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A9D11" w14:textId="77777777" w:rsidR="004D559A" w:rsidRPr="00745572" w:rsidRDefault="004D559A" w:rsidP="006245F6">
      <w:pPr>
        <w:spacing w:after="0" w:line="240" w:lineRule="auto"/>
        <w:jc w:val="both"/>
        <w:rPr>
          <w:rFonts w:ascii="Arial" w:hAnsi="Arial" w:cs="Arial"/>
          <w:sz w:val="20"/>
          <w:szCs w:val="20"/>
          <w:lang w:val="es-MX"/>
        </w:rPr>
      </w:pPr>
      <w:r w:rsidRPr="00745572">
        <w:rPr>
          <w:rFonts w:ascii="Arial" w:hAnsi="Arial" w:cs="Arial"/>
          <w:sz w:val="20"/>
          <w:szCs w:val="20"/>
          <w:lang w:val="es-MX"/>
        </w:rPr>
        <w:t>De acuerdo con lo establecido en los artículos 46,</w:t>
      </w:r>
      <w:r w:rsidR="00750DDA">
        <w:rPr>
          <w:rFonts w:ascii="Arial" w:hAnsi="Arial" w:cs="Arial"/>
          <w:sz w:val="20"/>
          <w:szCs w:val="20"/>
          <w:lang w:val="es-MX"/>
        </w:rPr>
        <w:t xml:space="preserve"> </w:t>
      </w:r>
      <w:r w:rsidR="00750DDA">
        <w:t>fracción I, inciso g), 47, 48 , 49</w:t>
      </w:r>
      <w:r w:rsidRPr="00745572">
        <w:rPr>
          <w:rFonts w:ascii="Arial" w:hAnsi="Arial" w:cs="Arial"/>
          <w:sz w:val="20"/>
          <w:szCs w:val="20"/>
          <w:lang w:val="es-MX"/>
        </w:rPr>
        <w:t xml:space="preserve"> </w:t>
      </w:r>
      <w:r w:rsidR="00750DDA">
        <w:rPr>
          <w:rFonts w:ascii="Arial" w:hAnsi="Arial" w:cs="Arial"/>
          <w:sz w:val="20"/>
          <w:szCs w:val="20"/>
          <w:lang w:val="es-MX"/>
        </w:rPr>
        <w:t>y</w:t>
      </w:r>
      <w:r w:rsidRPr="00745572">
        <w:rPr>
          <w:rFonts w:ascii="Arial" w:hAnsi="Arial" w:cs="Arial"/>
          <w:sz w:val="20"/>
          <w:szCs w:val="20"/>
          <w:lang w:val="es-MX"/>
        </w:rPr>
        <w:t xml:space="preserve"> 52 de la Ley General de Contabilidad Gubernamental (LGCG), los entes públicos deberán emitir en forma periódica estados financieros; asimismo, cuando algún rubro así lo requiera, se deberá acompañar de Notas a los Estados Financieros,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7C08747B" w14:textId="77777777" w:rsidR="004D559A" w:rsidRDefault="004D559A" w:rsidP="006245F6">
      <w:pPr>
        <w:spacing w:after="0" w:line="240" w:lineRule="auto"/>
        <w:jc w:val="center"/>
        <w:rPr>
          <w:rFonts w:ascii="Arial" w:hAnsi="Arial" w:cs="Arial"/>
          <w:b/>
          <w:sz w:val="24"/>
          <w:szCs w:val="24"/>
        </w:rPr>
      </w:pPr>
    </w:p>
    <w:p w14:paraId="6B6994AF" w14:textId="1E5569E9" w:rsidR="00187079" w:rsidRPr="00D325C9" w:rsidRDefault="00DF6F3A" w:rsidP="006245F6">
      <w:pPr>
        <w:spacing w:after="0" w:line="240" w:lineRule="auto"/>
        <w:jc w:val="center"/>
        <w:rPr>
          <w:rFonts w:ascii="Arial" w:hAnsi="Arial" w:cs="Arial"/>
          <w:b/>
          <w:sz w:val="24"/>
          <w:szCs w:val="24"/>
        </w:rPr>
      </w:pPr>
      <w:r>
        <w:rPr>
          <w:rFonts w:ascii="Arial" w:hAnsi="Arial" w:cs="Arial"/>
          <w:b/>
          <w:sz w:val="24"/>
          <w:szCs w:val="24"/>
        </w:rPr>
        <w:t>OOAPAS NUMARAN</w:t>
      </w:r>
    </w:p>
    <w:p w14:paraId="4C79DD1B" w14:textId="07B0D563" w:rsidR="00737D30" w:rsidRPr="00D325C9" w:rsidRDefault="00DF6F3A" w:rsidP="006245F6">
      <w:pPr>
        <w:tabs>
          <w:tab w:val="center" w:pos="4419"/>
          <w:tab w:val="left" w:pos="6353"/>
        </w:tabs>
        <w:spacing w:line="240" w:lineRule="auto"/>
        <w:ind w:left="4419" w:hanging="4419"/>
        <w:jc w:val="center"/>
        <w:rPr>
          <w:rFonts w:ascii="Arial" w:hAnsi="Arial" w:cs="Arial"/>
          <w:b/>
          <w:sz w:val="24"/>
          <w:szCs w:val="24"/>
        </w:rPr>
      </w:pPr>
      <w:r>
        <w:rPr>
          <w:rFonts w:ascii="Arial" w:hAnsi="Arial" w:cs="Arial"/>
          <w:b/>
          <w:sz w:val="24"/>
          <w:szCs w:val="24"/>
        </w:rPr>
        <w:t>2024-2027</w:t>
      </w:r>
    </w:p>
    <w:p w14:paraId="7A24456C" w14:textId="087D7D8A" w:rsidR="00187079" w:rsidRDefault="00DF6F3A" w:rsidP="006245F6">
      <w:pPr>
        <w:tabs>
          <w:tab w:val="center" w:pos="4419"/>
          <w:tab w:val="left" w:pos="6353"/>
        </w:tabs>
        <w:spacing w:line="240" w:lineRule="auto"/>
        <w:jc w:val="center"/>
        <w:rPr>
          <w:rFonts w:ascii="Arial" w:hAnsi="Arial" w:cs="Arial"/>
          <w:b/>
          <w:sz w:val="24"/>
          <w:szCs w:val="24"/>
        </w:rPr>
      </w:pPr>
      <w:r>
        <w:rPr>
          <w:rFonts w:ascii="Arial" w:hAnsi="Arial" w:cs="Arial"/>
          <w:b/>
          <w:sz w:val="24"/>
          <w:szCs w:val="24"/>
        </w:rPr>
        <w:t>AL MES DE MARZO DE 2026</w:t>
      </w:r>
    </w:p>
    <w:p w14:paraId="5C8840A9" w14:textId="77777777" w:rsidR="00E92A07" w:rsidRDefault="00E92A07" w:rsidP="006245F6">
      <w:pPr>
        <w:tabs>
          <w:tab w:val="center" w:pos="4419"/>
          <w:tab w:val="left" w:pos="6353"/>
        </w:tabs>
        <w:spacing w:line="240" w:lineRule="auto"/>
        <w:jc w:val="center"/>
        <w:rPr>
          <w:rFonts w:ascii="Arial" w:hAnsi="Arial" w:cs="Arial"/>
          <w:b/>
          <w:sz w:val="24"/>
          <w:szCs w:val="24"/>
        </w:rPr>
      </w:pPr>
    </w:p>
    <w:p w14:paraId="54ABD35B" w14:textId="77777777" w:rsidR="00AA446C" w:rsidRPr="002B495A" w:rsidRDefault="00AA446C" w:rsidP="00AA446C">
      <w:pPr>
        <w:spacing w:after="0" w:line="240" w:lineRule="auto"/>
        <w:jc w:val="center"/>
        <w:rPr>
          <w:rFonts w:ascii="Arial" w:hAnsi="Arial" w:cs="Arial"/>
          <w:b/>
          <w:color w:val="002060"/>
          <w:sz w:val="24"/>
          <w:szCs w:val="24"/>
        </w:rPr>
      </w:pPr>
      <w:r w:rsidRPr="002B495A">
        <w:rPr>
          <w:rFonts w:ascii="Arial" w:hAnsi="Arial" w:cs="Arial"/>
          <w:b/>
          <w:color w:val="002060"/>
          <w:sz w:val="24"/>
          <w:szCs w:val="24"/>
        </w:rPr>
        <w:t>A) NOTAS DE GESTIÓN ADMINISTRATIVA</w:t>
      </w:r>
    </w:p>
    <w:p w14:paraId="5ED83F18" w14:textId="77777777" w:rsidR="00AA446C" w:rsidRPr="00745572" w:rsidRDefault="00AA446C" w:rsidP="00AA446C">
      <w:pPr>
        <w:spacing w:after="0" w:line="240" w:lineRule="auto"/>
        <w:jc w:val="center"/>
        <w:rPr>
          <w:rFonts w:ascii="Arial" w:hAnsi="Arial" w:cs="Arial"/>
          <w:b/>
          <w:sz w:val="24"/>
          <w:szCs w:val="24"/>
        </w:rPr>
      </w:pPr>
    </w:p>
    <w:p w14:paraId="28F97148" w14:textId="77777777" w:rsidR="00AA446C" w:rsidRDefault="00AA446C" w:rsidP="00AA446C">
      <w:pPr>
        <w:spacing w:after="0" w:line="240" w:lineRule="auto"/>
        <w:jc w:val="center"/>
        <w:rPr>
          <w:rFonts w:ascii="Arial" w:hAnsi="Arial" w:cs="Arial"/>
          <w:b/>
          <w:sz w:val="20"/>
          <w:szCs w:val="20"/>
        </w:rPr>
      </w:pPr>
      <w:r w:rsidRPr="00745572">
        <w:rPr>
          <w:rFonts w:ascii="Arial" w:hAnsi="Arial" w:cs="Arial"/>
          <w:b/>
          <w:sz w:val="20"/>
          <w:szCs w:val="20"/>
        </w:rPr>
        <w:t>INTRODUCCIÓN:</w:t>
      </w:r>
    </w:p>
    <w:p w14:paraId="047BB0C6" w14:textId="77777777" w:rsidR="00AA446C" w:rsidRPr="00745572" w:rsidRDefault="00AA446C" w:rsidP="00AA446C">
      <w:pPr>
        <w:spacing w:after="0" w:line="240" w:lineRule="auto"/>
        <w:jc w:val="center"/>
        <w:rPr>
          <w:rFonts w:ascii="Arial" w:hAnsi="Arial" w:cs="Arial"/>
          <w:b/>
          <w:sz w:val="20"/>
          <w:szCs w:val="20"/>
        </w:rPr>
      </w:pPr>
    </w:p>
    <w:p w14:paraId="183958B3" w14:textId="77777777" w:rsidR="00AA446C" w:rsidRPr="005539B2" w:rsidRDefault="00AA446C" w:rsidP="00AA446C">
      <w:pPr>
        <w:spacing w:after="0" w:line="240" w:lineRule="auto"/>
        <w:contextualSpacing/>
        <w:jc w:val="both"/>
        <w:rPr>
          <w:rFonts w:ascii="Arial" w:hAnsi="Arial" w:cs="Arial"/>
          <w:bCs/>
          <w:sz w:val="20"/>
          <w:szCs w:val="20"/>
        </w:rPr>
      </w:pPr>
      <w:r w:rsidRPr="005539B2">
        <w:rPr>
          <w:rFonts w:ascii="Arial" w:hAnsi="Arial" w:cs="Arial"/>
          <w:bCs/>
          <w:sz w:val="20"/>
          <w:szCs w:val="20"/>
        </w:rPr>
        <w:t>Los Estados Financieros y Presupuestales de nuestro ente Público, proveen de información financiera a los principales usuarios, instancias fiscalizadoras, ciudadanos y a las plataformas digitales.</w:t>
      </w:r>
    </w:p>
    <w:p w14:paraId="6B0C8A6A" w14:textId="77777777" w:rsidR="00AA446C" w:rsidRPr="005539B2" w:rsidRDefault="00AA446C" w:rsidP="00AA446C">
      <w:pPr>
        <w:spacing w:after="0" w:line="240" w:lineRule="auto"/>
        <w:contextualSpacing/>
        <w:jc w:val="both"/>
        <w:rPr>
          <w:rFonts w:ascii="Arial" w:hAnsi="Arial" w:cs="Arial"/>
          <w:bCs/>
          <w:sz w:val="20"/>
          <w:szCs w:val="20"/>
        </w:rPr>
      </w:pPr>
    </w:p>
    <w:p w14:paraId="5B26F7F9" w14:textId="77777777" w:rsidR="00AA446C" w:rsidRPr="005539B2" w:rsidRDefault="00AA446C" w:rsidP="00AA446C">
      <w:pPr>
        <w:spacing w:after="0" w:line="240" w:lineRule="auto"/>
        <w:contextualSpacing/>
        <w:jc w:val="both"/>
        <w:rPr>
          <w:rFonts w:ascii="Arial" w:hAnsi="Arial" w:cs="Arial"/>
          <w:bCs/>
          <w:sz w:val="20"/>
          <w:szCs w:val="20"/>
        </w:rPr>
      </w:pPr>
      <w:r w:rsidRPr="005539B2">
        <w:rPr>
          <w:rFonts w:ascii="Arial" w:hAnsi="Arial" w:cs="Arial"/>
          <w:bCs/>
          <w:sz w:val="20"/>
          <w:szCs w:val="20"/>
        </w:rPr>
        <w:t>El objetivo del presente documento es la revelación del contexto y de los aspectos económicos-financieros más relevantes que influyeron en las decisiones del periodo, y que fueron considerados en la elaboración de los estados financieros para la mayor comprensión de estos y sus particularidades.</w:t>
      </w:r>
    </w:p>
    <w:p w14:paraId="0103E1DB" w14:textId="77777777" w:rsidR="00AA446C" w:rsidRPr="005539B2" w:rsidRDefault="00AA446C" w:rsidP="00AA446C">
      <w:pPr>
        <w:spacing w:after="0" w:line="240" w:lineRule="auto"/>
        <w:contextualSpacing/>
        <w:jc w:val="both"/>
        <w:rPr>
          <w:rFonts w:ascii="Arial" w:hAnsi="Arial" w:cs="Arial"/>
          <w:bCs/>
          <w:sz w:val="20"/>
          <w:szCs w:val="20"/>
        </w:rPr>
      </w:pPr>
    </w:p>
    <w:p w14:paraId="0CFC2C3C" w14:textId="77777777" w:rsidR="00AA446C" w:rsidRPr="005539B2" w:rsidRDefault="00AA446C" w:rsidP="00AA446C">
      <w:pPr>
        <w:spacing w:after="0" w:line="240" w:lineRule="auto"/>
        <w:contextualSpacing/>
        <w:jc w:val="both"/>
        <w:rPr>
          <w:rFonts w:ascii="Arial" w:hAnsi="Arial" w:cs="Arial"/>
          <w:bCs/>
          <w:sz w:val="20"/>
          <w:szCs w:val="20"/>
        </w:rPr>
      </w:pPr>
      <w:r w:rsidRPr="005539B2">
        <w:rPr>
          <w:rFonts w:ascii="Arial" w:hAnsi="Arial" w:cs="Arial"/>
          <w:bCs/>
          <w:sz w:val="20"/>
          <w:szCs w:val="20"/>
        </w:rPr>
        <w:t>De esta manera, se informa y explica la respuesta del gobierno a las condiciones relacionadas con la información financiera de cada periodo de gestión; además, de exponer aquellas políticas que podrían afectar la toma de decisiones en periodos posteriores.</w:t>
      </w:r>
    </w:p>
    <w:p w14:paraId="4139AA94" w14:textId="77777777" w:rsidR="00AA446C" w:rsidRPr="005539B2" w:rsidRDefault="00AA446C" w:rsidP="00AA446C">
      <w:pPr>
        <w:spacing w:after="0" w:line="240" w:lineRule="auto"/>
        <w:contextualSpacing/>
        <w:jc w:val="both"/>
        <w:rPr>
          <w:rFonts w:ascii="Arial" w:hAnsi="Arial" w:cs="Arial"/>
          <w:bCs/>
          <w:sz w:val="20"/>
          <w:szCs w:val="20"/>
        </w:rPr>
      </w:pPr>
    </w:p>
    <w:p w14:paraId="5C51B842" w14:textId="77777777" w:rsidR="00AA446C" w:rsidRPr="005539B2" w:rsidRDefault="00AA446C" w:rsidP="00AA446C">
      <w:pPr>
        <w:spacing w:after="0" w:line="240" w:lineRule="auto"/>
        <w:contextualSpacing/>
        <w:jc w:val="both"/>
        <w:rPr>
          <w:rFonts w:ascii="Arial" w:hAnsi="Arial" w:cs="Arial"/>
          <w:bCs/>
          <w:sz w:val="20"/>
          <w:szCs w:val="20"/>
        </w:rPr>
      </w:pPr>
    </w:p>
    <w:p w14:paraId="46169EE2"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6CDA14F2" w14:textId="77777777" w:rsidR="00AA446C" w:rsidRPr="005539B2" w:rsidRDefault="00AA446C" w:rsidP="00AA446C">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1.- AUTORIZACIÓN E HISTORIA</w:t>
      </w:r>
    </w:p>
    <w:p w14:paraId="056287BF" w14:textId="77777777" w:rsidR="00AA446C" w:rsidRPr="005539B2" w:rsidRDefault="00AA446C" w:rsidP="00AA446C">
      <w:pPr>
        <w:spacing w:after="0" w:line="240" w:lineRule="auto"/>
        <w:contextualSpacing/>
        <w:jc w:val="both"/>
        <w:rPr>
          <w:rFonts w:ascii="Arial" w:hAnsi="Arial" w:cs="Arial"/>
          <w:b/>
          <w:bCs/>
          <w:sz w:val="20"/>
          <w:szCs w:val="20"/>
        </w:rPr>
      </w:pPr>
    </w:p>
    <w:p w14:paraId="2FFE595E" w14:textId="77777777" w:rsidR="00AA446C" w:rsidRPr="005539B2" w:rsidRDefault="00AA446C" w:rsidP="00AA446C">
      <w:pPr>
        <w:numPr>
          <w:ilvl w:val="0"/>
          <w:numId w:val="50"/>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Fecha de creación del ente público.</w:t>
      </w:r>
    </w:p>
    <w:p w14:paraId="4BB740B7"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503A96F4" w14:textId="77777777" w:rsidR="00AA446C" w:rsidRPr="005539B2" w:rsidRDefault="00AA446C" w:rsidP="00AA446C">
      <w:pPr>
        <w:spacing w:after="0" w:line="240" w:lineRule="auto"/>
        <w:contextualSpacing/>
        <w:jc w:val="both"/>
        <w:rPr>
          <w:rFonts w:ascii="Arial" w:hAnsi="Arial" w:cs="Arial"/>
          <w:bCs/>
          <w:sz w:val="20"/>
          <w:szCs w:val="20"/>
        </w:rPr>
      </w:pPr>
      <w:r w:rsidRPr="005539B2">
        <w:rPr>
          <w:rFonts w:ascii="Arial" w:hAnsi="Arial" w:cs="Arial"/>
          <w:bCs/>
          <w:sz w:val="20"/>
          <w:szCs w:val="20"/>
          <w:lang w:val="es-MX"/>
        </w:rPr>
        <w:t>OOAPAS NUMARAN, como ente público se registró ante la secretaria de Hacienda y Crédito Público con fecha 24 de enero del 2009, así como su elevación a OOAPAS NUMARAN en la fecha del 23 de enero de 2009, según decreto de creación.</w:t>
      </w:r>
    </w:p>
    <w:p w14:paraId="72BDECBF" w14:textId="77777777" w:rsidR="00AA446C" w:rsidRPr="005539B2" w:rsidRDefault="00AA446C" w:rsidP="00AA446C">
      <w:pPr>
        <w:spacing w:after="0" w:line="240" w:lineRule="auto"/>
        <w:contextualSpacing/>
        <w:jc w:val="both"/>
        <w:rPr>
          <w:rFonts w:ascii="Arial" w:hAnsi="Arial" w:cs="Arial"/>
          <w:bCs/>
          <w:sz w:val="20"/>
          <w:szCs w:val="20"/>
        </w:rPr>
      </w:pPr>
    </w:p>
    <w:p w14:paraId="7B3060FB" w14:textId="77777777" w:rsidR="00AA446C" w:rsidRPr="005539B2" w:rsidRDefault="00AA446C" w:rsidP="00AA446C">
      <w:pPr>
        <w:numPr>
          <w:ilvl w:val="0"/>
          <w:numId w:val="50"/>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Principales cambios en la estructura.</w:t>
      </w:r>
    </w:p>
    <w:p w14:paraId="0A05784B"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0EE49982"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En lo que respecta a la fecha de presentación de los estados financieros y presupuestales, no se presentaron cambios en la estructura orgánica básica del OOAPAS</w:t>
      </w:r>
      <w:r w:rsidRPr="005539B2">
        <w:rPr>
          <w:rFonts w:ascii="Arial" w:hAnsi="Arial" w:cs="Arial"/>
          <w:b/>
          <w:bCs/>
          <w:sz w:val="20"/>
          <w:szCs w:val="20"/>
        </w:rPr>
        <w:t xml:space="preserve">, </w:t>
      </w:r>
      <w:r w:rsidRPr="005539B2">
        <w:rPr>
          <w:rFonts w:ascii="Arial" w:hAnsi="Arial" w:cs="Arial"/>
          <w:bCs/>
          <w:sz w:val="20"/>
          <w:szCs w:val="20"/>
          <w:lang w:val="es-MX"/>
        </w:rPr>
        <w:t xml:space="preserve">siendo la misma que se aprobó al inicio del ejercicio fiscal vigente, mismas que se a continuación se muestra.  </w:t>
      </w:r>
    </w:p>
    <w:p w14:paraId="72E1D5E8"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5CD822A3"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1. Se crearon unidades responsables, las cuales se encuentran en el organigrama debidamente aprobado. mismas que continuación se muestran: </w:t>
      </w:r>
    </w:p>
    <w:p w14:paraId="6AB59CB5"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5449AF42"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29D55936" w14:textId="77777777" w:rsidR="00AA446C" w:rsidRPr="005539B2" w:rsidRDefault="00AA446C" w:rsidP="00AA446C">
      <w:pPr>
        <w:spacing w:after="0" w:line="240" w:lineRule="auto"/>
        <w:contextualSpacing/>
        <w:jc w:val="both"/>
        <w:rPr>
          <w:rFonts w:ascii="Arial" w:hAnsi="Arial" w:cs="Arial"/>
          <w:bC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1706"/>
        <w:gridCol w:w="7688"/>
      </w:tblGrid>
      <w:tr w:rsidR="00AA446C" w:rsidRPr="005539B2" w14:paraId="4AB8A1BA" w14:textId="77777777" w:rsidTr="00AD3D50">
        <w:trPr>
          <w:trHeight w:val="20"/>
          <w:jc w:val="center"/>
        </w:trPr>
        <w:tc>
          <w:tcPr>
            <w:tcW w:w="5000" w:type="pct"/>
            <w:gridSpan w:val="2"/>
            <w:tcBorders>
              <w:top w:val="single" w:sz="4" w:space="0" w:color="auto"/>
              <w:left w:val="single" w:sz="4" w:space="0" w:color="auto"/>
              <w:bottom w:val="nil"/>
              <w:right w:val="single" w:sz="4" w:space="0" w:color="000000"/>
            </w:tcBorders>
            <w:shd w:val="clear" w:color="auto" w:fill="D0CECE"/>
            <w:noWrap/>
            <w:vAlign w:val="bottom"/>
            <w:hideMark/>
          </w:tcPr>
          <w:p w14:paraId="78CC251C" w14:textId="77777777" w:rsidR="00AA446C" w:rsidRPr="005539B2" w:rsidRDefault="00AA446C" w:rsidP="00AD3D50">
            <w:pPr>
              <w:spacing w:after="0" w:line="240" w:lineRule="auto"/>
              <w:contextualSpacing/>
              <w:jc w:val="both"/>
              <w:rPr>
                <w:rFonts w:ascii="Arial" w:hAnsi="Arial" w:cs="Arial"/>
                <w:b/>
                <w:bCs/>
                <w:sz w:val="20"/>
                <w:szCs w:val="20"/>
              </w:rPr>
            </w:pPr>
            <w:r w:rsidRPr="005539B2">
              <w:rPr>
                <w:rFonts w:ascii="Arial" w:hAnsi="Arial" w:cs="Arial"/>
                <w:b/>
                <w:bCs/>
                <w:sz w:val="20"/>
                <w:szCs w:val="20"/>
              </w:rPr>
              <w:t>OOAPAS NUMARAN</w:t>
            </w:r>
          </w:p>
        </w:tc>
      </w:tr>
      <w:tr w:rsidR="00AA446C" w:rsidRPr="005539B2" w14:paraId="1C007987" w14:textId="77777777" w:rsidTr="00AD3D50">
        <w:trPr>
          <w:trHeight w:val="20"/>
          <w:jc w:val="center"/>
        </w:trPr>
        <w:tc>
          <w:tcPr>
            <w:tcW w:w="5000" w:type="pct"/>
            <w:gridSpan w:val="2"/>
            <w:tcBorders>
              <w:top w:val="nil"/>
              <w:left w:val="single" w:sz="4" w:space="0" w:color="auto"/>
              <w:bottom w:val="nil"/>
              <w:right w:val="single" w:sz="4" w:space="0" w:color="000000"/>
            </w:tcBorders>
            <w:shd w:val="clear" w:color="auto" w:fill="D0CECE"/>
            <w:vAlign w:val="bottom"/>
            <w:hideMark/>
          </w:tcPr>
          <w:p w14:paraId="28212E78" w14:textId="77777777" w:rsidR="00AA446C" w:rsidRPr="005539B2" w:rsidRDefault="00AA446C" w:rsidP="00AD3D5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ESTRUCTURA ORGANIZACIONAL</w:t>
            </w:r>
          </w:p>
        </w:tc>
      </w:tr>
      <w:tr w:rsidR="00AA446C" w:rsidRPr="005539B2" w14:paraId="78471E28" w14:textId="77777777" w:rsidTr="00AD3D50">
        <w:trPr>
          <w:trHeight w:val="20"/>
          <w:jc w:val="center"/>
        </w:trPr>
        <w:tc>
          <w:tcPr>
            <w:tcW w:w="5000" w:type="pct"/>
            <w:gridSpan w:val="2"/>
            <w:tcBorders>
              <w:top w:val="nil"/>
              <w:left w:val="single" w:sz="4" w:space="0" w:color="auto"/>
              <w:bottom w:val="nil"/>
              <w:right w:val="single" w:sz="4" w:space="0" w:color="000000"/>
            </w:tcBorders>
            <w:shd w:val="clear" w:color="auto" w:fill="D0CECE"/>
            <w:noWrap/>
            <w:vAlign w:val="bottom"/>
            <w:hideMark/>
          </w:tcPr>
          <w:p w14:paraId="5942F1E7" w14:textId="77777777" w:rsidR="00AA446C" w:rsidRPr="005539B2" w:rsidRDefault="00AA446C" w:rsidP="00AD3D5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rPr>
              <w:t>2024-2027</w:t>
            </w:r>
          </w:p>
        </w:tc>
      </w:tr>
      <w:tr w:rsidR="00AA446C" w:rsidRPr="005539B2" w14:paraId="0D3EF800" w14:textId="77777777" w:rsidTr="00AD3D50">
        <w:trPr>
          <w:trHeight w:val="20"/>
          <w:jc w:val="center"/>
        </w:trPr>
        <w:tc>
          <w:tcPr>
            <w:tcW w:w="908" w:type="pct"/>
            <w:tcBorders>
              <w:top w:val="nil"/>
              <w:left w:val="single" w:sz="4" w:space="0" w:color="auto"/>
              <w:bottom w:val="single" w:sz="4" w:space="0" w:color="auto"/>
              <w:right w:val="nil"/>
            </w:tcBorders>
            <w:shd w:val="clear" w:color="auto" w:fill="D0CECE"/>
            <w:noWrap/>
            <w:vAlign w:val="bottom"/>
            <w:hideMark/>
          </w:tcPr>
          <w:p w14:paraId="5B5CCC4E" w14:textId="77777777" w:rsidR="00AA446C" w:rsidRPr="005539B2" w:rsidRDefault="00AA446C" w:rsidP="00AD3D50">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w:t>
            </w:r>
          </w:p>
        </w:tc>
        <w:tc>
          <w:tcPr>
            <w:tcW w:w="4092" w:type="pct"/>
            <w:tcBorders>
              <w:top w:val="nil"/>
              <w:left w:val="nil"/>
              <w:bottom w:val="single" w:sz="4" w:space="0" w:color="auto"/>
              <w:right w:val="single" w:sz="4" w:space="0" w:color="auto"/>
            </w:tcBorders>
            <w:shd w:val="clear" w:color="auto" w:fill="D0CECE"/>
            <w:noWrap/>
            <w:vAlign w:val="bottom"/>
            <w:hideMark/>
          </w:tcPr>
          <w:p w14:paraId="1216BC35" w14:textId="77777777" w:rsidR="00AA446C" w:rsidRPr="005539B2" w:rsidRDefault="00AA446C" w:rsidP="00AD3D50">
            <w:pPr>
              <w:spacing w:after="0" w:line="240" w:lineRule="auto"/>
              <w:contextualSpacing/>
              <w:jc w:val="both"/>
              <w:rPr>
                <w:rFonts w:ascii="Arial" w:hAnsi="Arial" w:cs="Arial"/>
                <w:bCs/>
                <w:sz w:val="20"/>
                <w:szCs w:val="20"/>
                <w:lang w:val="es-MX"/>
              </w:rPr>
            </w:pPr>
          </w:p>
        </w:tc>
      </w:tr>
      <w:tr w:rsidR="00AA446C" w:rsidRPr="005539B2" w14:paraId="32856AEC" w14:textId="77777777" w:rsidTr="00AD3D50">
        <w:trPr>
          <w:trHeight w:val="20"/>
          <w:jc w:val="center"/>
        </w:trPr>
        <w:tc>
          <w:tcPr>
            <w:tcW w:w="908" w:type="pct"/>
            <w:tcBorders>
              <w:top w:val="nil"/>
              <w:left w:val="single" w:sz="4" w:space="0" w:color="auto"/>
              <w:bottom w:val="single" w:sz="4" w:space="0" w:color="auto"/>
              <w:right w:val="single" w:sz="4" w:space="0" w:color="auto"/>
            </w:tcBorders>
            <w:shd w:val="clear" w:color="auto" w:fill="D0CECE"/>
            <w:vAlign w:val="center"/>
            <w:hideMark/>
          </w:tcPr>
          <w:p w14:paraId="43BCDB10" w14:textId="77777777" w:rsidR="00AA446C" w:rsidRPr="005539B2" w:rsidRDefault="00AA446C" w:rsidP="00AD3D5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UNIDAD RESPONSABLE</w:t>
            </w:r>
          </w:p>
        </w:tc>
        <w:tc>
          <w:tcPr>
            <w:tcW w:w="4092" w:type="pct"/>
            <w:tcBorders>
              <w:top w:val="nil"/>
              <w:left w:val="nil"/>
              <w:bottom w:val="single" w:sz="4" w:space="0" w:color="auto"/>
              <w:right w:val="single" w:sz="4" w:space="0" w:color="auto"/>
            </w:tcBorders>
            <w:shd w:val="clear" w:color="auto" w:fill="D0CECE"/>
            <w:vAlign w:val="center"/>
            <w:hideMark/>
          </w:tcPr>
          <w:p w14:paraId="3F2CBE18" w14:textId="77777777" w:rsidR="00AA446C" w:rsidRPr="005539B2" w:rsidRDefault="00AA446C" w:rsidP="00AD3D5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N O M B R E</w:t>
            </w:r>
          </w:p>
        </w:tc>
      </w:tr>
      <w:tr w:rsidR="00AA446C" w:rsidRPr="005539B2" w14:paraId="5294497D" w14:textId="77777777" w:rsidTr="00AD3D50">
        <w:trPr>
          <w:trHeight w:val="20"/>
          <w:jc w:val="center"/>
        </w:trPr>
        <w:tc>
          <w:tcPr>
            <w:tcW w:w="908" w:type="pct"/>
            <w:tcBorders>
              <w:top w:val="nil"/>
              <w:left w:val="single" w:sz="4" w:space="0" w:color="auto"/>
              <w:bottom w:val="nil"/>
              <w:right w:val="single" w:sz="4" w:space="0" w:color="auto"/>
            </w:tcBorders>
            <w:noWrap/>
            <w:vAlign w:val="bottom"/>
            <w:hideMark/>
          </w:tcPr>
          <w:p w14:paraId="4363AF29" w14:textId="77777777" w:rsidR="00AA446C" w:rsidRPr="005539B2" w:rsidRDefault="00AA446C" w:rsidP="00AD3D50">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001</w:t>
            </w:r>
          </w:p>
        </w:tc>
        <w:tc>
          <w:tcPr>
            <w:tcW w:w="4092" w:type="pct"/>
            <w:tcBorders>
              <w:top w:val="nil"/>
              <w:left w:val="nil"/>
              <w:bottom w:val="nil"/>
              <w:right w:val="single" w:sz="4" w:space="0" w:color="auto"/>
            </w:tcBorders>
            <w:noWrap/>
            <w:vAlign w:val="bottom"/>
            <w:hideMark/>
          </w:tcPr>
          <w:p w14:paraId="6243800C" w14:textId="77777777" w:rsidR="00AA446C" w:rsidRPr="005539B2" w:rsidRDefault="00AA446C" w:rsidP="00AD3D50">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OOAPAS NUMARAN</w:t>
            </w:r>
          </w:p>
        </w:tc>
      </w:tr>
      <w:tr w:rsidR="00AA446C" w:rsidRPr="005539B2" w14:paraId="225A621A" w14:textId="77777777" w:rsidTr="00AD3D50">
        <w:trPr>
          <w:trHeight w:val="20"/>
          <w:jc w:val="center"/>
        </w:trPr>
        <w:tc>
          <w:tcPr>
            <w:tcW w:w="908" w:type="pct"/>
            <w:tcBorders>
              <w:top w:val="nil"/>
              <w:left w:val="single" w:sz="4" w:space="0" w:color="auto"/>
              <w:bottom w:val="single" w:sz="4" w:space="0" w:color="auto"/>
              <w:right w:val="single" w:sz="4" w:space="0" w:color="auto"/>
            </w:tcBorders>
            <w:noWrap/>
            <w:vAlign w:val="bottom"/>
          </w:tcPr>
          <w:p w14:paraId="1DD4274A" w14:textId="77777777" w:rsidR="00AA446C" w:rsidRPr="005539B2" w:rsidRDefault="00AA446C" w:rsidP="00AD3D50">
            <w:pPr>
              <w:spacing w:after="0" w:line="240" w:lineRule="auto"/>
              <w:contextualSpacing/>
              <w:jc w:val="both"/>
              <w:rPr>
                <w:rFonts w:ascii="Arial" w:hAnsi="Arial" w:cs="Arial"/>
                <w:bCs/>
                <w:sz w:val="20"/>
                <w:szCs w:val="20"/>
                <w:lang w:val="es-MX"/>
              </w:rPr>
            </w:pPr>
          </w:p>
        </w:tc>
        <w:tc>
          <w:tcPr>
            <w:tcW w:w="4092" w:type="pct"/>
            <w:tcBorders>
              <w:top w:val="nil"/>
              <w:left w:val="nil"/>
              <w:bottom w:val="single" w:sz="4" w:space="0" w:color="auto"/>
              <w:right w:val="single" w:sz="4" w:space="0" w:color="auto"/>
            </w:tcBorders>
            <w:noWrap/>
            <w:vAlign w:val="bottom"/>
          </w:tcPr>
          <w:p w14:paraId="6EF4046B" w14:textId="77777777" w:rsidR="00AA446C" w:rsidRPr="005539B2" w:rsidRDefault="00AA446C" w:rsidP="00AD3D50">
            <w:pPr>
              <w:spacing w:after="0" w:line="240" w:lineRule="auto"/>
              <w:contextualSpacing/>
              <w:jc w:val="both"/>
              <w:rPr>
                <w:rFonts w:ascii="Arial" w:hAnsi="Arial" w:cs="Arial"/>
                <w:bCs/>
                <w:sz w:val="20"/>
                <w:szCs w:val="20"/>
                <w:lang w:val="es-MX"/>
              </w:rPr>
            </w:pPr>
          </w:p>
        </w:tc>
      </w:tr>
    </w:tbl>
    <w:p w14:paraId="00724236"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3A62BF06"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794725DD"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2. Determinadas las unidades responsables se procede a elaborar el presupuesto de egresos en función al marco lógico del Presupuesto Basado en Resultados, considerando los ejes rectores, objetivos, estrategias y líneas de acción del Plan Municipal de Desarrollo.</w:t>
      </w:r>
    </w:p>
    <w:p w14:paraId="39848F0A"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2D7040EF"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4677E38C"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006139B8" w14:textId="77777777" w:rsidR="00AA446C" w:rsidRPr="005539B2" w:rsidRDefault="00AA446C" w:rsidP="00AA446C">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2.- PANORAMA ECONÓMICO Y FINANCIERO</w:t>
      </w:r>
    </w:p>
    <w:p w14:paraId="2CF002BD"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0EA5DDAA"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Este Ente Público, opera mediante Ingresos de Gestión, Participaciones, Aportaciones, Convenios, Incentivos Derivados de la Colaboración Fiscal, Fondos Distintos de Aportaciones, Transferencias, Asignaciones, Subsidios, Subvenciones, Pensiones, Jubilaciones y Otros Ingresos y Beneficios, considerando estos ingresos elaboramos la Ley de Ingresos del ente público, derivándose de la misma el Presupuesto de Ingresos, considerando ese mismo techo financiero del ejercicio fiscal, para determinar y elaborar el Presupuesto de Egresos, que se utilizará en el ejercicio del gasto durante el ejercicio fiscal en turno.</w:t>
      </w:r>
    </w:p>
    <w:p w14:paraId="0C356BD2"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78761F71"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66A12F2E" w14:textId="77777777" w:rsidR="00AA446C" w:rsidRPr="005539B2" w:rsidRDefault="00AA446C" w:rsidP="00AA446C">
      <w:pPr>
        <w:spacing w:after="0" w:line="240" w:lineRule="auto"/>
        <w:contextualSpacing/>
        <w:jc w:val="both"/>
        <w:rPr>
          <w:rFonts w:ascii="Arial" w:hAnsi="Arial" w:cs="Arial"/>
          <w:b/>
          <w:bCs/>
          <w:sz w:val="20"/>
          <w:szCs w:val="20"/>
        </w:rPr>
      </w:pPr>
    </w:p>
    <w:p w14:paraId="509BDEBD" w14:textId="77777777" w:rsidR="00AA446C" w:rsidRPr="005539B2" w:rsidRDefault="00AA446C" w:rsidP="00AA446C">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3.- Organización y Objeto Social</w:t>
      </w:r>
    </w:p>
    <w:p w14:paraId="06BCC923"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137CFA57"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OOAPAS NUMARAN</w:t>
      </w:r>
      <w:r w:rsidRPr="005539B2">
        <w:rPr>
          <w:rFonts w:ascii="Arial" w:hAnsi="Arial" w:cs="Arial"/>
          <w:b/>
          <w:bCs/>
          <w:sz w:val="20"/>
          <w:szCs w:val="20"/>
        </w:rPr>
        <w:t xml:space="preserve">, </w:t>
      </w:r>
      <w:r w:rsidRPr="005539B2">
        <w:rPr>
          <w:rFonts w:ascii="Arial" w:hAnsi="Arial" w:cs="Arial"/>
          <w:bCs/>
          <w:sz w:val="20"/>
          <w:szCs w:val="20"/>
          <w:lang w:val="es-MX"/>
        </w:rPr>
        <w:t>tiene a bien informar lo siguiente:</w:t>
      </w:r>
    </w:p>
    <w:p w14:paraId="3C9C9F0B"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5F8E2EC1" w14:textId="77777777" w:rsidR="00AA446C" w:rsidRPr="005539B2" w:rsidRDefault="00AA446C" w:rsidP="00AA446C">
      <w:pPr>
        <w:numPr>
          <w:ilvl w:val="0"/>
          <w:numId w:val="51"/>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Objeto Social.</w:t>
      </w:r>
    </w:p>
    <w:p w14:paraId="6CA48012" w14:textId="77777777" w:rsidR="00AA446C" w:rsidRPr="005539B2" w:rsidRDefault="00AA446C" w:rsidP="00AA446C">
      <w:pPr>
        <w:spacing w:after="0" w:line="240" w:lineRule="auto"/>
        <w:contextualSpacing/>
        <w:jc w:val="both"/>
        <w:rPr>
          <w:rFonts w:ascii="Arial" w:hAnsi="Arial" w:cs="Arial"/>
          <w:b/>
          <w:bCs/>
          <w:sz w:val="20"/>
          <w:szCs w:val="20"/>
          <w:lang w:val="es-MX"/>
        </w:rPr>
      </w:pPr>
      <w:r w:rsidRPr="005539B2">
        <w:rPr>
          <w:rFonts w:ascii="Arial" w:hAnsi="Arial" w:cs="Arial"/>
          <w:bCs/>
          <w:sz w:val="20"/>
          <w:szCs w:val="20"/>
          <w:lang w:val="es-MX"/>
        </w:rPr>
        <w:t xml:space="preserve">Brindar servicios públicos, fin fundamental para lo cual está instituido el ente público, procedemos a garantizar la tranquilidad, seguridad, derechos humanos y bienestar de las personas de la sociedad, del OOAPAS NUMARAN, incrementando el bienestar común y mejorando el nivel de vida de los habitantes. </w:t>
      </w:r>
    </w:p>
    <w:p w14:paraId="7DD22A32"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02A9C384" w14:textId="77777777" w:rsidR="00AA446C" w:rsidRPr="005539B2" w:rsidRDefault="00AA446C" w:rsidP="00AA446C">
      <w:pPr>
        <w:numPr>
          <w:ilvl w:val="0"/>
          <w:numId w:val="52"/>
        </w:numPr>
        <w:spacing w:after="0" w:line="240" w:lineRule="auto"/>
        <w:contextualSpacing/>
        <w:jc w:val="both"/>
        <w:rPr>
          <w:rFonts w:ascii="Arial" w:hAnsi="Arial" w:cs="Arial"/>
          <w:b/>
          <w:bCs/>
          <w:sz w:val="20"/>
          <w:szCs w:val="20"/>
          <w:lang w:val="es-MX"/>
        </w:rPr>
      </w:pPr>
      <w:r w:rsidRPr="005539B2">
        <w:rPr>
          <w:rFonts w:ascii="Arial" w:hAnsi="Arial" w:cs="Arial"/>
          <w:bCs/>
          <w:sz w:val="20"/>
          <w:szCs w:val="20"/>
          <w:lang w:val="es-MX"/>
        </w:rPr>
        <w:t xml:space="preserve">Promover el desarrollo urbano, con adecuada planeación de todos los centros de población del OOAPAS NUMARAN, con el objetivo de cuidar el medio ambiente y reservas ecológicas, siempre en beneficio de la población. </w:t>
      </w:r>
    </w:p>
    <w:p w14:paraId="45BE6277" w14:textId="77777777" w:rsidR="00AA446C" w:rsidRPr="005539B2" w:rsidRDefault="00AA446C" w:rsidP="00AA446C">
      <w:pPr>
        <w:numPr>
          <w:ilvl w:val="0"/>
          <w:numId w:val="52"/>
        </w:numPr>
        <w:spacing w:after="0" w:line="240" w:lineRule="auto"/>
        <w:contextualSpacing/>
        <w:jc w:val="both"/>
        <w:rPr>
          <w:rFonts w:ascii="Arial" w:hAnsi="Arial" w:cs="Arial"/>
          <w:b/>
          <w:bCs/>
          <w:sz w:val="20"/>
          <w:szCs w:val="20"/>
          <w:lang w:val="es-MX"/>
        </w:rPr>
      </w:pPr>
      <w:r w:rsidRPr="005539B2">
        <w:rPr>
          <w:rFonts w:ascii="Arial" w:hAnsi="Arial" w:cs="Arial"/>
          <w:bCs/>
          <w:sz w:val="20"/>
          <w:szCs w:val="20"/>
          <w:lang w:val="es-MX"/>
        </w:rPr>
        <w:t xml:space="preserve">Fomentar la participación ciudadana en la observación, vigilancia y evaluación de la calidad en la gestión pública municipal, en relación a tomar medidas de la transparencia de la información, a pesar de las normas establecidas para ello, causal que nos permite dar un realce a nuestra administración transparentando y publicando toda la información que se solicita en los portales del SEVAC, Instituto de Transparencia, Secretaria de Hacienda y Crédito Público, Secretaría del Bienestar, en los diferentes medios de difusión local y en los propios estrados del OOAPAS NUMARAN, así mismo como proporcionar la información que se solicita por cualquier ciudadano. </w:t>
      </w:r>
    </w:p>
    <w:p w14:paraId="33D43BF6"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700D16D8" w14:textId="77777777" w:rsidR="00AA446C" w:rsidRPr="005539B2" w:rsidRDefault="00AA446C" w:rsidP="00AA446C">
      <w:pPr>
        <w:numPr>
          <w:ilvl w:val="0"/>
          <w:numId w:val="51"/>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lastRenderedPageBreak/>
        <w:t>Principal Actividad.</w:t>
      </w:r>
    </w:p>
    <w:p w14:paraId="41324B70"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4184E1FA"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La Administración Pública tiene su finalidad en lo general en los aspectos anteriormente señalados, pero principalmente para la prestación, administración y conservación de los servicios públicos municipales, y ya de forma específica, considerándose enunciativa y no limitativa en los siguientes servicios públicos municipales:</w:t>
      </w:r>
    </w:p>
    <w:p w14:paraId="21DE08F1" w14:textId="77777777" w:rsidR="00AA446C" w:rsidRPr="005539B2" w:rsidRDefault="00AA446C" w:rsidP="00AA446C">
      <w:pPr>
        <w:spacing w:after="0" w:line="240" w:lineRule="auto"/>
        <w:contextualSpacing/>
        <w:jc w:val="both"/>
        <w:rPr>
          <w:rFonts w:ascii="Arial" w:hAnsi="Arial" w:cs="Arial"/>
          <w:b/>
          <w:bCs/>
          <w:sz w:val="20"/>
          <w:szCs w:val="20"/>
          <w:lang w:val="es-MX"/>
        </w:rPr>
      </w:pPr>
    </w:p>
    <w:p w14:paraId="5E09C636" w14:textId="77777777" w:rsidR="00AA446C" w:rsidRPr="005539B2" w:rsidRDefault="00AA446C" w:rsidP="00AA446C">
      <w:pPr>
        <w:numPr>
          <w:ilvl w:val="0"/>
          <w:numId w:val="53"/>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Agua potable, drenaje, alcantarillado, tratamiento y disposición de sus aguas residuales.</w:t>
      </w:r>
    </w:p>
    <w:p w14:paraId="3805FC74" w14:textId="77777777" w:rsidR="00AA446C" w:rsidRPr="005539B2" w:rsidRDefault="00AA446C" w:rsidP="00AA446C">
      <w:pPr>
        <w:numPr>
          <w:ilvl w:val="1"/>
          <w:numId w:val="5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Realizar obra pública de agua referente a los siguientes conceptos: Red de agua potable, tomas domiciliarias, pozos profundos, equipamientos de pozos, tanques de almacenamiento.</w:t>
      </w:r>
      <w:bookmarkStart w:id="0" w:name="_Hlk35600493"/>
    </w:p>
    <w:p w14:paraId="58B2CB20" w14:textId="77777777" w:rsidR="00AA446C" w:rsidRPr="005539B2" w:rsidRDefault="00AA446C" w:rsidP="00AA446C">
      <w:pPr>
        <w:numPr>
          <w:ilvl w:val="1"/>
          <w:numId w:val="5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Realizar mantenimientos como construcciones nuevas de redes de drenajes en la cabecera municipal como en las comunidades</w:t>
      </w:r>
      <w:bookmarkEnd w:id="0"/>
      <w:r w:rsidRPr="005539B2">
        <w:rPr>
          <w:rFonts w:ascii="Arial" w:hAnsi="Arial" w:cs="Arial"/>
          <w:bCs/>
          <w:sz w:val="20"/>
          <w:szCs w:val="20"/>
          <w:lang w:val="es-MX"/>
        </w:rPr>
        <w:t>.</w:t>
      </w:r>
    </w:p>
    <w:p w14:paraId="5E27746C" w14:textId="77777777" w:rsidR="00AA446C" w:rsidRPr="005539B2" w:rsidRDefault="00AA446C" w:rsidP="00AA446C">
      <w:pPr>
        <w:numPr>
          <w:ilvl w:val="1"/>
          <w:numId w:val="5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Invertir en una planta tratadora de aguas residuales.</w:t>
      </w:r>
    </w:p>
    <w:p w14:paraId="2AAA3F5C" w14:textId="77777777" w:rsidR="00AA446C" w:rsidRPr="005539B2" w:rsidRDefault="00AA446C" w:rsidP="00AA446C">
      <w:pPr>
        <w:numPr>
          <w:ilvl w:val="1"/>
          <w:numId w:val="5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Con relación a los parques, jardines y su equipamiento invertir en su mantenimiento, conservando las áreas verdes, limpios e iluminados, con el objeto de que estén en óptimas condiciones para el usuario, actividades realizadas con personal de la administración pública municipal, de servicios públicos municipales y de oficialía mayor. </w:t>
      </w:r>
    </w:p>
    <w:p w14:paraId="604D6404"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1402E51E" w14:textId="77777777" w:rsidR="00AA446C" w:rsidRPr="005539B2" w:rsidRDefault="00AA446C" w:rsidP="00AA446C">
      <w:pPr>
        <w:numPr>
          <w:ilvl w:val="0"/>
          <w:numId w:val="51"/>
        </w:num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Ejercicio Fiscal.</w:t>
      </w:r>
    </w:p>
    <w:p w14:paraId="4E1C6672"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3293063F"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La presente información financiera, presupuestal, contable, de notas a los estados financieros, tanto de desglose, de memoria y de gestión administrativa, corresponden al ejercicio fiscal 2025</w:t>
      </w:r>
      <w:r w:rsidRPr="005539B2">
        <w:rPr>
          <w:rFonts w:ascii="Arial" w:hAnsi="Arial" w:cs="Arial"/>
          <w:b/>
          <w:bCs/>
          <w:sz w:val="20"/>
          <w:szCs w:val="20"/>
          <w:lang w:val="es-US"/>
        </w:rPr>
        <w:t>,</w:t>
      </w:r>
      <w:r w:rsidRPr="005539B2">
        <w:rPr>
          <w:rFonts w:ascii="Arial" w:hAnsi="Arial" w:cs="Arial"/>
          <w:bCs/>
          <w:sz w:val="20"/>
          <w:szCs w:val="20"/>
          <w:lang w:val="es-MX"/>
        </w:rPr>
        <w:t xml:space="preserve"> misma que se encuentra sustentada con todas las pruebas documentales públicas y privadas que se encuentran en los archivos tanto vigentes como históricos de nuestro ente público.</w:t>
      </w:r>
    </w:p>
    <w:p w14:paraId="4D6368C4"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79B704C9" w14:textId="77777777" w:rsidR="00AA446C" w:rsidRPr="005539B2" w:rsidRDefault="00AA446C" w:rsidP="00AA446C">
      <w:pPr>
        <w:numPr>
          <w:ilvl w:val="0"/>
          <w:numId w:val="51"/>
        </w:num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Régimen Jurídico.</w:t>
      </w:r>
    </w:p>
    <w:p w14:paraId="7D3F8E33"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0A3F2C0C"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OOAPAS NUMARAN, está constituido como persona moral con fines no lucrativos, con personalidad jurídica y patrimonio propio, de conformidad como se establece en la normatividad aplicable, ya que por decreto se forman y se constituyen las entidades públicas, con el objeto de prestar servicios públicos municipales o satisfacer necesidades de índole particular a la población.</w:t>
      </w:r>
    </w:p>
    <w:p w14:paraId="34898307"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1A748600" w14:textId="77777777" w:rsidR="00AA446C" w:rsidRPr="005539B2" w:rsidRDefault="00AA446C" w:rsidP="00AA446C">
      <w:pPr>
        <w:numPr>
          <w:ilvl w:val="0"/>
          <w:numId w:val="51"/>
        </w:numPr>
        <w:spacing w:after="0" w:line="240" w:lineRule="auto"/>
        <w:contextualSpacing/>
        <w:jc w:val="both"/>
        <w:rPr>
          <w:rFonts w:ascii="Arial" w:hAnsi="Arial" w:cs="Arial"/>
          <w:bCs/>
          <w:sz w:val="20"/>
          <w:szCs w:val="20"/>
        </w:rPr>
      </w:pPr>
      <w:r w:rsidRPr="005539B2">
        <w:rPr>
          <w:rFonts w:ascii="Arial" w:hAnsi="Arial" w:cs="Arial"/>
          <w:b/>
          <w:bCs/>
          <w:sz w:val="20"/>
          <w:szCs w:val="20"/>
        </w:rPr>
        <w:t xml:space="preserve">Consideraciones Fiscales del ente; Revelar el tipo de contribuciones que esté obligado a pagar o retener. </w:t>
      </w:r>
    </w:p>
    <w:p w14:paraId="03457B68" w14:textId="77777777" w:rsidR="00AA446C" w:rsidRPr="005539B2" w:rsidRDefault="00AA446C" w:rsidP="00AA446C">
      <w:pPr>
        <w:spacing w:after="0" w:line="240" w:lineRule="auto"/>
        <w:contextualSpacing/>
        <w:jc w:val="both"/>
        <w:rPr>
          <w:rFonts w:ascii="Arial" w:hAnsi="Arial" w:cs="Arial"/>
          <w:bCs/>
          <w:sz w:val="20"/>
          <w:szCs w:val="20"/>
        </w:rPr>
      </w:pPr>
    </w:p>
    <w:p w14:paraId="1B9BEA3F" w14:textId="77777777" w:rsidR="00AA446C" w:rsidRPr="005539B2" w:rsidRDefault="00AA446C" w:rsidP="00AA446C">
      <w:pPr>
        <w:spacing w:after="0" w:line="240" w:lineRule="auto"/>
        <w:contextualSpacing/>
        <w:jc w:val="both"/>
        <w:rPr>
          <w:rFonts w:ascii="Arial" w:hAnsi="Arial" w:cs="Arial"/>
          <w:bCs/>
          <w:sz w:val="20"/>
          <w:szCs w:val="20"/>
        </w:rPr>
      </w:pPr>
      <w:r w:rsidRPr="005539B2">
        <w:rPr>
          <w:rFonts w:ascii="Arial" w:hAnsi="Arial" w:cs="Arial"/>
          <w:bCs/>
          <w:sz w:val="20"/>
          <w:szCs w:val="20"/>
        </w:rPr>
        <w:t>OOAPAS NUMARAN de acuerdo con la normatividad que nos rige está obligado a retener y enterar los siguientes conceptos:</w:t>
      </w:r>
    </w:p>
    <w:p w14:paraId="477645D6" w14:textId="77777777" w:rsidR="00AA446C" w:rsidRPr="005539B2" w:rsidRDefault="00AA446C" w:rsidP="00AA446C">
      <w:pPr>
        <w:spacing w:after="0" w:line="240" w:lineRule="auto"/>
        <w:contextualSpacing/>
        <w:jc w:val="both"/>
        <w:rPr>
          <w:rFonts w:ascii="Arial" w:hAnsi="Arial" w:cs="Arial"/>
          <w:bCs/>
          <w:sz w:val="20"/>
          <w:szCs w:val="20"/>
        </w:rPr>
      </w:pPr>
    </w:p>
    <w:p w14:paraId="1F61F025" w14:textId="77777777" w:rsidR="00AA446C" w:rsidRPr="005539B2" w:rsidRDefault="00AA446C" w:rsidP="00AA446C">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 xml:space="preserve">Contribuciones Federales Obligadas a Pagar o Retener </w:t>
      </w:r>
    </w:p>
    <w:p w14:paraId="0B468746"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2BC03503"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sueldos y Salarios del ejercicio fiscal, así como enterarlas al fisco federal, evitando pagar multas, recargos y actualizaciones. </w:t>
      </w:r>
    </w:p>
    <w:p w14:paraId="07BE90DB"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las retenciones realizadas a los trabajadores asimilables a salarios, así como enterarlas al fisco federal, evitando pagar multas, recargos y actualizaciones. </w:t>
      </w:r>
    </w:p>
    <w:p w14:paraId="34C7D017"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las retenciones realizadas por servicios profesionales, así como enterarlas al fisco federal, evitando pagar multas, recargos y actualizaciones. </w:t>
      </w:r>
    </w:p>
    <w:p w14:paraId="7086D479"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las retenciones realizadas por el pago de renta de bienes inmuebles, así como enterarlas al fisco federal, evitando pagar multas, recargos y actualizaciones. </w:t>
      </w:r>
    </w:p>
    <w:p w14:paraId="7F922927"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lastRenderedPageBreak/>
        <w:t xml:space="preserve">Pago del Impuesto al Valor Agregado (IVA), el ente público a cobrar este impuesto y a realizar la compensación del Impuesto al Valor Agregado acreditable, así como enteradas al fisco federal, evitando pagar multas, recargos y actualizaciones. </w:t>
      </w:r>
    </w:p>
    <w:p w14:paraId="2541BF78"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665B33A3"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 xml:space="preserve">Contribuciones Estatales Obligadas a Pagar </w:t>
      </w:r>
      <w:r w:rsidRPr="005539B2">
        <w:rPr>
          <w:rFonts w:ascii="Arial" w:hAnsi="Arial" w:cs="Arial"/>
          <w:bCs/>
          <w:sz w:val="20"/>
          <w:szCs w:val="20"/>
          <w:lang w:val="es-MX"/>
        </w:rPr>
        <w:t xml:space="preserve"> </w:t>
      </w:r>
    </w:p>
    <w:p w14:paraId="53D8D446"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40545606"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De igual forma tratamos de dar cumplimiento con el pago de los impuestos estatales, en este supuesto del pago del Impuesto Sobre las Erogaciones por Remuneraciones al Personal Subordinado o Asimilable, Bajo la Dirección de un Patrón (3% Sobre Nómina).</w:t>
      </w:r>
    </w:p>
    <w:p w14:paraId="7E7500CA" w14:textId="77777777" w:rsidR="00AA446C" w:rsidRPr="005539B2" w:rsidRDefault="00AA446C" w:rsidP="00AA446C">
      <w:pPr>
        <w:spacing w:after="0" w:line="240" w:lineRule="auto"/>
        <w:contextualSpacing/>
        <w:jc w:val="both"/>
        <w:rPr>
          <w:rFonts w:ascii="Arial" w:hAnsi="Arial" w:cs="Arial"/>
          <w:bCs/>
          <w:sz w:val="20"/>
          <w:szCs w:val="20"/>
        </w:rPr>
      </w:pPr>
    </w:p>
    <w:p w14:paraId="69AC32B3" w14:textId="77777777" w:rsidR="00AA446C" w:rsidRPr="005539B2" w:rsidRDefault="00AA446C" w:rsidP="00AA446C">
      <w:pPr>
        <w:numPr>
          <w:ilvl w:val="0"/>
          <w:numId w:val="51"/>
        </w:num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Estructura Organizacional Básica.</w:t>
      </w:r>
    </w:p>
    <w:p w14:paraId="0E21FDD5"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49139112" w14:textId="77777777" w:rsidR="00AA446C" w:rsidRPr="005539B2" w:rsidRDefault="00AA446C" w:rsidP="00AA446C">
      <w:pPr>
        <w:spacing w:after="0" w:line="240" w:lineRule="auto"/>
        <w:contextualSpacing/>
        <w:jc w:val="both"/>
        <w:rPr>
          <w:rFonts w:ascii="Arial" w:hAnsi="Arial" w:cs="Arial"/>
          <w:bCs/>
          <w:sz w:val="20"/>
          <w:szCs w:val="20"/>
        </w:rPr>
      </w:pPr>
    </w:p>
    <w:p w14:paraId="0EB13E54" w14:textId="77777777" w:rsidR="00AA446C" w:rsidRPr="005539B2" w:rsidRDefault="00AA446C" w:rsidP="00AA446C">
      <w:pPr>
        <w:spacing w:after="0" w:line="240" w:lineRule="auto"/>
        <w:contextualSpacing/>
        <w:jc w:val="both"/>
        <w:rPr>
          <w:rFonts w:ascii="Arial" w:hAnsi="Arial" w:cs="Arial"/>
          <w:bCs/>
          <w:sz w:val="20"/>
          <w:szCs w:val="20"/>
        </w:rPr>
      </w:pPr>
    </w:p>
    <w:p w14:paraId="40B0C760" w14:textId="77777777" w:rsidR="00AA446C" w:rsidRPr="005539B2" w:rsidRDefault="00AA446C" w:rsidP="00AA446C">
      <w:pPr>
        <w:spacing w:after="0" w:line="240" w:lineRule="auto"/>
        <w:contextualSpacing/>
        <w:jc w:val="both"/>
        <w:rPr>
          <w:rFonts w:ascii="Arial" w:hAnsi="Arial" w:cs="Arial"/>
          <w:bCs/>
          <w:sz w:val="20"/>
          <w:szCs w:val="20"/>
          <w:lang w:val="es-MX"/>
        </w:rPr>
      </w:pPr>
      <w:r w:rsidRPr="005539B2">
        <w:rPr>
          <w:rFonts w:ascii="Arial" w:hAnsi="Arial" w:cs="Arial"/>
          <w:bCs/>
          <w:sz w:val="20"/>
          <w:szCs w:val="20"/>
        </w:rPr>
        <w:t>El organigrama de OOAPAS Numarán.</w:t>
      </w:r>
    </w:p>
    <w:p w14:paraId="58DD83D1" w14:textId="77777777" w:rsidR="00AA446C" w:rsidRPr="005539B2" w:rsidRDefault="00AA446C" w:rsidP="00AA446C">
      <w:pPr>
        <w:spacing w:after="0" w:line="240" w:lineRule="auto"/>
        <w:contextualSpacing/>
        <w:jc w:val="both"/>
        <w:rPr>
          <w:rFonts w:ascii="Arial" w:hAnsi="Arial" w:cs="Arial"/>
          <w:bCs/>
          <w:sz w:val="20"/>
          <w:szCs w:val="20"/>
          <w:lang w:val="es-MX"/>
        </w:rPr>
      </w:pPr>
      <w:r w:rsidRPr="00F3518D">
        <w:rPr>
          <w:rFonts w:ascii="Arial" w:hAnsi="Arial" w:cs="Arial"/>
          <w:noProof/>
          <w:sz w:val="20"/>
          <w:szCs w:val="20"/>
          <w:lang w:val="es-MX"/>
        </w:rPr>
        <w:drawing>
          <wp:inline distT="0" distB="0" distL="0" distR="0" wp14:anchorId="242F6B49" wp14:editId="4A339EDE">
            <wp:extent cx="5553075" cy="322897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075" cy="3228975"/>
                    </a:xfrm>
                    <a:prstGeom prst="rect">
                      <a:avLst/>
                    </a:prstGeom>
                    <a:noFill/>
                    <a:ln>
                      <a:noFill/>
                    </a:ln>
                  </pic:spPr>
                </pic:pic>
              </a:graphicData>
            </a:graphic>
          </wp:inline>
        </w:drawing>
      </w:r>
    </w:p>
    <w:p w14:paraId="4516CFE1"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1731B43F"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68DC8FA1"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707EFCE9"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52B96649"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2D95F13C"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6C546828" w14:textId="77777777" w:rsidR="00AA446C" w:rsidRPr="005539B2" w:rsidRDefault="00AA446C" w:rsidP="00AA446C">
      <w:pPr>
        <w:spacing w:after="0" w:line="240" w:lineRule="auto"/>
        <w:contextualSpacing/>
        <w:jc w:val="both"/>
        <w:rPr>
          <w:rFonts w:ascii="Arial" w:hAnsi="Arial" w:cs="Arial"/>
          <w:bCs/>
          <w:sz w:val="20"/>
          <w:szCs w:val="20"/>
          <w:lang w:val="es-MX"/>
        </w:rPr>
      </w:pPr>
    </w:p>
    <w:p w14:paraId="7D2CACCE" w14:textId="77777777" w:rsidR="00AA446C" w:rsidRPr="00745572" w:rsidRDefault="00AA446C" w:rsidP="00AA446C">
      <w:pPr>
        <w:pStyle w:val="Prrafodelista"/>
        <w:spacing w:after="0" w:line="240" w:lineRule="auto"/>
        <w:jc w:val="both"/>
        <w:rPr>
          <w:rFonts w:ascii="Arial" w:hAnsi="Arial" w:cs="Arial"/>
          <w:bCs/>
          <w:sz w:val="20"/>
          <w:szCs w:val="20"/>
          <w:lang w:val="es-MX"/>
        </w:rPr>
      </w:pPr>
    </w:p>
    <w:p w14:paraId="35EE58CB" w14:textId="77777777" w:rsidR="00AA446C" w:rsidRDefault="00AA446C" w:rsidP="00AA446C">
      <w:pPr>
        <w:pStyle w:val="Prrafodelista"/>
        <w:spacing w:after="0" w:line="240" w:lineRule="auto"/>
        <w:jc w:val="both"/>
        <w:rPr>
          <w:rFonts w:ascii="Arial" w:hAnsi="Arial" w:cs="Arial"/>
          <w:bCs/>
          <w:sz w:val="20"/>
          <w:szCs w:val="20"/>
          <w:lang w:val="es-MX"/>
        </w:rPr>
      </w:pPr>
    </w:p>
    <w:p w14:paraId="13D12443" w14:textId="77777777" w:rsidR="00AA446C" w:rsidRDefault="00AA446C" w:rsidP="00AA446C">
      <w:pPr>
        <w:pStyle w:val="Prrafodelista"/>
        <w:spacing w:after="0" w:line="240" w:lineRule="auto"/>
        <w:jc w:val="both"/>
        <w:rPr>
          <w:rFonts w:ascii="Arial" w:hAnsi="Arial" w:cs="Arial"/>
          <w:bCs/>
          <w:sz w:val="20"/>
          <w:szCs w:val="20"/>
          <w:lang w:val="es-MX"/>
        </w:rPr>
      </w:pPr>
    </w:p>
    <w:p w14:paraId="5968E0E0" w14:textId="77777777" w:rsidR="00AA446C" w:rsidRDefault="00AA446C" w:rsidP="00AA446C">
      <w:pPr>
        <w:pStyle w:val="Prrafodelista"/>
        <w:spacing w:after="0" w:line="240" w:lineRule="auto"/>
        <w:jc w:val="both"/>
        <w:rPr>
          <w:rFonts w:ascii="Arial" w:hAnsi="Arial" w:cs="Arial"/>
          <w:bCs/>
          <w:sz w:val="20"/>
          <w:szCs w:val="20"/>
          <w:lang w:val="es-MX"/>
        </w:rPr>
      </w:pPr>
    </w:p>
    <w:p w14:paraId="2787D69B" w14:textId="77777777" w:rsidR="00AA446C" w:rsidRDefault="00AA446C" w:rsidP="00AA446C">
      <w:pPr>
        <w:pStyle w:val="Prrafodelista"/>
        <w:spacing w:after="0" w:line="240" w:lineRule="auto"/>
        <w:jc w:val="both"/>
        <w:rPr>
          <w:rFonts w:ascii="Arial" w:hAnsi="Arial" w:cs="Arial"/>
          <w:bCs/>
          <w:sz w:val="20"/>
          <w:szCs w:val="20"/>
          <w:lang w:val="es-MX"/>
        </w:rPr>
      </w:pPr>
    </w:p>
    <w:p w14:paraId="2140BAFF" w14:textId="77777777" w:rsidR="00AA446C" w:rsidRDefault="00AA446C" w:rsidP="00AA446C">
      <w:pPr>
        <w:pStyle w:val="Prrafodelista"/>
        <w:spacing w:after="0" w:line="240" w:lineRule="auto"/>
        <w:jc w:val="both"/>
        <w:rPr>
          <w:rFonts w:ascii="Arial" w:hAnsi="Arial" w:cs="Arial"/>
          <w:bCs/>
          <w:sz w:val="20"/>
          <w:szCs w:val="20"/>
          <w:lang w:val="es-MX"/>
        </w:rPr>
      </w:pPr>
    </w:p>
    <w:p w14:paraId="4B529570" w14:textId="77777777" w:rsidR="00AA446C" w:rsidRDefault="00AA446C" w:rsidP="00AA446C">
      <w:pPr>
        <w:pStyle w:val="Prrafodelista"/>
        <w:spacing w:after="0" w:line="240" w:lineRule="auto"/>
        <w:jc w:val="both"/>
        <w:rPr>
          <w:rFonts w:ascii="Arial" w:hAnsi="Arial" w:cs="Arial"/>
          <w:bCs/>
          <w:sz w:val="20"/>
          <w:szCs w:val="20"/>
          <w:lang w:val="es-MX"/>
        </w:rPr>
      </w:pPr>
    </w:p>
    <w:p w14:paraId="3A3BCA7F" w14:textId="77777777" w:rsidR="00AA446C" w:rsidRDefault="00AA446C" w:rsidP="00AA446C">
      <w:pPr>
        <w:pStyle w:val="Prrafodelista"/>
        <w:spacing w:after="0" w:line="240" w:lineRule="auto"/>
        <w:jc w:val="both"/>
        <w:rPr>
          <w:rFonts w:ascii="Arial" w:hAnsi="Arial" w:cs="Arial"/>
          <w:bCs/>
          <w:sz w:val="20"/>
          <w:szCs w:val="20"/>
          <w:lang w:val="es-MX"/>
        </w:rPr>
      </w:pPr>
    </w:p>
    <w:p w14:paraId="22D437B1" w14:textId="77777777" w:rsidR="00AA446C" w:rsidRPr="00745572" w:rsidRDefault="00AA446C" w:rsidP="00AA446C">
      <w:pPr>
        <w:pStyle w:val="Prrafodelista"/>
        <w:spacing w:after="0" w:line="240" w:lineRule="auto"/>
        <w:jc w:val="both"/>
        <w:rPr>
          <w:rFonts w:ascii="Arial" w:hAnsi="Arial" w:cs="Arial"/>
          <w:bCs/>
          <w:sz w:val="20"/>
          <w:szCs w:val="20"/>
          <w:lang w:val="es-MX"/>
        </w:rPr>
      </w:pPr>
    </w:p>
    <w:p w14:paraId="426934B4" w14:textId="77777777" w:rsidR="00AA446C" w:rsidRDefault="00AA446C" w:rsidP="00AA446C">
      <w:pPr>
        <w:pStyle w:val="Prrafodelista"/>
        <w:numPr>
          <w:ilvl w:val="0"/>
          <w:numId w:val="18"/>
        </w:numPr>
        <w:spacing w:after="0" w:line="240" w:lineRule="auto"/>
        <w:jc w:val="both"/>
        <w:rPr>
          <w:rFonts w:ascii="Arial" w:hAnsi="Arial" w:cs="Arial"/>
          <w:b/>
          <w:bCs/>
          <w:color w:val="002060"/>
          <w:sz w:val="20"/>
          <w:szCs w:val="20"/>
          <w:lang w:val="es-MX"/>
        </w:rPr>
      </w:pPr>
      <w:r w:rsidRPr="007F1B6C">
        <w:rPr>
          <w:rFonts w:ascii="Arial" w:hAnsi="Arial" w:cs="Arial"/>
          <w:b/>
          <w:bCs/>
          <w:color w:val="002060"/>
          <w:sz w:val="20"/>
          <w:szCs w:val="20"/>
          <w:lang w:val="es-MX"/>
        </w:rPr>
        <w:t>Fideicomisos de los cuales es fideicomitente o fideicomisario, y Análogos, incluyendo mandatos de los cuales es parte.</w:t>
      </w:r>
    </w:p>
    <w:p w14:paraId="5917A818" w14:textId="77777777" w:rsidR="00AA446C" w:rsidRPr="007F1B6C" w:rsidRDefault="00AA446C" w:rsidP="00AA446C">
      <w:pPr>
        <w:pStyle w:val="Prrafodelista"/>
        <w:spacing w:after="0" w:line="240" w:lineRule="auto"/>
        <w:jc w:val="both"/>
        <w:rPr>
          <w:rFonts w:ascii="Arial" w:hAnsi="Arial" w:cs="Arial"/>
          <w:b/>
          <w:bCs/>
          <w:color w:val="002060"/>
          <w:sz w:val="20"/>
          <w:szCs w:val="20"/>
          <w:lang w:val="es-MX"/>
        </w:rPr>
      </w:pPr>
    </w:p>
    <w:p w14:paraId="7B987E3A" w14:textId="77777777" w:rsidR="00AA446C" w:rsidRDefault="00AA446C" w:rsidP="00AA446C">
      <w:pPr>
        <w:pStyle w:val="Prrafodelista"/>
        <w:spacing w:after="0" w:line="240" w:lineRule="auto"/>
        <w:jc w:val="both"/>
        <w:rPr>
          <w:rFonts w:ascii="Arial" w:hAnsi="Arial" w:cs="Arial"/>
          <w:bCs/>
          <w:sz w:val="20"/>
          <w:szCs w:val="20"/>
          <w:lang w:val="es-MX"/>
        </w:rPr>
      </w:pPr>
      <w:r w:rsidRPr="00997DEE">
        <w:rPr>
          <w:rFonts w:ascii="Arial" w:hAnsi="Arial" w:cs="Arial"/>
          <w:bCs/>
          <w:sz w:val="20"/>
          <w:szCs w:val="20"/>
          <w:lang w:val="es-MX"/>
        </w:rPr>
        <w:t>En el Municipio no contamos con fideicomisos de ningún tipo, en caso dado que existiesen, su estructura orgánica, la integración de su patrimonio y los estados financieros, se determinarán de conformidad a las reglas establecidas y proporcionadas de acuerdo con las disposiciones que para tal efecto emite el Consejo Nacional para la Armonización Contable (CONAC).</w:t>
      </w:r>
    </w:p>
    <w:p w14:paraId="2CB2C507" w14:textId="77777777" w:rsidR="00E92A07" w:rsidRPr="00D364DF" w:rsidRDefault="00E92A07" w:rsidP="006245F6">
      <w:pPr>
        <w:pStyle w:val="Prrafodelista"/>
        <w:spacing w:after="0" w:line="240" w:lineRule="auto"/>
        <w:jc w:val="both"/>
        <w:rPr>
          <w:rFonts w:ascii="Arial" w:hAnsi="Arial" w:cs="Arial"/>
          <w:b/>
          <w:bCs/>
          <w:sz w:val="20"/>
          <w:szCs w:val="20"/>
          <w:highlight w:val="yellow"/>
          <w:lang w:val="es-MX"/>
        </w:rPr>
      </w:pPr>
    </w:p>
    <w:p w14:paraId="613D61FD" w14:textId="62662108" w:rsidR="00E92A07" w:rsidRDefault="00E92A07" w:rsidP="006245F6">
      <w:pPr>
        <w:spacing w:after="0" w:line="240" w:lineRule="auto"/>
        <w:rPr>
          <w:rFonts w:ascii="Arial" w:hAnsi="Arial" w:cs="Arial"/>
          <w:bCs/>
          <w:caps/>
          <w:sz w:val="20"/>
          <w:szCs w:val="20"/>
          <w:lang w:val="es-MX"/>
        </w:rPr>
      </w:pPr>
    </w:p>
    <w:p w14:paraId="0AE51133" w14:textId="77777777" w:rsidR="00E92A07" w:rsidRPr="00745572" w:rsidRDefault="00E92A07" w:rsidP="006245F6">
      <w:pPr>
        <w:spacing w:after="0" w:line="240" w:lineRule="auto"/>
        <w:rPr>
          <w:rFonts w:ascii="Arial" w:hAnsi="Arial" w:cs="Arial"/>
          <w:bCs/>
          <w:caps/>
          <w:sz w:val="20"/>
          <w:szCs w:val="20"/>
          <w:u w:val="single"/>
          <w:lang w:val="es-MX"/>
        </w:rPr>
      </w:pPr>
    </w:p>
    <w:p w14:paraId="10D18B13"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4.- Bases de preparación de los Estados Financieros</w:t>
      </w:r>
    </w:p>
    <w:p w14:paraId="51D11E8F" w14:textId="77777777" w:rsidR="00E92A07" w:rsidRPr="00745572" w:rsidRDefault="00E92A07" w:rsidP="006245F6">
      <w:pPr>
        <w:spacing w:after="0" w:line="240" w:lineRule="auto"/>
        <w:jc w:val="both"/>
        <w:rPr>
          <w:rFonts w:ascii="Arial" w:hAnsi="Arial" w:cs="Arial"/>
          <w:b/>
          <w:bCs/>
          <w:caps/>
          <w:sz w:val="20"/>
          <w:szCs w:val="20"/>
          <w:lang w:val="es-MX"/>
        </w:rPr>
      </w:pPr>
    </w:p>
    <w:p w14:paraId="5E8E38CD" w14:textId="77777777" w:rsidR="00E92A07" w:rsidRPr="00745572" w:rsidRDefault="00E92A07" w:rsidP="006245F6">
      <w:pPr>
        <w:spacing w:after="0" w:line="240" w:lineRule="auto"/>
        <w:jc w:val="both"/>
        <w:rPr>
          <w:rFonts w:ascii="Arial" w:hAnsi="Arial" w:cs="Arial"/>
          <w:caps/>
          <w:sz w:val="20"/>
          <w:szCs w:val="20"/>
          <w:lang w:val="es-MX"/>
        </w:rPr>
      </w:pPr>
      <w:r w:rsidRPr="00745572">
        <w:rPr>
          <w:rFonts w:ascii="Arial" w:hAnsi="Arial" w:cs="Arial"/>
          <w:sz w:val="20"/>
          <w:szCs w:val="20"/>
          <w:lang w:val="es-MX"/>
        </w:rPr>
        <w:t>Se informa sobre:</w:t>
      </w:r>
    </w:p>
    <w:p w14:paraId="1125FD0C" w14:textId="77777777" w:rsidR="00E92A07" w:rsidRDefault="00E92A07" w:rsidP="006245F6">
      <w:pPr>
        <w:spacing w:after="0" w:line="240" w:lineRule="auto"/>
        <w:jc w:val="both"/>
        <w:rPr>
          <w:rFonts w:ascii="Arial" w:hAnsi="Arial" w:cs="Arial"/>
          <w:bCs/>
          <w:sz w:val="20"/>
          <w:szCs w:val="20"/>
          <w:lang w:val="es-MX"/>
        </w:rPr>
      </w:pPr>
    </w:p>
    <w:p w14:paraId="79697066" w14:textId="5A86A3DD" w:rsidR="00E92A07" w:rsidRDefault="00E92A07" w:rsidP="006245F6">
      <w:pPr>
        <w:spacing w:after="0" w:line="240" w:lineRule="auto"/>
        <w:jc w:val="both"/>
        <w:rPr>
          <w:rFonts w:ascii="Arial" w:hAnsi="Arial" w:cs="Arial"/>
          <w:bCs/>
          <w:sz w:val="20"/>
          <w:szCs w:val="20"/>
          <w:lang w:val="es-MX"/>
        </w:rPr>
      </w:pPr>
      <w:r w:rsidRPr="000F688E">
        <w:rPr>
          <w:rFonts w:ascii="Arial" w:hAnsi="Arial" w:cs="Arial"/>
          <w:bCs/>
          <w:sz w:val="20"/>
          <w:szCs w:val="20"/>
          <w:lang w:val="es-MX"/>
        </w:rPr>
        <w:t>Las bases de preparación de los estados financieros del</w:t>
      </w:r>
      <w:r w:rsidR="00AA446C">
        <w:rPr>
          <w:rFonts w:ascii="Arial" w:hAnsi="Arial" w:cs="Arial"/>
          <w:bCs/>
          <w:sz w:val="20"/>
          <w:szCs w:val="20"/>
          <w:lang w:val="es-MX"/>
        </w:rPr>
        <w:t xml:space="preserve"> OOAPAS</w:t>
      </w:r>
      <w:r w:rsidRPr="008628AE">
        <w:rPr>
          <w:rFonts w:ascii="Arial" w:hAnsi="Arial" w:cs="Arial"/>
          <w:b/>
          <w:sz w:val="20"/>
          <w:szCs w:val="20"/>
        </w:rPr>
        <w:t>,</w:t>
      </w:r>
      <w:r w:rsidRPr="008628AE">
        <w:rPr>
          <w:rFonts w:ascii="Arial" w:hAnsi="Arial" w:cs="Arial"/>
          <w:bCs/>
          <w:sz w:val="20"/>
          <w:szCs w:val="20"/>
          <w:lang w:val="es-MX"/>
        </w:rPr>
        <w:t xml:space="preserve"> y con el objeto de dar cumplimiento con la normatividad aplicable, mencionamos que los hemos elaborado de conformidad a las bases siguientes:</w:t>
      </w:r>
    </w:p>
    <w:p w14:paraId="5D09FE5A" w14:textId="77777777" w:rsidR="00E92A07" w:rsidRPr="00745572" w:rsidRDefault="00E92A07" w:rsidP="006245F6">
      <w:pPr>
        <w:spacing w:after="0" w:line="240" w:lineRule="auto"/>
        <w:jc w:val="both"/>
        <w:rPr>
          <w:rFonts w:ascii="Arial" w:hAnsi="Arial" w:cs="Arial"/>
          <w:bCs/>
          <w:sz w:val="20"/>
          <w:szCs w:val="20"/>
          <w:lang w:val="es-MX"/>
        </w:rPr>
      </w:pPr>
    </w:p>
    <w:p w14:paraId="636FA1ED" w14:textId="77777777" w:rsidR="00E92A07" w:rsidRPr="00777199" w:rsidRDefault="00E92A07" w:rsidP="006245F6">
      <w:pPr>
        <w:numPr>
          <w:ilvl w:val="0"/>
          <w:numId w:val="9"/>
        </w:numPr>
        <w:spacing w:after="0" w:line="240" w:lineRule="auto"/>
        <w:contextualSpacing/>
        <w:jc w:val="both"/>
        <w:rPr>
          <w:rFonts w:ascii="Arial" w:hAnsi="Arial" w:cs="Arial"/>
          <w:b/>
          <w:color w:val="002060"/>
          <w:sz w:val="20"/>
          <w:szCs w:val="20"/>
          <w:lang w:val="es-MX"/>
        </w:rPr>
      </w:pPr>
      <w:r w:rsidRPr="00777199">
        <w:rPr>
          <w:rFonts w:ascii="Arial" w:hAnsi="Arial" w:cs="Arial"/>
          <w:b/>
          <w:color w:val="002060"/>
          <w:sz w:val="20"/>
          <w:szCs w:val="20"/>
          <w:lang w:val="es-MX"/>
        </w:rPr>
        <w:t>Normatividad</w:t>
      </w:r>
      <w:r w:rsidR="00F947CC" w:rsidRPr="00777199">
        <w:rPr>
          <w:rFonts w:ascii="Arial" w:hAnsi="Arial" w:cs="Arial"/>
          <w:b/>
          <w:color w:val="002060"/>
          <w:sz w:val="20"/>
          <w:szCs w:val="20"/>
          <w:lang w:val="es-MX"/>
        </w:rPr>
        <w:t xml:space="preserve"> emitida por el CONAC y las disposiciones legales aplicables</w:t>
      </w:r>
      <w:r w:rsidRPr="00777199">
        <w:rPr>
          <w:rFonts w:ascii="Arial" w:hAnsi="Arial" w:cs="Arial"/>
          <w:b/>
          <w:color w:val="002060"/>
          <w:sz w:val="20"/>
          <w:szCs w:val="20"/>
          <w:lang w:val="es-MX"/>
        </w:rPr>
        <w:t xml:space="preserve">. </w:t>
      </w:r>
    </w:p>
    <w:p w14:paraId="4CA3FC21" w14:textId="77777777" w:rsidR="00E92A07" w:rsidRDefault="00E92A07" w:rsidP="006245F6">
      <w:pPr>
        <w:spacing w:after="0" w:line="240" w:lineRule="auto"/>
        <w:ind w:left="720"/>
        <w:contextualSpacing/>
        <w:jc w:val="both"/>
        <w:rPr>
          <w:rFonts w:ascii="Arial" w:hAnsi="Arial" w:cs="Arial"/>
          <w:bCs/>
          <w:sz w:val="20"/>
          <w:szCs w:val="20"/>
          <w:lang w:val="es-MX"/>
        </w:rPr>
      </w:pPr>
    </w:p>
    <w:p w14:paraId="4A0C6191" w14:textId="0B70CA18"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así como, los acuerdos, lineamientos y documentos emitidos por el Consejo Nacional de Armonización Contable (CONAC) aplicables, con sus respectivas modificaciones, así como considerando las Normas de Información Financiera (NIF).</w:t>
      </w:r>
    </w:p>
    <w:p w14:paraId="5807E0E0"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414ACC1D" w14:textId="77777777" w:rsidR="00E92A07" w:rsidRPr="00745572" w:rsidRDefault="00E92A07" w:rsidP="006245F6">
      <w:pPr>
        <w:numPr>
          <w:ilvl w:val="0"/>
          <w:numId w:val="9"/>
        </w:numPr>
        <w:spacing w:after="0" w:line="240" w:lineRule="auto"/>
        <w:contextualSpacing/>
        <w:jc w:val="both"/>
        <w:rPr>
          <w:rFonts w:ascii="Arial" w:hAnsi="Arial" w:cs="Arial"/>
          <w:b/>
          <w:sz w:val="20"/>
          <w:szCs w:val="20"/>
          <w:lang w:val="es-MX"/>
        </w:rPr>
      </w:pPr>
      <w:r w:rsidRPr="00777199">
        <w:rPr>
          <w:rFonts w:ascii="Arial" w:hAnsi="Arial" w:cs="Arial"/>
          <w:b/>
          <w:color w:val="002060"/>
          <w:sz w:val="20"/>
          <w:szCs w:val="20"/>
          <w:lang w:val="es-MX"/>
        </w:rPr>
        <w:t>Normatividad</w:t>
      </w:r>
      <w:r w:rsidR="002122D6" w:rsidRPr="00777199">
        <w:rPr>
          <w:rFonts w:ascii="Arial" w:hAnsi="Arial" w:cs="Arial"/>
          <w:b/>
          <w:color w:val="002060"/>
          <w:sz w:val="20"/>
          <w:szCs w:val="20"/>
          <w:lang w:val="es-MX"/>
        </w:rPr>
        <w:t xml:space="preserve"> aplicada para el reconocimiento, valuación y revelación de los diferentes rubros de la información financiera, así como las bases de medición utilizadas para la elaboración de los estados financieros</w:t>
      </w:r>
      <w:r w:rsidR="002122D6" w:rsidRPr="00745572">
        <w:rPr>
          <w:rFonts w:ascii="Arial" w:hAnsi="Arial" w:cs="Arial"/>
          <w:b/>
          <w:sz w:val="20"/>
          <w:szCs w:val="20"/>
          <w:lang w:val="es-MX"/>
        </w:rPr>
        <w:t>.</w:t>
      </w:r>
    </w:p>
    <w:p w14:paraId="6D854D19" w14:textId="77777777" w:rsidR="00E92A07" w:rsidRDefault="00E92A07" w:rsidP="006245F6">
      <w:pPr>
        <w:spacing w:after="0" w:line="240" w:lineRule="auto"/>
        <w:ind w:left="720"/>
        <w:contextualSpacing/>
        <w:jc w:val="both"/>
        <w:rPr>
          <w:rFonts w:ascii="Arial" w:hAnsi="Arial" w:cs="Arial"/>
          <w:bCs/>
          <w:sz w:val="20"/>
          <w:szCs w:val="20"/>
          <w:lang w:val="es-MX"/>
        </w:rPr>
      </w:pPr>
    </w:p>
    <w:p w14:paraId="2DEBACBF" w14:textId="0941BC4D"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presentes Estados Financieros, han sido elaborados a partir de la información ingresada al Sistema de Armonización Contable y Gubernamental (SIDEACG) por la Tesorería Municipal</w:t>
      </w:r>
      <w:r w:rsidR="00C1459E">
        <w:rPr>
          <w:rFonts w:ascii="Arial" w:hAnsi="Arial" w:cs="Arial"/>
          <w:bCs/>
          <w:sz w:val="20"/>
          <w:szCs w:val="20"/>
          <w:lang w:val="es-MX"/>
        </w:rPr>
        <w:t xml:space="preserve"> o su equivalente</w:t>
      </w:r>
      <w:r w:rsidRPr="00745572">
        <w:rPr>
          <w:rFonts w:ascii="Arial" w:hAnsi="Arial" w:cs="Arial"/>
          <w:bCs/>
          <w:sz w:val="20"/>
          <w:szCs w:val="20"/>
          <w:lang w:val="es-MX"/>
        </w:rPr>
        <w:t>,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454EEE2F"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00144FE7" w14:textId="77777777" w:rsidR="00E92A07" w:rsidRPr="00777199" w:rsidRDefault="00E92A07" w:rsidP="006245F6">
      <w:pPr>
        <w:numPr>
          <w:ilvl w:val="0"/>
          <w:numId w:val="9"/>
        </w:numPr>
        <w:spacing w:after="0" w:line="240" w:lineRule="auto"/>
        <w:contextualSpacing/>
        <w:jc w:val="both"/>
        <w:rPr>
          <w:rFonts w:ascii="Arial" w:hAnsi="Arial" w:cs="Arial"/>
          <w:bCs/>
          <w:sz w:val="20"/>
          <w:szCs w:val="20"/>
          <w:lang w:val="es-MX"/>
        </w:rPr>
      </w:pPr>
      <w:r w:rsidRPr="00777199">
        <w:rPr>
          <w:rFonts w:ascii="Arial" w:hAnsi="Arial" w:cs="Arial"/>
          <w:b/>
          <w:color w:val="002060"/>
          <w:sz w:val="20"/>
          <w:szCs w:val="20"/>
          <w:lang w:val="es-MX"/>
        </w:rPr>
        <w:t>Postulados básicos de Contabilidad Gubernamental (PBCG).</w:t>
      </w:r>
      <w:r w:rsidRPr="00777199">
        <w:rPr>
          <w:color w:val="002060"/>
        </w:rPr>
        <w:t xml:space="preserve"> </w:t>
      </w:r>
    </w:p>
    <w:p w14:paraId="264A07B1"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Los Postulados básicos, son aplicados para el </w:t>
      </w:r>
      <w:r w:rsidRPr="00B76D83">
        <w:rPr>
          <w:rFonts w:ascii="Arial" w:hAnsi="Arial" w:cs="Arial"/>
          <w:bCs/>
          <w:sz w:val="20"/>
          <w:szCs w:val="20"/>
        </w:rPr>
        <w:t>ente</w:t>
      </w:r>
      <w:r w:rsidRPr="00745572">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0115E2AE" w14:textId="77777777" w:rsidR="00E92A07" w:rsidRDefault="00E92A07" w:rsidP="006245F6">
      <w:pPr>
        <w:spacing w:after="0" w:line="240" w:lineRule="auto"/>
        <w:ind w:left="720"/>
        <w:contextualSpacing/>
        <w:jc w:val="both"/>
        <w:rPr>
          <w:rFonts w:ascii="Arial" w:hAnsi="Arial" w:cs="Arial"/>
          <w:b/>
          <w:sz w:val="20"/>
          <w:szCs w:val="20"/>
          <w:lang w:val="es-MX"/>
        </w:rPr>
      </w:pPr>
    </w:p>
    <w:p w14:paraId="3FA5D200" w14:textId="77777777" w:rsidR="00E92A07" w:rsidRPr="00B76D83" w:rsidRDefault="00E92A07" w:rsidP="006245F6">
      <w:pPr>
        <w:spacing w:after="0" w:line="240" w:lineRule="auto"/>
        <w:ind w:left="720"/>
        <w:contextualSpacing/>
        <w:jc w:val="both"/>
        <w:rPr>
          <w:rFonts w:ascii="Arial" w:hAnsi="Arial" w:cs="Arial"/>
          <w:b/>
          <w:sz w:val="20"/>
          <w:szCs w:val="20"/>
          <w:lang w:val="es-MX"/>
        </w:rPr>
      </w:pPr>
      <w:r w:rsidRPr="00B76D83">
        <w:rPr>
          <w:rFonts w:ascii="Arial" w:hAnsi="Arial" w:cs="Arial"/>
          <w:b/>
          <w:sz w:val="20"/>
          <w:szCs w:val="20"/>
          <w:lang w:val="es-MX"/>
        </w:rPr>
        <w:t xml:space="preserve">1.- Sustancia Económica </w:t>
      </w:r>
    </w:p>
    <w:p w14:paraId="57762AF5"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lastRenderedPageBreak/>
        <w:t xml:space="preserve">Con este principio se reconocen todas y cada una de las operaciones </w:t>
      </w:r>
      <w:r>
        <w:rPr>
          <w:rFonts w:ascii="Arial" w:hAnsi="Arial" w:cs="Arial"/>
          <w:bCs/>
          <w:sz w:val="20"/>
          <w:szCs w:val="20"/>
          <w:lang w:val="es-MX"/>
        </w:rPr>
        <w:t>ente</w:t>
      </w:r>
      <w:r w:rsidRPr="00745572">
        <w:rPr>
          <w:rFonts w:ascii="Arial" w:hAnsi="Arial" w:cs="Arial"/>
          <w:bCs/>
          <w:sz w:val="20"/>
          <w:szCs w:val="20"/>
          <w:lang w:val="es-MX"/>
        </w:rPr>
        <w:t>.</w:t>
      </w:r>
    </w:p>
    <w:p w14:paraId="6B5ADFF4"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2.- Entes Públicos</w:t>
      </w:r>
    </w:p>
    <w:p w14:paraId="184E8383"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reconoce como ente público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acuerdo como se establece en el decreto de creación y elevación a municipio.</w:t>
      </w:r>
    </w:p>
    <w:p w14:paraId="1717F369"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3.- Existencia Permanente</w:t>
      </w:r>
    </w:p>
    <w:p w14:paraId="0CE1CD2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El postulado presente hace que se reconozca al ente público de forma indefinida, salvo instrucciones o indicaciones contrarias a su decreto de creación.</w:t>
      </w:r>
    </w:p>
    <w:p w14:paraId="4D88FC82"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4.- Revelación Suficiente</w:t>
      </w:r>
    </w:p>
    <w:p w14:paraId="1B4BD3CE"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470951BD"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5.- Importancia Relativa</w:t>
      </w:r>
    </w:p>
    <w:p w14:paraId="4B919993"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La información financiera, presupuestal y contable muestra los aspectos importantes en el ámbito de las operaciones del </w:t>
      </w:r>
      <w:r w:rsidRPr="00E43E76">
        <w:rPr>
          <w:rFonts w:ascii="Arial" w:hAnsi="Arial" w:cs="Arial"/>
          <w:bCs/>
          <w:sz w:val="20"/>
          <w:szCs w:val="20"/>
        </w:rPr>
        <w:t>ente</w:t>
      </w:r>
      <w:r w:rsidRPr="00745572">
        <w:rPr>
          <w:rFonts w:ascii="Arial" w:hAnsi="Arial" w:cs="Arial"/>
          <w:bCs/>
          <w:sz w:val="20"/>
          <w:szCs w:val="20"/>
          <w:lang w:val="es-MX"/>
        </w:rPr>
        <w:t>.</w:t>
      </w:r>
    </w:p>
    <w:p w14:paraId="2BBD750B"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6.- Registro e Integración Presupuestaria</w:t>
      </w:r>
    </w:p>
    <w:p w14:paraId="1E3FFC44"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que la información presupuestal, se relacione y se integre en la contabilidad del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conformidad a la Ley de Ingresos y el Presupuesto de Egresos, considerando los registros patrimoniales.</w:t>
      </w:r>
    </w:p>
    <w:p w14:paraId="17BD8B4E"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7.- Consolidación de la Información Financiera</w:t>
      </w:r>
    </w:p>
    <w:p w14:paraId="5D95F791"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nos permite consolidar o concentrar la información presupuestal y contable de dos o más entes como es el caso del </w:t>
      </w:r>
      <w:r w:rsidRPr="00E43E76">
        <w:rPr>
          <w:rFonts w:ascii="Arial" w:hAnsi="Arial" w:cs="Arial"/>
          <w:bCs/>
          <w:sz w:val="20"/>
          <w:szCs w:val="20"/>
        </w:rPr>
        <w:t>ente</w:t>
      </w:r>
      <w:r w:rsidRPr="00E43E76">
        <w:rPr>
          <w:rFonts w:ascii="Arial" w:hAnsi="Arial" w:cs="Arial"/>
          <w:bCs/>
          <w:sz w:val="20"/>
          <w:szCs w:val="20"/>
          <w:lang w:val="es-MX"/>
        </w:rPr>
        <w:t xml:space="preserve">, el Organismo Operador de Agua Potable, Alcantarillado y Saneamiento OOAPAS, del </w:t>
      </w:r>
      <w:r w:rsidRPr="00E43E76">
        <w:rPr>
          <w:rFonts w:ascii="Arial" w:hAnsi="Arial" w:cs="Arial"/>
          <w:bCs/>
          <w:sz w:val="20"/>
          <w:szCs w:val="20"/>
        </w:rPr>
        <w:t>ente</w:t>
      </w:r>
      <w:r w:rsidRPr="00E43E76">
        <w:rPr>
          <w:rFonts w:ascii="Arial" w:hAnsi="Arial" w:cs="Arial"/>
          <w:bCs/>
          <w:sz w:val="20"/>
          <w:szCs w:val="20"/>
          <w:lang w:val="es-MX"/>
        </w:rPr>
        <w:t>, de</w:t>
      </w:r>
      <w:r w:rsidRPr="00745572">
        <w:rPr>
          <w:rFonts w:ascii="Arial" w:hAnsi="Arial" w:cs="Arial"/>
          <w:bCs/>
          <w:sz w:val="20"/>
          <w:szCs w:val="20"/>
          <w:lang w:val="es-MX"/>
        </w:rPr>
        <w:t xml:space="preserve"> tal forma que al consolidarse la información nos permite obtener la toma de decisiones y dar cumplimiento con la normatividad aplicable. </w:t>
      </w:r>
    </w:p>
    <w:p w14:paraId="5D475369"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8.- Devengo Contable</w:t>
      </w:r>
    </w:p>
    <w:p w14:paraId="1457C5E7"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064FF1D5"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9.- Valuación</w:t>
      </w:r>
    </w:p>
    <w:p w14:paraId="43FD33B9"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precepto se nos otorga la obligación de cuantificar los eventos que afectan al </w:t>
      </w:r>
      <w:r w:rsidRPr="00E43E76">
        <w:rPr>
          <w:rFonts w:ascii="Arial" w:hAnsi="Arial" w:cs="Arial"/>
          <w:bCs/>
          <w:sz w:val="20"/>
          <w:szCs w:val="20"/>
        </w:rPr>
        <w:t>ente</w:t>
      </w:r>
      <w:r w:rsidRPr="00745572">
        <w:rPr>
          <w:rFonts w:ascii="Arial" w:hAnsi="Arial" w:cs="Arial"/>
          <w:bCs/>
          <w:sz w:val="20"/>
          <w:szCs w:val="20"/>
          <w:lang w:val="es-MX"/>
        </w:rPr>
        <w:t xml:space="preserve">, se cuantifican en términos monetarios a costo histórico y valor económico objetivo, registrándose en moneda nacional. </w:t>
      </w:r>
    </w:p>
    <w:p w14:paraId="63B614A6"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10.- Dualidad Económica</w:t>
      </w:r>
    </w:p>
    <w:p w14:paraId="5B431957"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permite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reconocer las operaciones de conformidad a la afectación por un lado a los activos y por el otro a los pasivos o aspectos patrimoniales, conservando la dualidad económica.</w:t>
      </w:r>
    </w:p>
    <w:p w14:paraId="3830142B"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11.- Consistencia</w:t>
      </w:r>
    </w:p>
    <w:p w14:paraId="27828F3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conservar el mismo tratamiento contable de las operaciones del </w:t>
      </w:r>
      <w:r w:rsidRPr="00E43E76">
        <w:rPr>
          <w:rFonts w:ascii="Arial" w:hAnsi="Arial" w:cs="Arial"/>
          <w:bCs/>
          <w:sz w:val="20"/>
          <w:szCs w:val="20"/>
        </w:rPr>
        <w:t>ente</w:t>
      </w:r>
      <w:r w:rsidRPr="00745572">
        <w:rPr>
          <w:rFonts w:ascii="Arial" w:hAnsi="Arial" w:cs="Arial"/>
          <w:b/>
          <w:sz w:val="20"/>
          <w:szCs w:val="20"/>
        </w:rPr>
        <w:t>,</w:t>
      </w:r>
      <w:r w:rsidRPr="00745572">
        <w:rPr>
          <w:rFonts w:ascii="Arial" w:hAnsi="Arial" w:cs="Arial"/>
          <w:bCs/>
          <w:sz w:val="20"/>
          <w:szCs w:val="20"/>
          <w:lang w:val="es-MX"/>
        </w:rPr>
        <w:t xml:space="preserve"> permaneciendo por el tiempo sin hacer cambios. </w:t>
      </w:r>
    </w:p>
    <w:p w14:paraId="56BDD3E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4B7810DA" w14:textId="77777777" w:rsidR="00E92A07" w:rsidRPr="00777199" w:rsidRDefault="00E92A07" w:rsidP="006245F6">
      <w:pPr>
        <w:numPr>
          <w:ilvl w:val="0"/>
          <w:numId w:val="9"/>
        </w:numPr>
        <w:spacing w:after="0" w:line="240" w:lineRule="auto"/>
        <w:contextualSpacing/>
        <w:jc w:val="both"/>
        <w:rPr>
          <w:rFonts w:ascii="Arial" w:hAnsi="Arial" w:cs="Arial"/>
          <w:bCs/>
          <w:color w:val="002060"/>
          <w:sz w:val="20"/>
          <w:szCs w:val="20"/>
          <w:lang w:val="es-MX"/>
        </w:rPr>
      </w:pPr>
      <w:r w:rsidRPr="00777199">
        <w:rPr>
          <w:rFonts w:ascii="Arial" w:hAnsi="Arial" w:cs="Arial"/>
          <w:b/>
          <w:color w:val="002060"/>
          <w:sz w:val="20"/>
          <w:szCs w:val="20"/>
          <w:lang w:val="es-MX"/>
        </w:rPr>
        <w:t>Normatividad Supletoria</w:t>
      </w:r>
      <w:r w:rsidRPr="00777199">
        <w:rPr>
          <w:rFonts w:ascii="Arial" w:hAnsi="Arial" w:cs="Arial"/>
          <w:bCs/>
          <w:color w:val="002060"/>
          <w:sz w:val="20"/>
          <w:szCs w:val="20"/>
          <w:lang w:val="es-MX"/>
        </w:rPr>
        <w:t xml:space="preserve">. </w:t>
      </w:r>
    </w:p>
    <w:p w14:paraId="582B484C" w14:textId="77777777" w:rsidR="00E92A07" w:rsidRDefault="00E92A07" w:rsidP="006245F6">
      <w:pPr>
        <w:spacing w:after="0" w:line="240" w:lineRule="auto"/>
        <w:ind w:left="720"/>
        <w:contextualSpacing/>
        <w:jc w:val="both"/>
        <w:rPr>
          <w:rFonts w:ascii="Arial" w:hAnsi="Arial" w:cs="Arial"/>
          <w:bCs/>
          <w:sz w:val="20"/>
          <w:szCs w:val="20"/>
          <w:lang w:val="es-MX"/>
        </w:rPr>
      </w:pPr>
    </w:p>
    <w:p w14:paraId="0F8161EE"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Municipio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7196A486"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3B32AA4E" w14:textId="7B4B84AE" w:rsidR="00E92A07" w:rsidRPr="0083318B" w:rsidRDefault="00CE6566" w:rsidP="006245F6">
      <w:pPr>
        <w:numPr>
          <w:ilvl w:val="0"/>
          <w:numId w:val="9"/>
        </w:numPr>
        <w:spacing w:after="0" w:line="240" w:lineRule="auto"/>
        <w:contextualSpacing/>
        <w:jc w:val="both"/>
        <w:rPr>
          <w:rFonts w:ascii="Arial" w:hAnsi="Arial" w:cs="Arial"/>
          <w:b/>
          <w:color w:val="002060"/>
          <w:sz w:val="20"/>
          <w:szCs w:val="20"/>
          <w:lang w:val="es-MX"/>
        </w:rPr>
      </w:pPr>
      <w:r w:rsidRPr="00CE6566">
        <w:rPr>
          <w:rFonts w:ascii="Arial" w:hAnsi="Arial" w:cs="Arial"/>
          <w:b/>
          <w:color w:val="002060"/>
          <w:sz w:val="20"/>
          <w:szCs w:val="20"/>
          <w:lang w:val="es-MX"/>
        </w:rPr>
        <w:t xml:space="preserve">Para las entidades que por primera vez estén implementando la base de devengado </w:t>
      </w:r>
      <w:proofErr w:type="gramStart"/>
      <w:r w:rsidRPr="00CE6566">
        <w:rPr>
          <w:rFonts w:ascii="Arial" w:hAnsi="Arial" w:cs="Arial"/>
          <w:b/>
          <w:color w:val="002060"/>
          <w:sz w:val="20"/>
          <w:szCs w:val="20"/>
          <w:lang w:val="es-MX"/>
        </w:rPr>
        <w:t>de acuerdo a</w:t>
      </w:r>
      <w:proofErr w:type="gramEnd"/>
      <w:r w:rsidRPr="00CE6566">
        <w:rPr>
          <w:rFonts w:ascii="Arial" w:hAnsi="Arial" w:cs="Arial"/>
          <w:b/>
          <w:color w:val="002060"/>
          <w:sz w:val="20"/>
          <w:szCs w:val="20"/>
          <w:lang w:val="es-MX"/>
        </w:rPr>
        <w:t xml:space="preserve"> la Ley de Contabilidad, deberán</w:t>
      </w:r>
      <w:r w:rsidR="00E92A07" w:rsidRPr="0083318B">
        <w:rPr>
          <w:rFonts w:ascii="Arial" w:hAnsi="Arial" w:cs="Arial"/>
          <w:b/>
          <w:color w:val="002060"/>
          <w:sz w:val="20"/>
          <w:szCs w:val="20"/>
          <w:lang w:val="es-MX"/>
        </w:rPr>
        <w:t>.</w:t>
      </w:r>
    </w:p>
    <w:p w14:paraId="21BC5578" w14:textId="77777777" w:rsidR="00E92A07" w:rsidRDefault="00E92A07" w:rsidP="006245F6">
      <w:pPr>
        <w:pStyle w:val="Prrafodelista"/>
        <w:spacing w:after="0" w:line="240" w:lineRule="auto"/>
        <w:jc w:val="both"/>
        <w:rPr>
          <w:rFonts w:ascii="Arial" w:hAnsi="Arial" w:cs="Arial"/>
          <w:bCs/>
          <w:sz w:val="20"/>
          <w:szCs w:val="20"/>
          <w:lang w:val="es-MX"/>
        </w:rPr>
      </w:pPr>
    </w:p>
    <w:p w14:paraId="51279BFB" w14:textId="4BBBCBB4" w:rsidR="00E92A07" w:rsidRPr="00745572" w:rsidRDefault="00E92A07" w:rsidP="006245F6">
      <w:pPr>
        <w:pStyle w:val="Prrafodelista"/>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El </w:t>
      </w:r>
      <w:r w:rsidRPr="000F3B0B">
        <w:rPr>
          <w:rFonts w:ascii="Arial" w:hAnsi="Arial" w:cs="Arial"/>
          <w:bCs/>
          <w:sz w:val="20"/>
          <w:szCs w:val="20"/>
        </w:rPr>
        <w:t>Ente</w:t>
      </w:r>
      <w:r w:rsidR="00CE6566">
        <w:rPr>
          <w:rFonts w:ascii="Arial" w:hAnsi="Arial" w:cs="Arial"/>
          <w:bCs/>
          <w:sz w:val="20"/>
          <w:szCs w:val="20"/>
        </w:rPr>
        <w:t xml:space="preserve"> público</w:t>
      </w:r>
      <w:r w:rsidRPr="00745572">
        <w:rPr>
          <w:rFonts w:ascii="Arial" w:hAnsi="Arial" w:cs="Arial"/>
          <w:bCs/>
          <w:sz w:val="20"/>
          <w:szCs w:val="20"/>
          <w:lang w:val="es-MX"/>
        </w:rPr>
        <w:t>, por primera vez estamos implementando la base del devengado de acuerdo con la Ley General de Contabilidad Gubernamental por lo que se menciona lo siguiente:</w:t>
      </w:r>
    </w:p>
    <w:p w14:paraId="7797DFA5" w14:textId="77777777" w:rsidR="00E92A07" w:rsidRDefault="00E92A07" w:rsidP="006245F6">
      <w:pPr>
        <w:spacing w:after="0" w:line="240" w:lineRule="auto"/>
        <w:ind w:left="1440"/>
        <w:contextualSpacing/>
        <w:jc w:val="both"/>
        <w:rPr>
          <w:rFonts w:ascii="Arial" w:hAnsi="Arial" w:cs="Arial"/>
          <w:b/>
          <w:sz w:val="20"/>
          <w:szCs w:val="20"/>
          <w:lang w:val="es-MX"/>
        </w:rPr>
      </w:pPr>
    </w:p>
    <w:p w14:paraId="186BB9A0" w14:textId="02247851" w:rsidR="00E92A07" w:rsidRPr="007F1B6C" w:rsidRDefault="00E92A07" w:rsidP="006245F6">
      <w:pPr>
        <w:numPr>
          <w:ilvl w:val="0"/>
          <w:numId w:val="38"/>
        </w:numPr>
        <w:spacing w:after="0" w:line="240" w:lineRule="auto"/>
        <w:contextualSpacing/>
        <w:jc w:val="both"/>
        <w:rPr>
          <w:rFonts w:ascii="Arial" w:hAnsi="Arial" w:cs="Arial"/>
          <w:b/>
          <w:color w:val="002060"/>
          <w:sz w:val="20"/>
          <w:szCs w:val="20"/>
          <w:lang w:val="es-MX"/>
        </w:rPr>
      </w:pPr>
      <w:r w:rsidRPr="007F1B6C">
        <w:rPr>
          <w:rFonts w:ascii="Arial" w:hAnsi="Arial" w:cs="Arial"/>
          <w:b/>
          <w:color w:val="002060"/>
          <w:sz w:val="20"/>
          <w:szCs w:val="20"/>
          <w:lang w:val="es-MX"/>
        </w:rPr>
        <w:t>Revelar las nuevas políticas de reconocimiento</w:t>
      </w:r>
      <w:r w:rsidR="00553243">
        <w:rPr>
          <w:rFonts w:ascii="Arial" w:hAnsi="Arial" w:cs="Arial"/>
          <w:b/>
          <w:color w:val="002060"/>
          <w:sz w:val="20"/>
          <w:szCs w:val="20"/>
          <w:lang w:val="es-MX"/>
        </w:rPr>
        <w:t>;</w:t>
      </w:r>
    </w:p>
    <w:p w14:paraId="77BCEC30" w14:textId="43F12124" w:rsidR="00E92A07" w:rsidRDefault="00E92A07" w:rsidP="006245F6">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w:t>
      </w:r>
    </w:p>
    <w:p w14:paraId="0275EBEC" w14:textId="77777777" w:rsidR="00553243" w:rsidRDefault="00553243" w:rsidP="006245F6">
      <w:pPr>
        <w:pStyle w:val="Prrafodelista"/>
        <w:numPr>
          <w:ilvl w:val="0"/>
          <w:numId w:val="39"/>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Su plan de implementación;</w:t>
      </w:r>
    </w:p>
    <w:p w14:paraId="3D6510C1" w14:textId="08D8DBD3" w:rsidR="00553243" w:rsidRPr="00553243" w:rsidRDefault="00553243" w:rsidP="006245F6">
      <w:pPr>
        <w:pStyle w:val="Prrafodelista"/>
        <w:numPr>
          <w:ilvl w:val="0"/>
          <w:numId w:val="39"/>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 xml:space="preserve">Revelar los cambios en las políticas, la clasificación y medición de </w:t>
      </w:r>
      <w:proofErr w:type="gramStart"/>
      <w:r w:rsidRPr="00553243">
        <w:rPr>
          <w:rFonts w:ascii="Arial" w:hAnsi="Arial" w:cs="Arial"/>
          <w:b/>
          <w:color w:val="002060"/>
          <w:sz w:val="20"/>
          <w:szCs w:val="20"/>
          <w:lang w:val="es-MX"/>
        </w:rPr>
        <w:t>las mismas</w:t>
      </w:r>
      <w:proofErr w:type="gramEnd"/>
      <w:r w:rsidRPr="00553243">
        <w:rPr>
          <w:rFonts w:ascii="Arial" w:hAnsi="Arial" w:cs="Arial"/>
          <w:b/>
          <w:color w:val="002060"/>
          <w:sz w:val="20"/>
          <w:szCs w:val="20"/>
          <w:lang w:val="es-MX"/>
        </w:rPr>
        <w:t xml:space="preserve">, así como su impacto en la información financiera, y </w:t>
      </w:r>
    </w:p>
    <w:p w14:paraId="02891BF2" w14:textId="77777777" w:rsidR="00553243" w:rsidRDefault="00E92A07" w:rsidP="006245F6">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Ente</w:t>
      </w:r>
      <w:r w:rsidRPr="00745572">
        <w:rPr>
          <w:rFonts w:ascii="Arial" w:hAnsi="Arial" w:cs="Arial"/>
          <w:bCs/>
          <w:sz w:val="20"/>
          <w:szCs w:val="20"/>
          <w:lang w:val="es-MX"/>
        </w:rPr>
        <w:t>, 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auditoría y de responsabilidades.</w:t>
      </w:r>
    </w:p>
    <w:p w14:paraId="1AB0C59B" w14:textId="7F66AF98" w:rsidR="00553243" w:rsidRPr="003B00AD" w:rsidRDefault="00553243" w:rsidP="006245F6">
      <w:pPr>
        <w:pStyle w:val="Prrafodelista"/>
        <w:numPr>
          <w:ilvl w:val="0"/>
          <w:numId w:val="43"/>
        </w:numPr>
        <w:spacing w:after="0" w:line="240" w:lineRule="auto"/>
        <w:ind w:left="1418" w:hanging="425"/>
        <w:jc w:val="both"/>
        <w:rPr>
          <w:rFonts w:ascii="Arial" w:hAnsi="Arial" w:cs="Arial"/>
          <w:bCs/>
          <w:sz w:val="20"/>
          <w:szCs w:val="20"/>
          <w:lang w:val="es-MX"/>
        </w:rPr>
      </w:pPr>
      <w:r w:rsidRPr="00553243">
        <w:rPr>
          <w:rFonts w:ascii="Arial" w:hAnsi="Arial" w:cs="Arial"/>
          <w:b/>
          <w:color w:val="002060"/>
          <w:sz w:val="20"/>
          <w:szCs w:val="20"/>
          <w:lang w:val="es-MX"/>
        </w:rPr>
        <w:t>Presentar los últimos estados financieros con la normatividad anteriormente utilizada con las nuevas políticas para fines de comparación en la transición a la base de devengado.</w:t>
      </w:r>
    </w:p>
    <w:p w14:paraId="405DAC28" w14:textId="77777777" w:rsidR="003B00AD" w:rsidRDefault="003B00AD" w:rsidP="006245F6">
      <w:pPr>
        <w:pStyle w:val="Prrafodelista"/>
        <w:spacing w:after="0" w:line="240" w:lineRule="auto"/>
        <w:ind w:left="1418"/>
        <w:jc w:val="both"/>
        <w:rPr>
          <w:rFonts w:ascii="Arial" w:hAnsi="Arial" w:cs="Arial"/>
          <w:bCs/>
          <w:sz w:val="20"/>
          <w:szCs w:val="20"/>
          <w:lang w:val="es-MX"/>
        </w:rPr>
      </w:pPr>
    </w:p>
    <w:p w14:paraId="5295F7F2" w14:textId="42D6904B" w:rsidR="003B00AD" w:rsidRDefault="003B00AD" w:rsidP="006245F6">
      <w:pPr>
        <w:pStyle w:val="Prrafodelista"/>
        <w:spacing w:after="0" w:line="240" w:lineRule="auto"/>
        <w:ind w:left="1418"/>
        <w:rPr>
          <w:rFonts w:ascii="Arial" w:hAnsi="Arial" w:cs="Arial"/>
          <w:b/>
          <w:sz w:val="20"/>
          <w:szCs w:val="20"/>
          <w:lang w:val="es-MX"/>
        </w:rPr>
      </w:pPr>
      <w:r w:rsidRPr="004D4F6B">
        <w:rPr>
          <w:rFonts w:ascii="Arial" w:hAnsi="Arial" w:cs="Arial"/>
          <w:b/>
          <w:sz w:val="20"/>
          <w:szCs w:val="20"/>
          <w:lang w:val="es-MX"/>
        </w:rPr>
        <w:t xml:space="preserve">El </w:t>
      </w:r>
      <w:r w:rsidR="00440807" w:rsidRPr="004D4F6B">
        <w:rPr>
          <w:rFonts w:ascii="Arial" w:hAnsi="Arial" w:cs="Arial"/>
          <w:b/>
          <w:sz w:val="20"/>
          <w:szCs w:val="20"/>
          <w:lang w:val="es-MX"/>
        </w:rPr>
        <w:t>ente público</w:t>
      </w:r>
      <w:r w:rsidRPr="003B00AD">
        <w:rPr>
          <w:rFonts w:ascii="Arial" w:hAnsi="Arial" w:cs="Arial"/>
          <w:b/>
          <w:sz w:val="20"/>
          <w:szCs w:val="20"/>
          <w:lang w:val="es-MX"/>
        </w:rPr>
        <w:t xml:space="preserve"> genera y presentar periódicamente y en la cuenta pública los siguientes estados e información contable:</w:t>
      </w:r>
    </w:p>
    <w:p w14:paraId="4CA1AE69" w14:textId="77777777" w:rsidR="003E3C12" w:rsidRPr="003B00AD" w:rsidRDefault="003E3C12" w:rsidP="006245F6">
      <w:pPr>
        <w:pStyle w:val="Prrafodelista"/>
        <w:spacing w:after="0" w:line="240" w:lineRule="auto"/>
        <w:ind w:left="1418"/>
        <w:rPr>
          <w:rFonts w:ascii="Arial" w:hAnsi="Arial" w:cs="Arial"/>
          <w:b/>
          <w:sz w:val="20"/>
          <w:szCs w:val="20"/>
          <w:lang w:val="es-MX"/>
        </w:rPr>
      </w:pPr>
    </w:p>
    <w:p w14:paraId="5E55F1DA" w14:textId="77777777" w:rsidR="003B00AD" w:rsidRPr="003B00AD" w:rsidRDefault="003B00AD" w:rsidP="006245F6">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A)</w:t>
      </w:r>
      <w:r w:rsidRPr="003B00AD">
        <w:rPr>
          <w:rFonts w:ascii="Arial" w:hAnsi="Arial" w:cs="Arial"/>
          <w:bCs/>
          <w:sz w:val="20"/>
          <w:szCs w:val="20"/>
          <w:lang w:val="es-MX"/>
        </w:rPr>
        <w:tab/>
        <w:t xml:space="preserve">Estado de Actividades; </w:t>
      </w:r>
      <w:r w:rsidRPr="003B00AD">
        <w:rPr>
          <w:rFonts w:ascii="Arial" w:hAnsi="Arial" w:cs="Arial"/>
          <w:bCs/>
          <w:sz w:val="20"/>
          <w:szCs w:val="20"/>
        </w:rPr>
        <w:t>orden reformado DOF 23-12-2020</w:t>
      </w:r>
    </w:p>
    <w:p w14:paraId="222C2A77" w14:textId="77777777" w:rsidR="003B00AD" w:rsidRPr="003B00AD" w:rsidRDefault="003B00AD" w:rsidP="006245F6">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B)</w:t>
      </w:r>
      <w:r w:rsidRPr="003B00AD">
        <w:rPr>
          <w:rFonts w:ascii="Arial" w:hAnsi="Arial" w:cs="Arial"/>
          <w:bCs/>
          <w:sz w:val="20"/>
          <w:szCs w:val="20"/>
          <w:lang w:val="es-MX"/>
        </w:rPr>
        <w:tab/>
        <w:t xml:space="preserve">Estado de Situación Financiera; </w:t>
      </w:r>
      <w:r w:rsidRPr="003B00AD">
        <w:rPr>
          <w:rFonts w:ascii="Arial" w:hAnsi="Arial" w:cs="Arial"/>
          <w:bCs/>
          <w:sz w:val="20"/>
          <w:szCs w:val="20"/>
        </w:rPr>
        <w:t>orden reformado DOF 23-12-2020</w:t>
      </w:r>
    </w:p>
    <w:p w14:paraId="1365CAC9"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C)</w:t>
      </w:r>
      <w:r w:rsidRPr="003B00AD">
        <w:rPr>
          <w:rFonts w:ascii="Arial" w:hAnsi="Arial" w:cs="Arial"/>
          <w:bCs/>
          <w:sz w:val="20"/>
          <w:szCs w:val="20"/>
          <w:lang w:val="es-MX"/>
        </w:rPr>
        <w:tab/>
        <w:t>Estado de Variación en la Hacienda Pública;</w:t>
      </w:r>
    </w:p>
    <w:p w14:paraId="4321334C"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D)</w:t>
      </w:r>
      <w:r w:rsidRPr="003B00AD">
        <w:rPr>
          <w:rFonts w:ascii="Arial" w:hAnsi="Arial" w:cs="Arial"/>
          <w:bCs/>
          <w:sz w:val="20"/>
          <w:szCs w:val="20"/>
          <w:lang w:val="es-MX"/>
        </w:rPr>
        <w:tab/>
        <w:t>Estado de Cambios en la Situación Financiera;</w:t>
      </w:r>
    </w:p>
    <w:p w14:paraId="6BB9BFE0"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E)</w:t>
      </w:r>
      <w:r w:rsidRPr="003B00AD">
        <w:rPr>
          <w:rFonts w:ascii="Arial" w:hAnsi="Arial" w:cs="Arial"/>
          <w:bCs/>
          <w:sz w:val="20"/>
          <w:szCs w:val="20"/>
          <w:lang w:val="es-MX"/>
        </w:rPr>
        <w:tab/>
        <w:t>Estado de Flujos de Efectivo;</w:t>
      </w:r>
    </w:p>
    <w:p w14:paraId="5002E956"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F)</w:t>
      </w:r>
      <w:r w:rsidRPr="003B00AD">
        <w:rPr>
          <w:rFonts w:ascii="Arial" w:hAnsi="Arial" w:cs="Arial"/>
          <w:bCs/>
          <w:sz w:val="20"/>
          <w:szCs w:val="20"/>
          <w:lang w:val="es-MX"/>
        </w:rPr>
        <w:tab/>
        <w:t>Estado Analítico del Activo;</w:t>
      </w:r>
    </w:p>
    <w:p w14:paraId="1ABE76EA"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G)</w:t>
      </w:r>
      <w:r w:rsidRPr="003B00AD">
        <w:rPr>
          <w:rFonts w:ascii="Arial" w:hAnsi="Arial" w:cs="Arial"/>
          <w:bCs/>
          <w:sz w:val="20"/>
          <w:szCs w:val="20"/>
          <w:lang w:val="es-MX"/>
        </w:rPr>
        <w:tab/>
        <w:t>Estado Analítico de la Deuda y Otros Pasivos;</w:t>
      </w:r>
    </w:p>
    <w:p w14:paraId="17E4AD5A"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H)</w:t>
      </w:r>
      <w:r w:rsidRPr="003B00AD">
        <w:rPr>
          <w:rFonts w:ascii="Arial" w:hAnsi="Arial" w:cs="Arial"/>
          <w:bCs/>
          <w:sz w:val="20"/>
          <w:szCs w:val="20"/>
          <w:lang w:val="es-MX"/>
        </w:rPr>
        <w:tab/>
        <w:t>Informe sobre Pasivos Contingentes, y</w:t>
      </w:r>
    </w:p>
    <w:p w14:paraId="3ADB0DF8"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I)</w:t>
      </w:r>
      <w:r w:rsidRPr="003B00AD">
        <w:rPr>
          <w:rFonts w:ascii="Arial" w:hAnsi="Arial" w:cs="Arial"/>
          <w:bCs/>
          <w:sz w:val="20"/>
          <w:szCs w:val="20"/>
          <w:lang w:val="es-MX"/>
        </w:rPr>
        <w:tab/>
        <w:t>Notas a los Estados Financieros.</w:t>
      </w:r>
    </w:p>
    <w:p w14:paraId="34DB6A83" w14:textId="77777777" w:rsidR="003B00AD" w:rsidRDefault="003B00AD" w:rsidP="006245F6">
      <w:pPr>
        <w:pStyle w:val="Prrafodelista"/>
        <w:spacing w:after="0" w:line="240" w:lineRule="auto"/>
        <w:ind w:left="1418"/>
        <w:jc w:val="both"/>
        <w:rPr>
          <w:rFonts w:ascii="Arial" w:hAnsi="Arial" w:cs="Arial"/>
          <w:bCs/>
          <w:sz w:val="20"/>
          <w:szCs w:val="20"/>
          <w:lang w:val="es-MX"/>
        </w:rPr>
      </w:pPr>
    </w:p>
    <w:p w14:paraId="5CC865CE" w14:textId="3AF511F8" w:rsidR="00440807" w:rsidRPr="004D4F6B" w:rsidRDefault="00440807" w:rsidP="006245F6">
      <w:pPr>
        <w:pStyle w:val="Prrafodelista"/>
        <w:spacing w:after="0" w:line="240" w:lineRule="auto"/>
        <w:ind w:left="1418"/>
        <w:rPr>
          <w:rFonts w:ascii="Arial" w:hAnsi="Arial" w:cs="Arial"/>
          <w:b/>
          <w:sz w:val="20"/>
          <w:szCs w:val="20"/>
        </w:rPr>
      </w:pPr>
      <w:r w:rsidRPr="004D4F6B">
        <w:rPr>
          <w:rFonts w:ascii="Arial" w:hAnsi="Arial" w:cs="Arial"/>
          <w:b/>
          <w:sz w:val="20"/>
          <w:szCs w:val="20"/>
        </w:rPr>
        <w:t>El ente público presenta l</w:t>
      </w:r>
      <w:r w:rsidRPr="00440807">
        <w:rPr>
          <w:rFonts w:ascii="Arial" w:hAnsi="Arial" w:cs="Arial"/>
          <w:b/>
          <w:sz w:val="20"/>
          <w:szCs w:val="20"/>
        </w:rPr>
        <w:t xml:space="preserve">os estados e informes presupuestarios </w:t>
      </w:r>
      <w:r w:rsidRPr="004D4F6B">
        <w:rPr>
          <w:rFonts w:ascii="Arial" w:hAnsi="Arial" w:cs="Arial"/>
          <w:b/>
          <w:sz w:val="20"/>
          <w:szCs w:val="20"/>
        </w:rPr>
        <w:t xml:space="preserve">que están </w:t>
      </w:r>
      <w:r w:rsidRPr="00440807">
        <w:rPr>
          <w:rFonts w:ascii="Arial" w:hAnsi="Arial" w:cs="Arial"/>
          <w:b/>
          <w:sz w:val="20"/>
          <w:szCs w:val="20"/>
        </w:rPr>
        <w:t>conformados por los siguientes agregados:</w:t>
      </w:r>
    </w:p>
    <w:p w14:paraId="4FE4B113" w14:textId="77777777" w:rsidR="00440807" w:rsidRPr="00440807" w:rsidRDefault="00440807" w:rsidP="006245F6">
      <w:pPr>
        <w:pStyle w:val="Prrafodelista"/>
        <w:spacing w:after="0" w:line="240" w:lineRule="auto"/>
        <w:ind w:left="1418"/>
        <w:rPr>
          <w:rFonts w:ascii="Arial" w:hAnsi="Arial" w:cs="Arial"/>
          <w:bCs/>
          <w:sz w:val="20"/>
          <w:szCs w:val="20"/>
        </w:rPr>
      </w:pPr>
    </w:p>
    <w:p w14:paraId="0EF6760B" w14:textId="05392EB1" w:rsidR="00440807" w:rsidRPr="00440807" w:rsidRDefault="00440807" w:rsidP="006245F6">
      <w:pPr>
        <w:pStyle w:val="Prrafodelista"/>
        <w:spacing w:after="0" w:line="240" w:lineRule="auto"/>
        <w:ind w:left="1418"/>
        <w:rPr>
          <w:rFonts w:ascii="Arial" w:hAnsi="Arial" w:cs="Arial"/>
          <w:bCs/>
          <w:sz w:val="20"/>
          <w:szCs w:val="20"/>
          <w:lang w:val="es-MX"/>
        </w:rPr>
      </w:pPr>
      <w:r>
        <w:rPr>
          <w:rFonts w:ascii="Arial" w:hAnsi="Arial" w:cs="Arial"/>
          <w:bCs/>
          <w:sz w:val="20"/>
          <w:szCs w:val="20"/>
          <w:lang w:val="es-MX"/>
        </w:rPr>
        <w:t xml:space="preserve">a) </w:t>
      </w:r>
      <w:r w:rsidR="00E864AF">
        <w:rPr>
          <w:rFonts w:ascii="Arial" w:hAnsi="Arial" w:cs="Arial"/>
          <w:bCs/>
          <w:sz w:val="20"/>
          <w:szCs w:val="20"/>
          <w:lang w:val="es-MX"/>
        </w:rPr>
        <w:t xml:space="preserve">         </w:t>
      </w:r>
      <w:r w:rsidRPr="00440807">
        <w:rPr>
          <w:rFonts w:ascii="Arial" w:hAnsi="Arial" w:cs="Arial"/>
          <w:bCs/>
          <w:sz w:val="20"/>
          <w:szCs w:val="20"/>
          <w:lang w:val="es-MX"/>
        </w:rPr>
        <w:t>Estado Analítico de Ingresos;</w:t>
      </w:r>
    </w:p>
    <w:p w14:paraId="201B2E2F" w14:textId="3564ABE1"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b) </w:t>
      </w:r>
      <w:r w:rsidRPr="00440807">
        <w:rPr>
          <w:rFonts w:ascii="Arial" w:hAnsi="Arial" w:cs="Arial"/>
          <w:bCs/>
          <w:sz w:val="20"/>
          <w:szCs w:val="20"/>
          <w:lang w:val="es-MX"/>
        </w:rPr>
        <w:tab/>
        <w:t>Estado Analítico del Ejercicio del Presupuesto de Egresos del que se derivan las</w:t>
      </w:r>
      <w:r>
        <w:rPr>
          <w:rFonts w:ascii="Arial" w:hAnsi="Arial" w:cs="Arial"/>
          <w:bCs/>
          <w:sz w:val="20"/>
          <w:szCs w:val="20"/>
          <w:lang w:val="es-MX"/>
        </w:rPr>
        <w:t xml:space="preserve">    </w:t>
      </w:r>
      <w:r w:rsidRPr="00440807">
        <w:rPr>
          <w:rFonts w:ascii="Arial" w:hAnsi="Arial" w:cs="Arial"/>
          <w:bCs/>
          <w:sz w:val="20"/>
          <w:szCs w:val="20"/>
          <w:lang w:val="es-MX"/>
        </w:rPr>
        <w:t>clasificaciones siguientes:</w:t>
      </w:r>
    </w:p>
    <w:p w14:paraId="4DC77EAA" w14:textId="12B04ECA"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Administrativa;</w:t>
      </w:r>
    </w:p>
    <w:p w14:paraId="7953256F" w14:textId="494E09EB"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Económica;</w:t>
      </w:r>
    </w:p>
    <w:p w14:paraId="05CFFFD3" w14:textId="51DF5755"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lastRenderedPageBreak/>
        <w:t>Por objeto del gasto, y</w:t>
      </w:r>
    </w:p>
    <w:p w14:paraId="1795F5BB" w14:textId="0026455A" w:rsidR="00440807" w:rsidRPr="00440807" w:rsidRDefault="00440807" w:rsidP="006245F6">
      <w:pPr>
        <w:pStyle w:val="Prrafodelista"/>
        <w:numPr>
          <w:ilvl w:val="1"/>
          <w:numId w:val="39"/>
        </w:numPr>
        <w:spacing w:after="0" w:line="240" w:lineRule="auto"/>
        <w:rPr>
          <w:rFonts w:ascii="Arial" w:hAnsi="Arial" w:cs="Arial"/>
          <w:bCs/>
          <w:sz w:val="20"/>
          <w:szCs w:val="20"/>
          <w:lang w:val="es-MX"/>
        </w:rPr>
      </w:pPr>
      <w:r w:rsidRPr="00440807">
        <w:rPr>
          <w:rFonts w:ascii="Arial" w:hAnsi="Arial" w:cs="Arial"/>
          <w:bCs/>
          <w:sz w:val="20"/>
          <w:szCs w:val="20"/>
          <w:lang w:val="es-MX"/>
        </w:rPr>
        <w:t>Funcional.</w:t>
      </w:r>
    </w:p>
    <w:p w14:paraId="6F00C39F" w14:textId="77777777"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c) </w:t>
      </w:r>
      <w:r w:rsidRPr="00440807">
        <w:rPr>
          <w:rFonts w:ascii="Arial" w:hAnsi="Arial" w:cs="Arial"/>
          <w:bCs/>
          <w:sz w:val="20"/>
          <w:szCs w:val="20"/>
          <w:lang w:val="es-MX"/>
        </w:rPr>
        <w:tab/>
        <w:t>Endeudamiento neto, e</w:t>
      </w:r>
    </w:p>
    <w:p w14:paraId="0B5DAFEA" w14:textId="77777777"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d)</w:t>
      </w:r>
      <w:r w:rsidRPr="00440807">
        <w:rPr>
          <w:rFonts w:ascii="Arial" w:hAnsi="Arial" w:cs="Arial"/>
          <w:bCs/>
          <w:sz w:val="20"/>
          <w:szCs w:val="20"/>
          <w:lang w:val="es-MX"/>
        </w:rPr>
        <w:tab/>
        <w:t>Intereses de la deuda.</w:t>
      </w:r>
    </w:p>
    <w:p w14:paraId="58F10C56" w14:textId="77777777" w:rsidR="00440807" w:rsidRPr="00553243" w:rsidRDefault="00440807" w:rsidP="006245F6">
      <w:pPr>
        <w:pStyle w:val="Prrafodelista"/>
        <w:spacing w:after="0" w:line="240" w:lineRule="auto"/>
        <w:ind w:left="1418"/>
        <w:jc w:val="both"/>
        <w:rPr>
          <w:rFonts w:ascii="Arial" w:hAnsi="Arial" w:cs="Arial"/>
          <w:bCs/>
          <w:sz w:val="20"/>
          <w:szCs w:val="20"/>
          <w:lang w:val="es-MX"/>
        </w:rPr>
      </w:pPr>
    </w:p>
    <w:p w14:paraId="6101D24D"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1DEDC771" w14:textId="6C195CC0" w:rsidR="00E92A07" w:rsidRDefault="00E92A07" w:rsidP="006245F6">
      <w:pPr>
        <w:spacing w:after="0" w:line="240" w:lineRule="auto"/>
        <w:rPr>
          <w:rFonts w:ascii="Arial" w:hAnsi="Arial" w:cs="Arial"/>
          <w:bCs/>
          <w:caps/>
          <w:sz w:val="20"/>
          <w:szCs w:val="20"/>
          <w:lang w:val="es-MX"/>
        </w:rPr>
      </w:pPr>
    </w:p>
    <w:p w14:paraId="46090102" w14:textId="77777777" w:rsidR="00E92A07" w:rsidRPr="00745572" w:rsidRDefault="00E92A07" w:rsidP="006245F6">
      <w:pPr>
        <w:spacing w:after="0" w:line="240" w:lineRule="auto"/>
        <w:rPr>
          <w:rFonts w:ascii="Arial" w:hAnsi="Arial" w:cs="Arial"/>
          <w:bCs/>
          <w:caps/>
          <w:sz w:val="20"/>
          <w:szCs w:val="20"/>
          <w:u w:val="single"/>
          <w:lang w:val="es-MX"/>
        </w:rPr>
      </w:pPr>
    </w:p>
    <w:p w14:paraId="62788417"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5.- Políticas de Contabilidad Significativas</w:t>
      </w:r>
    </w:p>
    <w:p w14:paraId="44704271" w14:textId="77777777" w:rsidR="00E92A07" w:rsidRDefault="00E92A07" w:rsidP="006245F6">
      <w:pPr>
        <w:spacing w:after="0" w:line="240" w:lineRule="auto"/>
        <w:jc w:val="both"/>
        <w:rPr>
          <w:rFonts w:ascii="Arial" w:hAnsi="Arial" w:cs="Arial"/>
          <w:b/>
          <w:bCs/>
          <w:caps/>
          <w:sz w:val="20"/>
          <w:szCs w:val="20"/>
          <w:lang w:val="es-MX"/>
        </w:rPr>
      </w:pPr>
    </w:p>
    <w:p w14:paraId="21B1CBF5" w14:textId="77777777" w:rsidR="00E92A07" w:rsidRPr="001D3B87" w:rsidRDefault="00E92A07" w:rsidP="006245F6">
      <w:pPr>
        <w:pStyle w:val="Texto"/>
        <w:spacing w:after="120" w:line="240" w:lineRule="auto"/>
        <w:rPr>
          <w:bCs/>
          <w:sz w:val="20"/>
          <w:lang w:val="es-MX" w:eastAsia="en-US"/>
        </w:rPr>
      </w:pPr>
      <w:bookmarkStart w:id="1" w:name="_Hlk148444320"/>
      <w:r w:rsidRPr="001D3B87">
        <w:rPr>
          <w:bCs/>
          <w:sz w:val="20"/>
          <w:lang w:val="es-MX" w:eastAsia="en-US"/>
        </w:rPr>
        <w:t xml:space="preserve">Son los principios, bases, reglas y procedimientos específicos adoptados por el ente público en la elaboración y presentación de sus estados financieros. </w:t>
      </w:r>
    </w:p>
    <w:p w14:paraId="3CEA46D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El ente público seleccionará y aplicará sus políticas contables de manera congruente para transacciones, otros eventos y condiciones que sean similares.</w:t>
      </w:r>
    </w:p>
    <w:bookmarkEnd w:id="1"/>
    <w:p w14:paraId="02ACF2A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Se informará sobre:</w:t>
      </w:r>
    </w:p>
    <w:p w14:paraId="3FE61297" w14:textId="77777777" w:rsidR="00E92A07" w:rsidRDefault="00E92A07" w:rsidP="006245F6">
      <w:pPr>
        <w:pStyle w:val="Default"/>
        <w:jc w:val="both"/>
        <w:rPr>
          <w:rFonts w:ascii="Arial" w:hAnsi="Arial" w:cs="Arial"/>
          <w:b/>
          <w:bCs/>
          <w:color w:val="auto"/>
          <w:sz w:val="20"/>
          <w:szCs w:val="20"/>
        </w:rPr>
      </w:pPr>
    </w:p>
    <w:p w14:paraId="7863F27C" w14:textId="77777777" w:rsidR="00E92A07"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Actualización: se informará del método utilizado para la actualización del valor de los activos, pasivos y Hacienda Pública/Patrimonio y las razones de dicha elección. Así como informar de la desconexión o reconexión inflacionaria.</w:t>
      </w:r>
    </w:p>
    <w:p w14:paraId="2D5A88C4" w14:textId="77777777" w:rsidR="00E92A07" w:rsidRPr="004D4E2A" w:rsidRDefault="00E92A07" w:rsidP="006245F6">
      <w:pPr>
        <w:pStyle w:val="Prrafodelista"/>
        <w:spacing w:after="0" w:line="240" w:lineRule="auto"/>
        <w:ind w:left="709"/>
        <w:jc w:val="both"/>
        <w:rPr>
          <w:rFonts w:ascii="Arial" w:hAnsi="Arial" w:cs="Arial"/>
          <w:b/>
          <w:color w:val="002060"/>
          <w:sz w:val="20"/>
          <w:szCs w:val="20"/>
          <w:lang w:val="es-MX"/>
        </w:rPr>
      </w:pPr>
    </w:p>
    <w:p w14:paraId="053D9BA7" w14:textId="77777777" w:rsidR="00E92A07" w:rsidRPr="001D3B8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Atendiendo a la Norma Internacional de Contabilidad del Sector Público (NICS 10-Información Financiera en Economías Hiperinflacionarias), se deberá actualizar el patrimonio cuando el Índice Nacional de Precios al Consumidor acumulada durante un periodo de tres años sea igual o superior al 100%.</w:t>
      </w:r>
    </w:p>
    <w:p w14:paraId="2788FDFB" w14:textId="77777777" w:rsidR="00E92A0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El efecto de la actualización de las cuentas de activo, pasivo y patrimonio (</w:t>
      </w:r>
      <w:proofErr w:type="spellStart"/>
      <w:r w:rsidRPr="001D3B87">
        <w:rPr>
          <w:rFonts w:ascii="Arial" w:hAnsi="Arial" w:cs="Arial"/>
          <w:bCs/>
          <w:sz w:val="20"/>
          <w:szCs w:val="20"/>
          <w:lang w:val="es-MX"/>
        </w:rPr>
        <w:t>reexpresión</w:t>
      </w:r>
      <w:proofErr w:type="spellEnd"/>
      <w:r w:rsidRPr="001D3B87">
        <w:rPr>
          <w:rFonts w:ascii="Arial" w:hAnsi="Arial" w:cs="Arial"/>
          <w:bCs/>
          <w:sz w:val="20"/>
          <w:szCs w:val="20"/>
          <w:lang w:val="es-MX"/>
        </w:rPr>
        <w:t>) se realizará contra la cuenta 3.1.3 Actualización de la Hacienda Pública/Patrimonio.</w:t>
      </w:r>
    </w:p>
    <w:p w14:paraId="4D845562" w14:textId="77777777" w:rsidR="00E92A07" w:rsidRPr="002133CE" w:rsidRDefault="00E92A07" w:rsidP="006245F6">
      <w:pPr>
        <w:pStyle w:val="Prrafodelista"/>
        <w:spacing w:after="0" w:line="240" w:lineRule="auto"/>
        <w:ind w:left="709"/>
        <w:jc w:val="both"/>
        <w:rPr>
          <w:rFonts w:ascii="Arial" w:hAnsi="Arial" w:cs="Arial"/>
          <w:bCs/>
          <w:sz w:val="20"/>
          <w:szCs w:val="20"/>
          <w:lang w:val="es-MX"/>
        </w:rPr>
      </w:pPr>
    </w:p>
    <w:p w14:paraId="68CC6A37" w14:textId="77777777" w:rsidR="00E92A07" w:rsidRPr="00777199"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Informar sobre la realización de operaciones en el extranjero y de sus efectos en la información financiera gubernamental, considerando entre otros el importe de las variaciones cambiarias reconocidas en el resultado (ahorro o desahorro).</w:t>
      </w:r>
    </w:p>
    <w:p w14:paraId="0513A31D" w14:textId="77777777" w:rsidR="00E92A07" w:rsidRDefault="00E92A07" w:rsidP="006245F6">
      <w:pPr>
        <w:pStyle w:val="Prrafodelista"/>
        <w:spacing w:after="0" w:line="240" w:lineRule="auto"/>
        <w:ind w:left="709"/>
        <w:jc w:val="both"/>
        <w:rPr>
          <w:rFonts w:ascii="Arial" w:hAnsi="Arial" w:cs="Arial"/>
          <w:bCs/>
          <w:sz w:val="20"/>
          <w:szCs w:val="20"/>
          <w:lang w:val="es-MX"/>
        </w:rPr>
      </w:pPr>
    </w:p>
    <w:p w14:paraId="5D654EEC" w14:textId="77777777" w:rsidR="00E92A07" w:rsidRPr="00234A08" w:rsidRDefault="00E92A07" w:rsidP="006245F6">
      <w:pPr>
        <w:pStyle w:val="Prrafodelista"/>
        <w:spacing w:after="0" w:line="240" w:lineRule="auto"/>
        <w:ind w:left="709"/>
        <w:jc w:val="both"/>
        <w:rPr>
          <w:rFonts w:ascii="Arial" w:hAnsi="Arial" w:cs="Arial"/>
          <w:bCs/>
          <w:sz w:val="20"/>
          <w:szCs w:val="20"/>
          <w:lang w:val="es-MX"/>
        </w:rPr>
      </w:pPr>
      <w:r w:rsidRPr="00234A08">
        <w:rPr>
          <w:rFonts w:ascii="Arial" w:hAnsi="Arial" w:cs="Arial"/>
          <w:bCs/>
          <w:sz w:val="20"/>
          <w:szCs w:val="20"/>
          <w:lang w:val="es-MX"/>
        </w:rPr>
        <w:t>La NIF B-15 se emite con la intención de converger con las Normas Internacionales de Información Financiera (NIIF) vigentes, e incorporar los conceptos establecidos por la serie NIF A, Marco Conceptual. Por lo tanto, adecua y actualiza lo establecido por el anterior Boletín B-15.</w:t>
      </w:r>
    </w:p>
    <w:p w14:paraId="78C825D7" w14:textId="77777777" w:rsidR="00E92A07" w:rsidRPr="009D21BE" w:rsidRDefault="00E92A07" w:rsidP="006245F6">
      <w:pPr>
        <w:pStyle w:val="Prrafodelista"/>
        <w:spacing w:after="0" w:line="240" w:lineRule="auto"/>
        <w:ind w:left="709"/>
        <w:jc w:val="both"/>
        <w:rPr>
          <w:rFonts w:ascii="Arial" w:hAnsi="Arial" w:cs="Arial"/>
          <w:bCs/>
          <w:sz w:val="20"/>
          <w:szCs w:val="20"/>
          <w:lang w:val="es-MX"/>
        </w:rPr>
      </w:pPr>
    </w:p>
    <w:p w14:paraId="3160B2E6" w14:textId="77777777" w:rsidR="00E92A07" w:rsidRPr="00777199"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Método de valuación de la inversión en acciones de Compañías subsidiarias no consolidadas y asociadas.</w:t>
      </w:r>
    </w:p>
    <w:p w14:paraId="65BBFCE4" w14:textId="77777777" w:rsidR="00E92A07" w:rsidRDefault="00E92A07" w:rsidP="006245F6">
      <w:pPr>
        <w:pStyle w:val="Prrafodelista"/>
        <w:spacing w:after="0" w:line="240" w:lineRule="auto"/>
        <w:jc w:val="both"/>
        <w:rPr>
          <w:rFonts w:ascii="Arial" w:hAnsi="Arial" w:cs="Arial"/>
          <w:bCs/>
          <w:sz w:val="20"/>
          <w:szCs w:val="20"/>
          <w:lang w:val="es-MX"/>
        </w:rPr>
      </w:pPr>
    </w:p>
    <w:p w14:paraId="617550B4" w14:textId="1F44E28D" w:rsidR="00E92A07" w:rsidRPr="00E856F1"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incorporó las guías contenidas en tres Interpretaciones relacionadas de la “SIC-3 Eliminación de Pérdidas y Ganancias no Realizadas en Transacciones con Asociadas”, “SIC-20 Método de la Participación Reconocimiento de Pérdidas” y “SIC-33 Consolidación y Método de la Participación Derechos de Voto Potenciales y Distribución de Participaciones en la Propiedad”.</w:t>
      </w:r>
      <w:r w:rsidRPr="00E856F1">
        <w:rPr>
          <w:rFonts w:ascii="Arial" w:hAnsi="Arial" w:cs="Arial"/>
          <w:bCs/>
          <w:sz w:val="20"/>
          <w:szCs w:val="20"/>
          <w:lang w:val="es-MX"/>
        </w:rPr>
        <w:t xml:space="preserve"> </w:t>
      </w:r>
    </w:p>
    <w:p w14:paraId="6CA5E267" w14:textId="77777777" w:rsidR="00E92A07" w:rsidRPr="00EB5E36"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 xml:space="preserve">La NIC 28 en la aplicación de </w:t>
      </w:r>
      <w:proofErr w:type="gramStart"/>
      <w:r w:rsidRPr="00EB5E36">
        <w:rPr>
          <w:rFonts w:ascii="Arial" w:hAnsi="Arial" w:cs="Arial"/>
          <w:bCs/>
          <w:sz w:val="20"/>
          <w:szCs w:val="20"/>
          <w:lang w:val="es-MX"/>
        </w:rPr>
        <w:t>la  Consolidación</w:t>
      </w:r>
      <w:proofErr w:type="gramEnd"/>
      <w:r w:rsidRPr="00EB5E36">
        <w:rPr>
          <w:rFonts w:ascii="Arial" w:hAnsi="Arial" w:cs="Arial"/>
          <w:bCs/>
          <w:sz w:val="20"/>
          <w:szCs w:val="20"/>
          <w:lang w:val="es-MX"/>
        </w:rPr>
        <w:t xml:space="preserve"> se complementa las NIIF 10 </w:t>
      </w:r>
      <w:proofErr w:type="gramStart"/>
      <w:r w:rsidRPr="00EB5E36">
        <w:rPr>
          <w:rFonts w:ascii="Arial" w:hAnsi="Arial" w:cs="Arial"/>
          <w:bCs/>
          <w:sz w:val="20"/>
          <w:szCs w:val="20"/>
          <w:lang w:val="es-MX"/>
        </w:rPr>
        <w:t>y  NIIF</w:t>
      </w:r>
      <w:proofErr w:type="gramEnd"/>
      <w:r w:rsidRPr="00EB5E36">
        <w:rPr>
          <w:rFonts w:ascii="Arial" w:hAnsi="Arial" w:cs="Arial"/>
          <w:bCs/>
          <w:sz w:val="20"/>
          <w:szCs w:val="20"/>
          <w:lang w:val="es-MX"/>
        </w:rPr>
        <w:t xml:space="preserve"> 12 que proporcionan una exención mediante la cual un inversor que no es una entidad de inversión pueda optar por conservar la medición a valor razonable con cambios en resultados aplicada por sus asociadas y negocios conjuntos que son entidades de inversión para sus subsidiarias, al aplicar el método de la participación.</w:t>
      </w:r>
    </w:p>
    <w:p w14:paraId="32EB8187" w14:textId="77777777" w:rsidR="00E92A07" w:rsidRDefault="00E92A07" w:rsidP="006245F6">
      <w:pPr>
        <w:pStyle w:val="Prrafodelista"/>
        <w:spacing w:after="0" w:line="240" w:lineRule="auto"/>
        <w:jc w:val="both"/>
        <w:rPr>
          <w:rFonts w:ascii="Arial" w:hAnsi="Arial" w:cs="Arial"/>
          <w:bCs/>
          <w:sz w:val="20"/>
          <w:szCs w:val="20"/>
          <w:lang w:val="es-MX"/>
        </w:rPr>
      </w:pPr>
      <w:proofErr w:type="gramStart"/>
      <w:r w:rsidRPr="00EB5E36">
        <w:rPr>
          <w:rFonts w:ascii="Arial" w:hAnsi="Arial" w:cs="Arial"/>
          <w:bCs/>
          <w:sz w:val="20"/>
          <w:szCs w:val="20"/>
          <w:lang w:val="es-MX"/>
        </w:rPr>
        <w:t>La  NIC</w:t>
      </w:r>
      <w:proofErr w:type="gramEnd"/>
      <w:r w:rsidRPr="00EB5E36">
        <w:rPr>
          <w:rFonts w:ascii="Arial" w:hAnsi="Arial" w:cs="Arial"/>
          <w:bCs/>
          <w:sz w:val="20"/>
          <w:szCs w:val="20"/>
          <w:lang w:val="es-MX"/>
        </w:rPr>
        <w:t xml:space="preserve"> 28 en </w:t>
      </w:r>
      <w:proofErr w:type="gramStart"/>
      <w:r w:rsidRPr="00EB5E36">
        <w:rPr>
          <w:rFonts w:ascii="Arial" w:hAnsi="Arial" w:cs="Arial"/>
          <w:bCs/>
          <w:sz w:val="20"/>
          <w:szCs w:val="20"/>
          <w:lang w:val="es-MX"/>
        </w:rPr>
        <w:t>la  Participaciones</w:t>
      </w:r>
      <w:proofErr w:type="gramEnd"/>
      <w:r w:rsidRPr="00EB5E36">
        <w:rPr>
          <w:rFonts w:ascii="Arial" w:hAnsi="Arial" w:cs="Arial"/>
          <w:bCs/>
          <w:sz w:val="20"/>
          <w:szCs w:val="20"/>
          <w:lang w:val="es-MX"/>
        </w:rPr>
        <w:t xml:space="preserve"> de Largo Plazo en Asociadas y Negocios Conjuntos aclaran que las entidades aplicarán la “NIIF 9 Instrumentos Financieros a las participaciones de largo plazo en </w:t>
      </w:r>
      <w:r w:rsidRPr="00EB5E36">
        <w:rPr>
          <w:rFonts w:ascii="Arial" w:hAnsi="Arial" w:cs="Arial"/>
          <w:bCs/>
          <w:sz w:val="20"/>
          <w:szCs w:val="20"/>
          <w:lang w:val="es-MX"/>
        </w:rPr>
        <w:lastRenderedPageBreak/>
        <w:t>una asociada o negocio conjunto” y el Método de la Participación en los Estados Financieros Separados de la NIC 27.</w:t>
      </w:r>
    </w:p>
    <w:p w14:paraId="0FD4F87B" w14:textId="77777777" w:rsidR="00E92A07" w:rsidRPr="009D21BE" w:rsidRDefault="00E92A07" w:rsidP="006245F6">
      <w:pPr>
        <w:pStyle w:val="Prrafodelista"/>
        <w:spacing w:after="0" w:line="240" w:lineRule="auto"/>
        <w:jc w:val="both"/>
        <w:rPr>
          <w:rFonts w:ascii="Arial" w:hAnsi="Arial" w:cs="Arial"/>
          <w:bCs/>
          <w:sz w:val="20"/>
          <w:szCs w:val="20"/>
          <w:lang w:val="es-MX"/>
        </w:rPr>
      </w:pPr>
    </w:p>
    <w:p w14:paraId="784D3164" w14:textId="77777777" w:rsidR="00E92A07" w:rsidRPr="00777199" w:rsidRDefault="00E92A07" w:rsidP="006245F6">
      <w:pPr>
        <w:pStyle w:val="Prrafodelista"/>
        <w:numPr>
          <w:ilvl w:val="1"/>
          <w:numId w:val="9"/>
        </w:numPr>
        <w:spacing w:after="0" w:line="240" w:lineRule="auto"/>
        <w:ind w:left="709" w:hanging="425"/>
        <w:jc w:val="both"/>
        <w:rPr>
          <w:color w:val="002060"/>
        </w:rPr>
      </w:pPr>
      <w:r w:rsidRPr="00777199">
        <w:rPr>
          <w:rFonts w:ascii="Arial" w:hAnsi="Arial" w:cs="Arial"/>
          <w:b/>
          <w:color w:val="002060"/>
          <w:sz w:val="20"/>
          <w:szCs w:val="20"/>
          <w:lang w:val="es-MX"/>
        </w:rPr>
        <w:t>Sistema y método de valuación de inventarios y costo de lo vendido.</w:t>
      </w:r>
    </w:p>
    <w:p w14:paraId="446CB7B3" w14:textId="77777777" w:rsidR="00E92A07" w:rsidRDefault="00E92A07" w:rsidP="006245F6">
      <w:pPr>
        <w:pStyle w:val="Prrafodelista"/>
        <w:spacing w:after="0" w:line="240" w:lineRule="auto"/>
        <w:ind w:left="709"/>
        <w:jc w:val="both"/>
        <w:rPr>
          <w:rFonts w:ascii="Arial" w:hAnsi="Arial" w:cs="Arial"/>
          <w:b/>
          <w:bCs/>
          <w:sz w:val="20"/>
          <w:szCs w:val="20"/>
        </w:rPr>
      </w:pPr>
    </w:p>
    <w:p w14:paraId="19D016EF" w14:textId="2081AE18" w:rsidR="00E92A07" w:rsidRPr="005942D5" w:rsidRDefault="00E92A07" w:rsidP="006245F6">
      <w:pPr>
        <w:pStyle w:val="Prrafodelista"/>
        <w:spacing w:after="0" w:line="240" w:lineRule="auto"/>
        <w:ind w:left="709"/>
        <w:jc w:val="both"/>
      </w:pPr>
      <w:r w:rsidRPr="005942D5">
        <w:rPr>
          <w:rFonts w:ascii="Arial" w:hAnsi="Arial" w:cs="Arial"/>
          <w:b/>
          <w:bCs/>
          <w:sz w:val="20"/>
          <w:szCs w:val="20"/>
        </w:rPr>
        <w:t>Inventario Físico:</w:t>
      </w:r>
      <w:r w:rsidRPr="005942D5">
        <w:rPr>
          <w:rFonts w:ascii="Arial" w:hAnsi="Arial" w:cs="Arial"/>
          <w:sz w:val="20"/>
          <w:szCs w:val="20"/>
        </w:rPr>
        <w:t xml:space="preserve"> El levantamiento físico de bienes muebles, inmuebles e intangibles se realiza por lo menos </w:t>
      </w:r>
      <w:r w:rsidR="00845C52">
        <w:rPr>
          <w:rFonts w:ascii="Arial" w:hAnsi="Arial" w:cs="Arial"/>
          <w:sz w:val="20"/>
          <w:szCs w:val="20"/>
        </w:rPr>
        <w:t>cada 6 meses.</w:t>
      </w:r>
    </w:p>
    <w:p w14:paraId="5F0C9E8C" w14:textId="0E53AA79"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 xml:space="preserve">Y el levantamiento físico de los almacenes se realiza de forma </w:t>
      </w:r>
      <w:r w:rsidR="005D476D">
        <w:rPr>
          <w:rFonts w:ascii="Arial" w:hAnsi="Arial" w:cs="Arial"/>
          <w:sz w:val="20"/>
          <w:szCs w:val="20"/>
        </w:rPr>
        <w:t>periódica</w:t>
      </w:r>
      <w:r w:rsidRPr="007E6D94">
        <w:rPr>
          <w:rFonts w:ascii="Arial" w:hAnsi="Arial" w:cs="Arial"/>
          <w:sz w:val="20"/>
          <w:szCs w:val="20"/>
        </w:rPr>
        <w:t>, previo a la emisión de información financiera en caso de contar con estos registros</w:t>
      </w:r>
      <w:r>
        <w:rPr>
          <w:rFonts w:ascii="Arial" w:hAnsi="Arial" w:cs="Arial"/>
          <w:sz w:val="20"/>
          <w:szCs w:val="20"/>
        </w:rPr>
        <w:t>.</w:t>
      </w:r>
    </w:p>
    <w:p w14:paraId="022B44E5"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Bienes sin valor de adquisición o sobrantes.</w:t>
      </w:r>
      <w:r w:rsidRPr="007E6D94">
        <w:rPr>
          <w:rFonts w:ascii="Arial" w:hAnsi="Arial" w:cs="Arial"/>
          <w:sz w:val="20"/>
          <w:szCs w:val="20"/>
        </w:rPr>
        <w:t xml:space="preserve"> En caso de no conocerse el valor de adquisición de algún bien, el mismo podrá ser asignado por el área de Tesorería o equivalente, para fines de registro contable, considerando el valor de otros bienes con características similares o, en su defecto, el que se obtenga a través de otros mecanismos que juzgue pertinentes, los cuales deberán estar debidamente documentados.</w:t>
      </w:r>
    </w:p>
    <w:p w14:paraId="50FEA51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Depreciación:</w:t>
      </w:r>
      <w:r w:rsidRPr="007E6D94">
        <w:rPr>
          <w:rFonts w:ascii="Arial" w:hAnsi="Arial" w:cs="Arial"/>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54110B8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La vida útil se determina con base en los Parámetros de Estimación de Vida Útil emitidos por el CONAC y en el caso de los intangibles con base en la documentación soporte correspondiente.</w:t>
      </w:r>
    </w:p>
    <w:p w14:paraId="2CF4EBAD"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Capitalización de activos:</w:t>
      </w:r>
      <w:r w:rsidRPr="007E6D94">
        <w:rPr>
          <w:rFonts w:ascii="Arial" w:hAnsi="Arial" w:cs="Arial"/>
          <w:sz w:val="20"/>
          <w:szCs w:val="20"/>
        </w:rPr>
        <w:t xml:space="preserve"> Los bienes muebles e intangibles cuyo costo unitario de adquisición sea menor a 70 veces el valor diario de la Unidad de Medida y Actualización (UMA), podrán registrarse contablemente como un gasto, según lo determine el </w:t>
      </w:r>
      <w:proofErr w:type="gramStart"/>
      <w:r w:rsidRPr="007E6D94">
        <w:rPr>
          <w:rFonts w:ascii="Arial" w:hAnsi="Arial" w:cs="Arial"/>
          <w:sz w:val="20"/>
          <w:szCs w:val="20"/>
        </w:rPr>
        <w:t>Director</w:t>
      </w:r>
      <w:proofErr w:type="gramEnd"/>
      <w:r w:rsidRPr="007E6D94">
        <w:rPr>
          <w:rFonts w:ascii="Arial" w:hAnsi="Arial" w:cs="Arial"/>
          <w:sz w:val="20"/>
          <w:szCs w:val="20"/>
        </w:rPr>
        <w:t xml:space="preserve"> o su Equivalente en cada caso en particular, y serán sujetos a los controles correspondientes respecto el levantamiento físico.</w:t>
      </w:r>
    </w:p>
    <w:p w14:paraId="4B022251" w14:textId="77777777" w:rsidR="00E92A07" w:rsidRPr="007E6D94"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Obras en proceso:</w:t>
      </w:r>
      <w:r w:rsidRPr="007E6D94">
        <w:rPr>
          <w:rFonts w:ascii="Arial" w:hAnsi="Arial" w:cs="Arial"/>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2BEB486E" w14:textId="77777777" w:rsidR="00E92A07" w:rsidRDefault="00E92A07" w:rsidP="006245F6">
      <w:pPr>
        <w:pStyle w:val="Prrafodelista"/>
        <w:spacing w:after="0" w:line="240" w:lineRule="auto"/>
        <w:ind w:left="709"/>
        <w:jc w:val="both"/>
        <w:rPr>
          <w:rFonts w:ascii="Arial" w:hAnsi="Arial" w:cs="Arial"/>
          <w:b/>
          <w:color w:val="002060"/>
          <w:sz w:val="20"/>
          <w:szCs w:val="20"/>
          <w:lang w:val="es-MX"/>
        </w:rPr>
      </w:pPr>
    </w:p>
    <w:p w14:paraId="7C4676FA" w14:textId="77777777" w:rsidR="00E92A07" w:rsidRPr="00777199" w:rsidRDefault="00E92A07" w:rsidP="006245F6">
      <w:pPr>
        <w:pStyle w:val="Prrafodelista"/>
        <w:numPr>
          <w:ilvl w:val="1"/>
          <w:numId w:val="9"/>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Beneficios a empleados: revelar el cálculo de la reserva actuarial, valor presente de los ingresos esperados comparado con el valor presente de la estimación de gastos tanto de los beneficiarios actuales como futuros.</w:t>
      </w:r>
    </w:p>
    <w:p w14:paraId="364F5EEA" w14:textId="77777777" w:rsidR="00E92A07" w:rsidRDefault="00E92A07" w:rsidP="006245F6">
      <w:pPr>
        <w:pStyle w:val="Prrafodelista"/>
        <w:spacing w:after="0" w:line="240" w:lineRule="auto"/>
        <w:jc w:val="both"/>
        <w:rPr>
          <w:rFonts w:ascii="Arial" w:hAnsi="Arial" w:cs="Arial"/>
          <w:sz w:val="20"/>
          <w:szCs w:val="20"/>
        </w:rPr>
      </w:pPr>
    </w:p>
    <w:p w14:paraId="1DF907DC" w14:textId="77777777" w:rsidR="00E92A07" w:rsidRPr="00777199"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El Ente cuenta con un estudio actuarial respecto de los beneficios a los empleados, sin embargo, en función de no existir una normativa general emitida por parte del Consejo Nacional de Armonización que regule el registro correspondiente, este Ente se encuentra en proceso de análisis de la normatividad supletoria a utilizar</w:t>
      </w:r>
      <w:r w:rsidRPr="007E6D94">
        <w:rPr>
          <w:rFonts w:ascii="Arial" w:hAnsi="Arial" w:cs="Arial"/>
          <w:bCs/>
          <w:sz w:val="20"/>
          <w:szCs w:val="20"/>
        </w:rPr>
        <w:t>.</w:t>
      </w:r>
    </w:p>
    <w:p w14:paraId="75AF3605" w14:textId="77777777" w:rsidR="00E92A07" w:rsidRPr="004D4E2A" w:rsidRDefault="00E92A07" w:rsidP="006245F6">
      <w:pPr>
        <w:pStyle w:val="INCISO"/>
        <w:spacing w:after="60" w:line="240" w:lineRule="auto"/>
        <w:ind w:left="720" w:firstLine="0"/>
        <w:rPr>
          <w:rFonts w:eastAsia="Calibri"/>
          <w:b/>
          <w:sz w:val="20"/>
          <w:szCs w:val="20"/>
          <w:lang w:val="es-MX" w:eastAsia="en-US"/>
        </w:rPr>
      </w:pPr>
    </w:p>
    <w:p w14:paraId="5DB8595F" w14:textId="77777777" w:rsidR="00E92A07" w:rsidRDefault="00E92A07" w:rsidP="006245F6">
      <w:pPr>
        <w:pStyle w:val="INCISO"/>
        <w:numPr>
          <w:ilvl w:val="0"/>
          <w:numId w:val="9"/>
        </w:numPr>
        <w:spacing w:after="60" w:line="240" w:lineRule="auto"/>
        <w:rPr>
          <w:rFonts w:eastAsia="Calibri"/>
          <w:b/>
          <w:sz w:val="20"/>
          <w:szCs w:val="20"/>
          <w:lang w:val="es-MX" w:eastAsia="en-US"/>
        </w:rPr>
      </w:pPr>
      <w:r w:rsidRPr="00777199">
        <w:rPr>
          <w:rFonts w:eastAsia="Calibri"/>
          <w:b/>
          <w:color w:val="002060"/>
          <w:sz w:val="20"/>
          <w:szCs w:val="20"/>
          <w:lang w:val="es-MX" w:eastAsia="en-US"/>
        </w:rPr>
        <w:t>Provisiones: objetivo de su creación, monto y plazo.</w:t>
      </w:r>
    </w:p>
    <w:p w14:paraId="04497F96" w14:textId="77777777" w:rsidR="00E92A07" w:rsidRDefault="00E92A07" w:rsidP="006245F6">
      <w:pPr>
        <w:pStyle w:val="INCISO"/>
        <w:spacing w:after="60" w:line="240" w:lineRule="auto"/>
        <w:ind w:left="720" w:firstLine="0"/>
        <w:rPr>
          <w:b/>
          <w:bCs/>
          <w:sz w:val="20"/>
          <w:szCs w:val="20"/>
        </w:rPr>
      </w:pPr>
    </w:p>
    <w:p w14:paraId="12B04A74" w14:textId="77777777" w:rsidR="00E92A07" w:rsidRDefault="00E92A07" w:rsidP="006245F6">
      <w:pPr>
        <w:pStyle w:val="INCISO"/>
        <w:spacing w:after="60" w:line="240" w:lineRule="auto"/>
        <w:ind w:left="720" w:firstLine="0"/>
        <w:rPr>
          <w:sz w:val="20"/>
          <w:szCs w:val="20"/>
        </w:rPr>
      </w:pPr>
      <w:r w:rsidRPr="00777199">
        <w:rPr>
          <w:b/>
          <w:bCs/>
          <w:sz w:val="20"/>
          <w:szCs w:val="20"/>
        </w:rPr>
        <w:t xml:space="preserve">Devengo contable: </w:t>
      </w:r>
      <w:r w:rsidRPr="00777199">
        <w:rPr>
          <w:rFonts w:eastAsia="Calibri"/>
          <w:bCs/>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777199">
        <w:rPr>
          <w:sz w:val="20"/>
          <w:szCs w:val="20"/>
        </w:rPr>
        <w:t xml:space="preserve"> exista jurídicamente el derecho de cobro. </w:t>
      </w:r>
    </w:p>
    <w:p w14:paraId="1024F705" w14:textId="77777777" w:rsidR="00E92A07" w:rsidRDefault="00E92A07" w:rsidP="006245F6">
      <w:pPr>
        <w:pStyle w:val="INCISO"/>
        <w:spacing w:after="60" w:line="240" w:lineRule="auto"/>
        <w:ind w:left="720" w:firstLine="0"/>
        <w:rPr>
          <w:sz w:val="20"/>
          <w:szCs w:val="20"/>
        </w:rPr>
      </w:pPr>
      <w:r w:rsidRPr="007E6D94">
        <w:rPr>
          <w:sz w:val="20"/>
          <w:szCs w:val="20"/>
        </w:rPr>
        <w:lastRenderedPageBreak/>
        <w:t>Con base en lo establecido en las Normas y Metodología para la Determinación de los Momentos Contables de los Ingresos y en las Normas y Metodología para la Determinación de los Momentos Contables de los Egresos.</w:t>
      </w:r>
    </w:p>
    <w:p w14:paraId="75253B1A" w14:textId="77777777" w:rsidR="00E92A07" w:rsidRDefault="00E92A07" w:rsidP="006245F6">
      <w:pPr>
        <w:pStyle w:val="INCISO"/>
        <w:spacing w:after="60" w:line="240" w:lineRule="auto"/>
        <w:ind w:left="720" w:firstLine="0"/>
        <w:rPr>
          <w:sz w:val="20"/>
          <w:szCs w:val="20"/>
        </w:rPr>
      </w:pPr>
    </w:p>
    <w:p w14:paraId="30594ECE"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777199">
        <w:rPr>
          <w:rFonts w:eastAsia="Calibri"/>
          <w:b/>
          <w:color w:val="002060"/>
          <w:sz w:val="20"/>
          <w:szCs w:val="20"/>
          <w:lang w:val="es-MX" w:eastAsia="en-US"/>
        </w:rPr>
        <w:t>Reservas: objetivo de su creación, monto y plazo.</w:t>
      </w:r>
    </w:p>
    <w:p w14:paraId="6D310023"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DF2D9D"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 xml:space="preserve">Las reservas forman parte de los fondos de un ente público y tienen como finalidad hacer frente a futuras obligaciones que puedan generarse frente a terceros. Al respecto, dichas reservas pueden ser obligatorias </w:t>
      </w:r>
      <w:proofErr w:type="gramStart"/>
      <w:r w:rsidRPr="0030401B">
        <w:rPr>
          <w:rFonts w:ascii="Arial" w:hAnsi="Arial" w:cs="Arial"/>
          <w:bCs/>
          <w:sz w:val="20"/>
          <w:szCs w:val="20"/>
        </w:rPr>
        <w:t>u  ocasionales</w:t>
      </w:r>
      <w:proofErr w:type="gramEnd"/>
      <w:r w:rsidRPr="0030401B">
        <w:rPr>
          <w:rFonts w:ascii="Arial" w:hAnsi="Arial" w:cs="Arial"/>
          <w:bCs/>
          <w:sz w:val="20"/>
          <w:szCs w:val="20"/>
        </w:rPr>
        <w:t>.</w:t>
      </w:r>
    </w:p>
    <w:p w14:paraId="0BE58CEC"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En lo que concierne a las reservas obligatorias, estas comprenden valores del ahorro liquidas que tienen como objetivo cumplir disposiciones legales encaminadas a proteger la Hacienda Pública.</w:t>
      </w:r>
    </w:p>
    <w:p w14:paraId="005BE5A6"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reserva legal es una forma de ahorro obligatoria para el ente público que establezca la ley. Dicho ahorro consiste en la retención parcial del beneficio obtenido por el ente, cuya finalidad radica en aumentar el patrimonio de esta última.</w:t>
      </w:r>
    </w:p>
    <w:p w14:paraId="6085AF59" w14:textId="77777777" w:rsidR="00E92A07"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importancia de las reservas reside en que con ella se soportarán el desahorro, en caso tal de que no exista alguna reserva distinta dispuesta para este fin, se entiende por tanto que no puede ser utilizada.</w:t>
      </w:r>
    </w:p>
    <w:p w14:paraId="67B1778F"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Cambios en políticas contables y corrección de errores junto con la revelación de los efectos que se tendrá en la información financiera del ente público, ya sea retrospectivos o prospectivos.</w:t>
      </w:r>
    </w:p>
    <w:p w14:paraId="1E44A0B0"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49D53D74" w14:textId="77777777" w:rsidR="00E92A07" w:rsidRDefault="00E92A07" w:rsidP="006245F6">
      <w:pPr>
        <w:pStyle w:val="INCISO"/>
        <w:spacing w:after="60" w:line="240" w:lineRule="auto"/>
        <w:ind w:left="720" w:firstLine="0"/>
        <w:rPr>
          <w:bCs/>
          <w:sz w:val="20"/>
          <w:szCs w:val="20"/>
        </w:rPr>
      </w:pPr>
      <w:r w:rsidRPr="00F86EF2">
        <w:rPr>
          <w:bCs/>
          <w:sz w:val="20"/>
          <w:szCs w:val="20"/>
        </w:rPr>
        <w:t>El Ente revela trimestralmente y de forma anual los cambios en políticas contables y correcciones de errores en las notas de gestión administrativa.</w:t>
      </w:r>
    </w:p>
    <w:p w14:paraId="5C209A73" w14:textId="77777777" w:rsidR="00E92A07" w:rsidRDefault="00E92A07" w:rsidP="006245F6">
      <w:pPr>
        <w:pStyle w:val="INCISO"/>
        <w:spacing w:after="60" w:line="240" w:lineRule="auto"/>
        <w:ind w:left="720" w:firstLine="0"/>
      </w:pPr>
    </w:p>
    <w:p w14:paraId="69D207D7"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Reclasificaciones: se deben revelar todos aquellos movimientos entre cuentas por efectos de cambios en los tipos de operaciones.</w:t>
      </w:r>
    </w:p>
    <w:p w14:paraId="3983A9AF"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116B9B" w14:textId="77777777" w:rsidR="00E92A07" w:rsidRDefault="00E92A07" w:rsidP="006245F6">
      <w:pPr>
        <w:pStyle w:val="INCISO"/>
        <w:spacing w:after="60" w:line="240" w:lineRule="auto"/>
        <w:ind w:left="720" w:firstLine="0"/>
        <w:rPr>
          <w:color w:val="000000"/>
          <w:sz w:val="20"/>
          <w:szCs w:val="20"/>
          <w:lang w:val="es-MX" w:eastAsia="es-MX"/>
        </w:rPr>
      </w:pPr>
      <w:r w:rsidRPr="006F595B">
        <w:rPr>
          <w:color w:val="000000"/>
          <w:sz w:val="20"/>
          <w:szCs w:val="20"/>
          <w:lang w:val="es-MX" w:eastAsia="es-MX"/>
        </w:rPr>
        <w:t>De</w:t>
      </w:r>
      <w:r>
        <w:rPr>
          <w:color w:val="000000"/>
          <w:sz w:val="20"/>
          <w:szCs w:val="20"/>
          <w:lang w:val="es-MX" w:eastAsia="es-MX"/>
        </w:rPr>
        <w:t xml:space="preserve"> </w:t>
      </w:r>
      <w:r w:rsidRPr="006F595B">
        <w:rPr>
          <w:color w:val="000000"/>
          <w:sz w:val="20"/>
          <w:szCs w:val="20"/>
          <w:lang w:val="es-MX" w:eastAsia="es-MX"/>
        </w:rPr>
        <w:t>acuerdo con el manual de contabilidad gubernamental del ente público y a</w:t>
      </w:r>
      <w:r>
        <w:rPr>
          <w:color w:val="000000"/>
          <w:sz w:val="20"/>
          <w:szCs w:val="20"/>
          <w:lang w:val="es-MX" w:eastAsia="es-MX"/>
        </w:rPr>
        <w:t xml:space="preserve"> </w:t>
      </w:r>
      <w:r w:rsidRPr="006F595B">
        <w:rPr>
          <w:color w:val="000000"/>
          <w:sz w:val="20"/>
          <w:szCs w:val="20"/>
          <w:lang w:val="es-MX" w:eastAsia="es-MX"/>
        </w:rPr>
        <w:t xml:space="preserve">las publicaciones del CONAC en los </w:t>
      </w:r>
      <w:proofErr w:type="gramStart"/>
      <w:r w:rsidRPr="006F595B">
        <w:rPr>
          <w:color w:val="000000"/>
          <w:sz w:val="20"/>
          <w:szCs w:val="20"/>
          <w:lang w:val="es-MX" w:eastAsia="es-MX"/>
        </w:rPr>
        <w:t>capítulos</w:t>
      </w:r>
      <w:r>
        <w:rPr>
          <w:color w:val="000000"/>
          <w:sz w:val="20"/>
          <w:szCs w:val="20"/>
          <w:lang w:val="es-MX" w:eastAsia="es-MX"/>
        </w:rPr>
        <w:t xml:space="preserve"> </w:t>
      </w:r>
      <w:r w:rsidRPr="006F595B">
        <w:rPr>
          <w:color w:val="000000"/>
          <w:sz w:val="20"/>
          <w:szCs w:val="20"/>
          <w:lang w:val="es-MX" w:eastAsia="es-MX"/>
        </w:rPr>
        <w:t xml:space="preserve"> IV</w:t>
      </w:r>
      <w:proofErr w:type="gramEnd"/>
      <w:r w:rsidRPr="006F595B">
        <w:rPr>
          <w:color w:val="000000"/>
          <w:sz w:val="20"/>
          <w:szCs w:val="20"/>
          <w:lang w:val="es-MX" w:eastAsia="es-MX"/>
        </w:rPr>
        <w:t xml:space="preserve"> Instructivos de Cuentas, V Modelo de Asientos para el Registro Contable </w:t>
      </w:r>
      <w:r>
        <w:rPr>
          <w:color w:val="000000"/>
          <w:sz w:val="20"/>
          <w:szCs w:val="20"/>
          <w:lang w:val="es-MX" w:eastAsia="es-MX"/>
        </w:rPr>
        <w:t xml:space="preserve">y </w:t>
      </w:r>
      <w:r w:rsidRPr="006F595B">
        <w:rPr>
          <w:color w:val="000000"/>
          <w:sz w:val="20"/>
          <w:szCs w:val="20"/>
          <w:lang w:val="es-MX" w:eastAsia="es-MX"/>
        </w:rPr>
        <w:t>VI Guías Contabilizadoras</w:t>
      </w:r>
    </w:p>
    <w:p w14:paraId="3659C24C" w14:textId="77777777" w:rsidR="00E92A07" w:rsidRDefault="00E92A07" w:rsidP="006245F6">
      <w:pPr>
        <w:pStyle w:val="INCISO"/>
        <w:spacing w:after="60" w:line="240" w:lineRule="auto"/>
        <w:ind w:left="720" w:firstLine="0"/>
        <w:rPr>
          <w:color w:val="000000"/>
          <w:sz w:val="20"/>
          <w:szCs w:val="20"/>
          <w:lang w:val="es-MX" w:eastAsia="es-MX"/>
        </w:rPr>
      </w:pPr>
    </w:p>
    <w:p w14:paraId="2C7F9ECC" w14:textId="77777777" w:rsidR="00E92A07" w:rsidRDefault="00E92A07" w:rsidP="006245F6">
      <w:pPr>
        <w:pStyle w:val="INCISO"/>
        <w:numPr>
          <w:ilvl w:val="0"/>
          <w:numId w:val="9"/>
        </w:numPr>
        <w:spacing w:after="60" w:line="240" w:lineRule="auto"/>
        <w:rPr>
          <w:rFonts w:eastAsia="Calibri"/>
          <w:b/>
          <w:color w:val="002060"/>
          <w:sz w:val="20"/>
          <w:szCs w:val="20"/>
          <w:lang w:val="es-MX" w:eastAsia="en-US"/>
        </w:rPr>
      </w:pPr>
      <w:r w:rsidRPr="006F595B">
        <w:rPr>
          <w:rFonts w:eastAsia="Calibri"/>
          <w:b/>
          <w:color w:val="002060"/>
          <w:sz w:val="20"/>
          <w:szCs w:val="20"/>
          <w:lang w:val="es-MX" w:eastAsia="en-US"/>
        </w:rPr>
        <w:t>Depuración y cancelación de saldos.</w:t>
      </w:r>
    </w:p>
    <w:p w14:paraId="36FBD300" w14:textId="77777777" w:rsidR="00E92A07" w:rsidRPr="006F595B" w:rsidRDefault="00E92A07" w:rsidP="006245F6">
      <w:pPr>
        <w:pStyle w:val="INCISO"/>
        <w:spacing w:after="60" w:line="240" w:lineRule="auto"/>
        <w:ind w:left="720" w:firstLine="0"/>
        <w:rPr>
          <w:rFonts w:eastAsia="Calibri"/>
          <w:b/>
          <w:color w:val="002060"/>
          <w:sz w:val="20"/>
          <w:szCs w:val="20"/>
          <w:lang w:val="es-MX" w:eastAsia="en-US"/>
        </w:rPr>
      </w:pPr>
      <w:r w:rsidRPr="006F595B">
        <w:rPr>
          <w:sz w:val="20"/>
          <w:szCs w:val="20"/>
        </w:rPr>
        <w:t>La entidad cuenta con una política de depuración constante, con la finalidad de garantizar la razonabilidad de las cifras.</w:t>
      </w:r>
    </w:p>
    <w:p w14:paraId="75DA6723" w14:textId="77777777" w:rsidR="00E92A07" w:rsidRPr="00745572" w:rsidRDefault="00E92A07" w:rsidP="006245F6">
      <w:pPr>
        <w:spacing w:after="0" w:line="240" w:lineRule="auto"/>
        <w:rPr>
          <w:rFonts w:ascii="Arial" w:hAnsi="Arial" w:cs="Arial"/>
          <w:bCs/>
          <w:caps/>
          <w:sz w:val="20"/>
          <w:szCs w:val="20"/>
          <w:lang w:val="es-MX"/>
        </w:rPr>
      </w:pPr>
    </w:p>
    <w:p w14:paraId="56B39623" w14:textId="03728366" w:rsidR="00E92A07" w:rsidRPr="00745572" w:rsidRDefault="00E92A07" w:rsidP="006245F6">
      <w:pPr>
        <w:spacing w:after="0" w:line="240" w:lineRule="auto"/>
        <w:rPr>
          <w:rFonts w:ascii="Arial" w:hAnsi="Arial" w:cs="Arial"/>
          <w:bCs/>
          <w:caps/>
          <w:sz w:val="20"/>
          <w:szCs w:val="20"/>
          <w:u w:val="single"/>
          <w:lang w:val="es-MX"/>
        </w:rPr>
      </w:pPr>
    </w:p>
    <w:p w14:paraId="42939043" w14:textId="77777777" w:rsidR="00E92A07" w:rsidRDefault="00E92A07" w:rsidP="006245F6">
      <w:pPr>
        <w:spacing w:after="0" w:line="240" w:lineRule="auto"/>
        <w:jc w:val="both"/>
        <w:rPr>
          <w:rFonts w:ascii="Arial" w:hAnsi="Arial" w:cs="Arial"/>
          <w:b/>
          <w:bCs/>
          <w:caps/>
          <w:sz w:val="20"/>
          <w:szCs w:val="20"/>
          <w:lang w:val="es-MX"/>
        </w:rPr>
      </w:pPr>
    </w:p>
    <w:p w14:paraId="3212221F" w14:textId="77777777" w:rsidR="00E92A07"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6.- Posición en La MONEDA Extranjera y Protección por riesgo cambiario</w:t>
      </w:r>
    </w:p>
    <w:p w14:paraId="1AADCB58" w14:textId="77777777" w:rsidR="00E92A07" w:rsidRPr="007E6D94" w:rsidRDefault="00E92A07" w:rsidP="006245F6">
      <w:pPr>
        <w:spacing w:before="240" w:after="160" w:line="240" w:lineRule="auto"/>
        <w:jc w:val="both"/>
        <w:rPr>
          <w:rFonts w:ascii="Arial" w:hAnsi="Arial" w:cs="Arial"/>
          <w:bCs/>
          <w:sz w:val="20"/>
          <w:szCs w:val="20"/>
          <w:lang w:val="es-MX"/>
        </w:rPr>
      </w:pPr>
      <w:r w:rsidRPr="007E6D94">
        <w:rPr>
          <w:rFonts w:ascii="Arial" w:hAnsi="Arial" w:cs="Arial"/>
          <w:bCs/>
          <w:sz w:val="20"/>
          <w:szCs w:val="20"/>
          <w:lang w:val="es-MX"/>
        </w:rPr>
        <w:t>No contamos con activos valuados, valorados o registrados en moneda extranjera, puesto que la propia normatividad y postulados de la contabilidad gubernamental establecen la obligación de que todas las operaciones del Ente deben estar registradas en moneda nacional.</w:t>
      </w:r>
    </w:p>
    <w:p w14:paraId="0384AA54" w14:textId="2E82570F" w:rsidR="00E92A07" w:rsidRPr="00745572" w:rsidRDefault="00E92A07" w:rsidP="006245F6">
      <w:pPr>
        <w:spacing w:after="0" w:line="240" w:lineRule="auto"/>
        <w:rPr>
          <w:rFonts w:ascii="Arial" w:hAnsi="Arial" w:cs="Arial"/>
          <w:bCs/>
          <w:caps/>
          <w:sz w:val="20"/>
          <w:szCs w:val="20"/>
          <w:u w:val="single"/>
          <w:lang w:val="es-MX"/>
        </w:rPr>
      </w:pPr>
    </w:p>
    <w:p w14:paraId="13870F24" w14:textId="77777777" w:rsidR="00E92A07" w:rsidRDefault="00E92A07" w:rsidP="006245F6">
      <w:pPr>
        <w:spacing w:after="0" w:line="240" w:lineRule="auto"/>
        <w:jc w:val="both"/>
        <w:rPr>
          <w:rFonts w:ascii="Arial" w:hAnsi="Arial" w:cs="Arial"/>
          <w:b/>
          <w:bCs/>
          <w:caps/>
          <w:sz w:val="20"/>
          <w:szCs w:val="20"/>
          <w:lang w:val="es-MX"/>
        </w:rPr>
      </w:pPr>
    </w:p>
    <w:p w14:paraId="3F5C9B84" w14:textId="77777777" w:rsidR="00E92A07" w:rsidRPr="009A20E3"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7.- Reporte Analítico del Activo</w:t>
      </w:r>
    </w:p>
    <w:p w14:paraId="5EC6DCB6" w14:textId="77777777" w:rsidR="00E92A07" w:rsidRDefault="00E92A07" w:rsidP="006245F6">
      <w:pPr>
        <w:spacing w:after="0" w:line="240" w:lineRule="auto"/>
        <w:rPr>
          <w:rFonts w:ascii="Arial" w:hAnsi="Arial" w:cs="Arial"/>
          <w:bCs/>
          <w:caps/>
          <w:sz w:val="20"/>
          <w:szCs w:val="20"/>
          <w:lang w:val="es-MX"/>
        </w:rPr>
      </w:pPr>
    </w:p>
    <w:p w14:paraId="0E0E1015" w14:textId="409A0420" w:rsidR="00E92A07" w:rsidRPr="00745572" w:rsidRDefault="00E92A07" w:rsidP="006245F6">
      <w:pPr>
        <w:spacing w:after="0" w:line="240" w:lineRule="auto"/>
        <w:rPr>
          <w:rFonts w:ascii="Arial" w:hAnsi="Arial" w:cs="Arial"/>
          <w:bCs/>
          <w:caps/>
          <w:sz w:val="20"/>
          <w:szCs w:val="20"/>
          <w:lang w:val="es-MX"/>
        </w:rPr>
      </w:pPr>
    </w:p>
    <w:p w14:paraId="4C8BA090" w14:textId="77777777" w:rsidR="00E92A07" w:rsidRPr="00745572" w:rsidRDefault="00E92A07" w:rsidP="006245F6">
      <w:pPr>
        <w:spacing w:after="0" w:line="240" w:lineRule="auto"/>
        <w:rPr>
          <w:rFonts w:ascii="Arial" w:hAnsi="Arial" w:cs="Arial"/>
          <w:bCs/>
          <w:caps/>
          <w:sz w:val="20"/>
          <w:szCs w:val="20"/>
          <w:lang w:val="es-MX"/>
        </w:rPr>
      </w:pPr>
    </w:p>
    <w:p w14:paraId="239B913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432D64">
        <w:rPr>
          <w:rFonts w:ascii="Arial" w:hAnsi="Arial" w:cs="Arial"/>
          <w:bCs/>
          <w:sz w:val="20"/>
          <w:szCs w:val="20"/>
        </w:rPr>
        <w:t>ente</w:t>
      </w:r>
      <w:r w:rsidRPr="00745572">
        <w:rPr>
          <w:rFonts w:ascii="Arial" w:hAnsi="Arial" w:cs="Arial"/>
          <w:bCs/>
          <w:sz w:val="20"/>
          <w:szCs w:val="20"/>
          <w:lang w:val="es-MX"/>
        </w:rPr>
        <w:t>, para el control del patrimonio nos sujetamos a los lineamientos establecidos por el Consejo Nacional para la Armonización Contable (CONAC), específicamente en la vida útil y porcentajes de depreciación, deterioro y amortización, independientemente que exista la Ley del Impuesto sobre la Renta, misma que establece otros porcentajes y otras características para efectos de deducibilidad.</w:t>
      </w:r>
    </w:p>
    <w:p w14:paraId="221F1A8A" w14:textId="77777777" w:rsidR="00E92A07" w:rsidRPr="00745572" w:rsidRDefault="00E92A07" w:rsidP="006245F6">
      <w:pPr>
        <w:spacing w:after="0" w:line="240" w:lineRule="auto"/>
        <w:jc w:val="both"/>
        <w:rPr>
          <w:rFonts w:ascii="Arial" w:hAnsi="Arial" w:cs="Arial"/>
          <w:bCs/>
          <w:sz w:val="20"/>
          <w:szCs w:val="20"/>
          <w:lang w:val="es-MX"/>
        </w:rPr>
      </w:pPr>
    </w:p>
    <w:p w14:paraId="1E49EA04" w14:textId="77777777" w:rsidR="00E92A07" w:rsidRDefault="00E92A07" w:rsidP="006245F6">
      <w:pPr>
        <w:numPr>
          <w:ilvl w:val="0"/>
          <w:numId w:val="12"/>
        </w:numPr>
        <w:spacing w:after="0" w:line="240" w:lineRule="auto"/>
        <w:contextualSpacing/>
        <w:jc w:val="both"/>
        <w:rPr>
          <w:rFonts w:ascii="Arial" w:hAnsi="Arial" w:cs="Arial"/>
          <w:bCs/>
          <w:sz w:val="20"/>
          <w:szCs w:val="20"/>
          <w:lang w:val="es-MX"/>
        </w:rPr>
      </w:pPr>
      <w:r w:rsidRPr="00F57FDF">
        <w:rPr>
          <w:rFonts w:ascii="Arial" w:hAnsi="Arial" w:cs="Arial"/>
          <w:b/>
          <w:color w:val="002060"/>
          <w:sz w:val="20"/>
          <w:szCs w:val="20"/>
          <w:lang w:val="es-MX"/>
        </w:rPr>
        <w:t xml:space="preserve">La vida útil y/o porcentajes de depreciación, deterioro o amortización utilizados en los diferentes tipos de activo se manejan y registran de acuerdo con los Postulados Básicos de Contabilidad Gubernamental (PBCG), así como, de los lineamientos emitidos por el Consejo Nacional para la Armonización Contable (CONAC). </w:t>
      </w:r>
      <w:r w:rsidRPr="00745572">
        <w:rPr>
          <w:rFonts w:ascii="Arial" w:hAnsi="Arial" w:cs="Arial"/>
          <w:bCs/>
          <w:sz w:val="20"/>
          <w:szCs w:val="20"/>
          <w:lang w:val="es-MX"/>
        </w:rPr>
        <w:t>Siendo los siguientes:</w:t>
      </w:r>
    </w:p>
    <w:p w14:paraId="14A352A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tbl>
      <w:tblPr>
        <w:tblW w:w="0" w:type="auto"/>
        <w:jc w:val="center"/>
        <w:tblCellMar>
          <w:left w:w="72" w:type="dxa"/>
          <w:right w:w="72" w:type="dxa"/>
        </w:tblCellMar>
        <w:tblLook w:val="0000" w:firstRow="0" w:lastRow="0" w:firstColumn="0" w:lastColumn="0" w:noHBand="0" w:noVBand="0"/>
      </w:tblPr>
      <w:tblGrid>
        <w:gridCol w:w="767"/>
        <w:gridCol w:w="5480"/>
        <w:gridCol w:w="1277"/>
        <w:gridCol w:w="1864"/>
      </w:tblGrid>
      <w:tr w:rsidR="00E92A07" w:rsidRPr="00AE5D74" w14:paraId="1E3FE0AA" w14:textId="77777777" w:rsidTr="00D70F2C">
        <w:trPr>
          <w:trHeight w:val="20"/>
          <w:tblHeader/>
          <w:jc w:val="center"/>
        </w:trPr>
        <w:tc>
          <w:tcPr>
            <w:tcW w:w="0" w:type="auto"/>
            <w:tcBorders>
              <w:top w:val="single" w:sz="6" w:space="0" w:color="auto"/>
              <w:left w:val="single" w:sz="6" w:space="0" w:color="auto"/>
              <w:bottom w:val="single" w:sz="6" w:space="0" w:color="auto"/>
              <w:right w:val="single" w:sz="6" w:space="0" w:color="auto"/>
            </w:tcBorders>
            <w:shd w:val="clear" w:color="auto" w:fill="D0CECE"/>
            <w:noWrap/>
            <w:vAlign w:val="center"/>
          </w:tcPr>
          <w:p w14:paraId="58A78BAA"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Cuenta</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A5EA47"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Concepto</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196063"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Años de vida útil</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1E939174"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 de depreciación anual</w:t>
            </w:r>
          </w:p>
        </w:tc>
      </w:tr>
      <w:tr w:rsidR="00E92A07" w:rsidRPr="00AE5D74" w14:paraId="383B19F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39AA537"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EC0DF16"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INMUEBLES, INFRAESTRUCTURA Y CONSTRUCCIONES EN PROCESO</w:t>
            </w:r>
          </w:p>
        </w:tc>
      </w:tr>
      <w:tr w:rsidR="00E92A07" w:rsidRPr="00AE5D74" w14:paraId="34D12E7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E611EA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1.2.3.2</w:t>
            </w:r>
          </w:p>
        </w:tc>
        <w:tc>
          <w:tcPr>
            <w:tcW w:w="0" w:type="auto"/>
            <w:tcBorders>
              <w:top w:val="single" w:sz="6" w:space="0" w:color="auto"/>
              <w:left w:val="single" w:sz="6" w:space="0" w:color="auto"/>
              <w:bottom w:val="single" w:sz="6" w:space="0" w:color="auto"/>
              <w:right w:val="single" w:sz="6" w:space="0" w:color="auto"/>
            </w:tcBorders>
            <w:vAlign w:val="center"/>
          </w:tcPr>
          <w:p w14:paraId="7EE1F6C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Viviendas</w:t>
            </w:r>
          </w:p>
        </w:tc>
        <w:tc>
          <w:tcPr>
            <w:tcW w:w="0" w:type="auto"/>
            <w:tcBorders>
              <w:top w:val="single" w:sz="6" w:space="0" w:color="auto"/>
              <w:left w:val="single" w:sz="6" w:space="0" w:color="auto"/>
              <w:bottom w:val="single" w:sz="6" w:space="0" w:color="auto"/>
              <w:right w:val="single" w:sz="6" w:space="0" w:color="auto"/>
            </w:tcBorders>
            <w:vAlign w:val="center"/>
          </w:tcPr>
          <w:p w14:paraId="3DC4679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50</w:t>
            </w:r>
          </w:p>
        </w:tc>
        <w:tc>
          <w:tcPr>
            <w:tcW w:w="0" w:type="auto"/>
            <w:tcBorders>
              <w:top w:val="single" w:sz="6" w:space="0" w:color="auto"/>
              <w:left w:val="single" w:sz="6" w:space="0" w:color="auto"/>
              <w:bottom w:val="single" w:sz="6" w:space="0" w:color="auto"/>
              <w:right w:val="single" w:sz="6" w:space="0" w:color="auto"/>
            </w:tcBorders>
            <w:vAlign w:val="center"/>
          </w:tcPr>
          <w:p w14:paraId="32C7C4A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w:t>
            </w:r>
          </w:p>
        </w:tc>
      </w:tr>
      <w:tr w:rsidR="00E92A07" w:rsidRPr="00AE5D74" w14:paraId="3A93E24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7F04A3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1.2.3.3</w:t>
            </w:r>
          </w:p>
        </w:tc>
        <w:tc>
          <w:tcPr>
            <w:tcW w:w="0" w:type="auto"/>
            <w:tcBorders>
              <w:top w:val="single" w:sz="6" w:space="0" w:color="auto"/>
              <w:left w:val="single" w:sz="6" w:space="0" w:color="auto"/>
              <w:bottom w:val="single" w:sz="6" w:space="0" w:color="auto"/>
              <w:right w:val="single" w:sz="6" w:space="0" w:color="auto"/>
            </w:tcBorders>
            <w:vAlign w:val="center"/>
          </w:tcPr>
          <w:p w14:paraId="385D238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Edificios No Habitacionales</w:t>
            </w:r>
          </w:p>
        </w:tc>
        <w:tc>
          <w:tcPr>
            <w:tcW w:w="0" w:type="auto"/>
            <w:tcBorders>
              <w:top w:val="single" w:sz="6" w:space="0" w:color="auto"/>
              <w:left w:val="single" w:sz="6" w:space="0" w:color="auto"/>
              <w:bottom w:val="single" w:sz="6" w:space="0" w:color="auto"/>
              <w:right w:val="single" w:sz="6" w:space="0" w:color="auto"/>
            </w:tcBorders>
            <w:vAlign w:val="center"/>
          </w:tcPr>
          <w:p w14:paraId="68281D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30</w:t>
            </w:r>
          </w:p>
        </w:tc>
        <w:tc>
          <w:tcPr>
            <w:tcW w:w="0" w:type="auto"/>
            <w:tcBorders>
              <w:top w:val="single" w:sz="6" w:space="0" w:color="auto"/>
              <w:left w:val="single" w:sz="6" w:space="0" w:color="auto"/>
              <w:bottom w:val="single" w:sz="6" w:space="0" w:color="auto"/>
              <w:right w:val="single" w:sz="6" w:space="0" w:color="auto"/>
            </w:tcBorders>
            <w:vAlign w:val="center"/>
          </w:tcPr>
          <w:p w14:paraId="65F31C5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w:t>
            </w:r>
          </w:p>
        </w:tc>
      </w:tr>
      <w:tr w:rsidR="00E92A07" w:rsidRPr="00AE5D74" w14:paraId="5C686C44"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65D2E2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1.2.3.4</w:t>
            </w:r>
          </w:p>
        </w:tc>
        <w:tc>
          <w:tcPr>
            <w:tcW w:w="0" w:type="auto"/>
            <w:tcBorders>
              <w:top w:val="single" w:sz="6" w:space="0" w:color="auto"/>
              <w:left w:val="single" w:sz="6" w:space="0" w:color="auto"/>
              <w:bottom w:val="single" w:sz="6" w:space="0" w:color="auto"/>
              <w:right w:val="single" w:sz="6" w:space="0" w:color="auto"/>
            </w:tcBorders>
            <w:vAlign w:val="center"/>
          </w:tcPr>
          <w:p w14:paraId="4FC0CFB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Infraestructura</w:t>
            </w:r>
          </w:p>
        </w:tc>
        <w:tc>
          <w:tcPr>
            <w:tcW w:w="0" w:type="auto"/>
            <w:tcBorders>
              <w:top w:val="single" w:sz="6" w:space="0" w:color="auto"/>
              <w:left w:val="single" w:sz="6" w:space="0" w:color="auto"/>
              <w:bottom w:val="single" w:sz="6" w:space="0" w:color="auto"/>
              <w:right w:val="single" w:sz="6" w:space="0" w:color="auto"/>
            </w:tcBorders>
            <w:vAlign w:val="center"/>
          </w:tcPr>
          <w:p w14:paraId="32ED3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25</w:t>
            </w:r>
          </w:p>
        </w:tc>
        <w:tc>
          <w:tcPr>
            <w:tcW w:w="0" w:type="auto"/>
            <w:tcBorders>
              <w:top w:val="single" w:sz="6" w:space="0" w:color="auto"/>
              <w:left w:val="single" w:sz="6" w:space="0" w:color="auto"/>
              <w:bottom w:val="single" w:sz="6" w:space="0" w:color="auto"/>
              <w:right w:val="single" w:sz="6" w:space="0" w:color="auto"/>
            </w:tcBorders>
            <w:vAlign w:val="center"/>
          </w:tcPr>
          <w:p w14:paraId="50DA291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4</w:t>
            </w:r>
          </w:p>
        </w:tc>
      </w:tr>
      <w:tr w:rsidR="00E92A07" w:rsidRPr="00AE5D74" w14:paraId="0ABA35E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D0E5D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1.2.3.9</w:t>
            </w:r>
          </w:p>
        </w:tc>
        <w:tc>
          <w:tcPr>
            <w:tcW w:w="0" w:type="auto"/>
            <w:tcBorders>
              <w:top w:val="single" w:sz="6" w:space="0" w:color="auto"/>
              <w:left w:val="single" w:sz="6" w:space="0" w:color="auto"/>
              <w:bottom w:val="single" w:sz="6" w:space="0" w:color="auto"/>
              <w:right w:val="single" w:sz="6" w:space="0" w:color="auto"/>
            </w:tcBorders>
            <w:vAlign w:val="center"/>
          </w:tcPr>
          <w:p w14:paraId="1B136D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Bienes Inmuebles</w:t>
            </w:r>
          </w:p>
        </w:tc>
        <w:tc>
          <w:tcPr>
            <w:tcW w:w="0" w:type="auto"/>
            <w:tcBorders>
              <w:top w:val="single" w:sz="6" w:space="0" w:color="auto"/>
              <w:left w:val="single" w:sz="6" w:space="0" w:color="auto"/>
              <w:bottom w:val="single" w:sz="6" w:space="0" w:color="auto"/>
              <w:right w:val="single" w:sz="6" w:space="0" w:color="auto"/>
            </w:tcBorders>
            <w:vAlign w:val="center"/>
          </w:tcPr>
          <w:p w14:paraId="5357A63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c>
          <w:tcPr>
            <w:tcW w:w="0" w:type="auto"/>
            <w:tcBorders>
              <w:top w:val="single" w:sz="6" w:space="0" w:color="auto"/>
              <w:left w:val="single" w:sz="6" w:space="0" w:color="auto"/>
              <w:bottom w:val="single" w:sz="6" w:space="0" w:color="auto"/>
              <w:right w:val="single" w:sz="6" w:space="0" w:color="auto"/>
            </w:tcBorders>
            <w:vAlign w:val="center"/>
          </w:tcPr>
          <w:p w14:paraId="6490312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r>
      <w:tr w:rsidR="00E92A07" w:rsidRPr="00AE5D74" w14:paraId="72BF80B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B1BF9F"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2110A28"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MUEBLES</w:t>
            </w:r>
          </w:p>
        </w:tc>
      </w:tr>
      <w:tr w:rsidR="00E92A07" w:rsidRPr="00AE5D74" w14:paraId="0F508A3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7BAB53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1.2.4.1</w:t>
            </w:r>
          </w:p>
        </w:tc>
        <w:tc>
          <w:tcPr>
            <w:tcW w:w="0" w:type="auto"/>
            <w:tcBorders>
              <w:top w:val="single" w:sz="6" w:space="0" w:color="auto"/>
              <w:left w:val="single" w:sz="6" w:space="0" w:color="auto"/>
              <w:bottom w:val="single" w:sz="6" w:space="0" w:color="auto"/>
              <w:right w:val="single" w:sz="6" w:space="0" w:color="auto"/>
            </w:tcBorders>
            <w:vAlign w:val="center"/>
          </w:tcPr>
          <w:p w14:paraId="10C5ED40"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Mobiliario y Equipo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142B5890" w14:textId="77777777" w:rsidR="00E92A07" w:rsidRPr="00AE5D74" w:rsidRDefault="00E92A07" w:rsidP="006245F6">
            <w:pPr>
              <w:pStyle w:val="Texto"/>
              <w:spacing w:after="0" w:line="240" w:lineRule="auto"/>
              <w:ind w:firstLine="0"/>
              <w:jc w:val="center"/>
              <w:rPr>
                <w:sz w:val="16"/>
                <w:szCs w:val="16"/>
                <w:lang w:val="es-MX"/>
              </w:rPr>
            </w:pPr>
          </w:p>
        </w:tc>
        <w:tc>
          <w:tcPr>
            <w:tcW w:w="0" w:type="auto"/>
            <w:tcBorders>
              <w:top w:val="single" w:sz="6" w:space="0" w:color="auto"/>
              <w:left w:val="single" w:sz="6" w:space="0" w:color="auto"/>
              <w:bottom w:val="single" w:sz="6" w:space="0" w:color="auto"/>
              <w:right w:val="single" w:sz="6" w:space="0" w:color="auto"/>
            </w:tcBorders>
            <w:vAlign w:val="center"/>
          </w:tcPr>
          <w:p w14:paraId="5DF15B83" w14:textId="77777777" w:rsidR="00E92A07" w:rsidRPr="00AE5D74" w:rsidRDefault="00E92A07" w:rsidP="006245F6">
            <w:pPr>
              <w:pStyle w:val="Texto"/>
              <w:spacing w:after="0" w:line="240" w:lineRule="auto"/>
              <w:ind w:firstLine="0"/>
              <w:jc w:val="center"/>
              <w:rPr>
                <w:sz w:val="16"/>
                <w:szCs w:val="16"/>
                <w:lang w:val="es-MX"/>
              </w:rPr>
            </w:pPr>
          </w:p>
        </w:tc>
      </w:tr>
      <w:tr w:rsidR="00E92A07" w:rsidRPr="00AE5D74" w14:paraId="5C28FBFE"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D2D0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1.2.4.1.1</w:t>
            </w:r>
          </w:p>
        </w:tc>
        <w:tc>
          <w:tcPr>
            <w:tcW w:w="0" w:type="auto"/>
            <w:tcBorders>
              <w:top w:val="single" w:sz="6" w:space="0" w:color="auto"/>
              <w:left w:val="single" w:sz="6" w:space="0" w:color="auto"/>
              <w:bottom w:val="single" w:sz="6" w:space="0" w:color="auto"/>
              <w:right w:val="single" w:sz="6" w:space="0" w:color="auto"/>
            </w:tcBorders>
            <w:vAlign w:val="center"/>
          </w:tcPr>
          <w:p w14:paraId="7583359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45AAEF2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9A50E7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0E010F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B58166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1.2.4.1.2</w:t>
            </w:r>
          </w:p>
        </w:tc>
        <w:tc>
          <w:tcPr>
            <w:tcW w:w="0" w:type="auto"/>
            <w:tcBorders>
              <w:top w:val="single" w:sz="6" w:space="0" w:color="auto"/>
              <w:left w:val="single" w:sz="6" w:space="0" w:color="auto"/>
              <w:bottom w:val="single" w:sz="6" w:space="0" w:color="auto"/>
              <w:right w:val="single" w:sz="6" w:space="0" w:color="auto"/>
            </w:tcBorders>
            <w:vAlign w:val="center"/>
          </w:tcPr>
          <w:p w14:paraId="6D60C3D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Excepto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3446C99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AB019F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9831F1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EF7821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1.2.4.1.3</w:t>
            </w:r>
          </w:p>
        </w:tc>
        <w:tc>
          <w:tcPr>
            <w:tcW w:w="0" w:type="auto"/>
            <w:tcBorders>
              <w:top w:val="single" w:sz="6" w:space="0" w:color="auto"/>
              <w:left w:val="single" w:sz="6" w:space="0" w:color="auto"/>
              <w:bottom w:val="single" w:sz="6" w:space="0" w:color="auto"/>
              <w:right w:val="single" w:sz="6" w:space="0" w:color="auto"/>
            </w:tcBorders>
            <w:vAlign w:val="center"/>
          </w:tcPr>
          <w:p w14:paraId="584756C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Cómputo y de Tecnologías de la Información</w:t>
            </w:r>
          </w:p>
        </w:tc>
        <w:tc>
          <w:tcPr>
            <w:tcW w:w="0" w:type="auto"/>
            <w:tcBorders>
              <w:top w:val="single" w:sz="6" w:space="0" w:color="auto"/>
              <w:left w:val="single" w:sz="6" w:space="0" w:color="auto"/>
              <w:bottom w:val="single" w:sz="6" w:space="0" w:color="auto"/>
              <w:right w:val="single" w:sz="6" w:space="0" w:color="auto"/>
            </w:tcBorders>
            <w:vAlign w:val="center"/>
          </w:tcPr>
          <w:p w14:paraId="43D995C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0D5463B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E90B73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4C1EC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1.2.4.1.9</w:t>
            </w:r>
          </w:p>
        </w:tc>
        <w:tc>
          <w:tcPr>
            <w:tcW w:w="0" w:type="auto"/>
            <w:tcBorders>
              <w:top w:val="single" w:sz="6" w:space="0" w:color="auto"/>
              <w:left w:val="single" w:sz="6" w:space="0" w:color="auto"/>
              <w:bottom w:val="single" w:sz="6" w:space="0" w:color="auto"/>
              <w:right w:val="single" w:sz="6" w:space="0" w:color="auto"/>
            </w:tcBorders>
            <w:vAlign w:val="center"/>
          </w:tcPr>
          <w:p w14:paraId="214684E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Mobiliarios y Equipos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2965510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EE191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4A3E20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0D20E0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1.2.4.2</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056FFF5A"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Mobiliario y Equipo Educacional y Recreativo</w:t>
            </w:r>
          </w:p>
        </w:tc>
      </w:tr>
      <w:tr w:rsidR="00E92A07" w:rsidRPr="00AE5D74" w14:paraId="1B1A843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E22370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1.2.4.2.1</w:t>
            </w:r>
          </w:p>
        </w:tc>
        <w:tc>
          <w:tcPr>
            <w:tcW w:w="0" w:type="auto"/>
            <w:tcBorders>
              <w:top w:val="single" w:sz="6" w:space="0" w:color="auto"/>
              <w:left w:val="single" w:sz="6" w:space="0" w:color="auto"/>
              <w:bottom w:val="single" w:sz="6" w:space="0" w:color="auto"/>
              <w:right w:val="single" w:sz="6" w:space="0" w:color="auto"/>
            </w:tcBorders>
            <w:vAlign w:val="center"/>
          </w:tcPr>
          <w:p w14:paraId="51A6BCC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Equipos y Aparatos Audiovisuales</w:t>
            </w:r>
          </w:p>
        </w:tc>
        <w:tc>
          <w:tcPr>
            <w:tcW w:w="0" w:type="auto"/>
            <w:tcBorders>
              <w:top w:val="single" w:sz="6" w:space="0" w:color="auto"/>
              <w:left w:val="single" w:sz="6" w:space="0" w:color="auto"/>
              <w:bottom w:val="single" w:sz="6" w:space="0" w:color="auto"/>
              <w:right w:val="single" w:sz="6" w:space="0" w:color="auto"/>
            </w:tcBorders>
            <w:vAlign w:val="center"/>
          </w:tcPr>
          <w:p w14:paraId="04A4C39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3FF0FC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D1E831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34F062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1.2.4.2.2</w:t>
            </w:r>
          </w:p>
        </w:tc>
        <w:tc>
          <w:tcPr>
            <w:tcW w:w="0" w:type="auto"/>
            <w:tcBorders>
              <w:top w:val="single" w:sz="6" w:space="0" w:color="auto"/>
              <w:left w:val="single" w:sz="6" w:space="0" w:color="auto"/>
              <w:bottom w:val="single" w:sz="6" w:space="0" w:color="auto"/>
              <w:right w:val="single" w:sz="6" w:space="0" w:color="auto"/>
            </w:tcBorders>
            <w:vAlign w:val="center"/>
          </w:tcPr>
          <w:p w14:paraId="69AAD2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Aparatos Deportivos</w:t>
            </w:r>
          </w:p>
        </w:tc>
        <w:tc>
          <w:tcPr>
            <w:tcW w:w="0" w:type="auto"/>
            <w:tcBorders>
              <w:top w:val="single" w:sz="6" w:space="0" w:color="auto"/>
              <w:left w:val="single" w:sz="6" w:space="0" w:color="auto"/>
              <w:bottom w:val="single" w:sz="6" w:space="0" w:color="auto"/>
              <w:right w:val="single" w:sz="6" w:space="0" w:color="auto"/>
            </w:tcBorders>
            <w:vAlign w:val="center"/>
          </w:tcPr>
          <w:p w14:paraId="59656F1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362B74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701161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98418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1.2.4.2.3</w:t>
            </w:r>
          </w:p>
        </w:tc>
        <w:tc>
          <w:tcPr>
            <w:tcW w:w="0" w:type="auto"/>
            <w:tcBorders>
              <w:top w:val="single" w:sz="6" w:space="0" w:color="auto"/>
              <w:left w:val="single" w:sz="6" w:space="0" w:color="auto"/>
              <w:bottom w:val="single" w:sz="6" w:space="0" w:color="auto"/>
              <w:right w:val="single" w:sz="6" w:space="0" w:color="auto"/>
            </w:tcBorders>
            <w:vAlign w:val="center"/>
          </w:tcPr>
          <w:p w14:paraId="0A16C40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Cámaras Fotográficas y de Video</w:t>
            </w:r>
          </w:p>
        </w:tc>
        <w:tc>
          <w:tcPr>
            <w:tcW w:w="0" w:type="auto"/>
            <w:tcBorders>
              <w:top w:val="single" w:sz="6" w:space="0" w:color="auto"/>
              <w:left w:val="single" w:sz="6" w:space="0" w:color="auto"/>
              <w:bottom w:val="single" w:sz="6" w:space="0" w:color="auto"/>
              <w:right w:val="single" w:sz="6" w:space="0" w:color="auto"/>
            </w:tcBorders>
            <w:vAlign w:val="center"/>
          </w:tcPr>
          <w:p w14:paraId="266A9D7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63282AD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29CA8EC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B90D8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1.2.4.2.9</w:t>
            </w:r>
          </w:p>
        </w:tc>
        <w:tc>
          <w:tcPr>
            <w:tcW w:w="0" w:type="auto"/>
            <w:tcBorders>
              <w:top w:val="single" w:sz="6" w:space="0" w:color="auto"/>
              <w:left w:val="single" w:sz="6" w:space="0" w:color="auto"/>
              <w:bottom w:val="single" w:sz="6" w:space="0" w:color="auto"/>
              <w:right w:val="single" w:sz="6" w:space="0" w:color="auto"/>
            </w:tcBorders>
            <w:vAlign w:val="center"/>
          </w:tcPr>
          <w:p w14:paraId="1947DA9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 Mobiliario y Equipo Educacional y Recreativo</w:t>
            </w:r>
          </w:p>
        </w:tc>
        <w:tc>
          <w:tcPr>
            <w:tcW w:w="0" w:type="auto"/>
            <w:tcBorders>
              <w:top w:val="single" w:sz="6" w:space="0" w:color="auto"/>
              <w:left w:val="single" w:sz="6" w:space="0" w:color="auto"/>
              <w:bottom w:val="single" w:sz="6" w:space="0" w:color="auto"/>
              <w:right w:val="single" w:sz="6" w:space="0" w:color="auto"/>
            </w:tcBorders>
            <w:vAlign w:val="center"/>
          </w:tcPr>
          <w:p w14:paraId="7499ACB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682FA5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44082E3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D46AD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212BDCD"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e Instrumental Médico y de Laboratorio</w:t>
            </w:r>
          </w:p>
        </w:tc>
      </w:tr>
      <w:tr w:rsidR="00E92A07" w:rsidRPr="00AE5D74" w14:paraId="0701E17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E134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1.2.4.3.1</w:t>
            </w:r>
          </w:p>
        </w:tc>
        <w:tc>
          <w:tcPr>
            <w:tcW w:w="0" w:type="auto"/>
            <w:tcBorders>
              <w:top w:val="single" w:sz="6" w:space="0" w:color="auto"/>
              <w:left w:val="single" w:sz="6" w:space="0" w:color="auto"/>
              <w:bottom w:val="single" w:sz="6" w:space="0" w:color="auto"/>
              <w:right w:val="single" w:sz="6" w:space="0" w:color="auto"/>
            </w:tcBorders>
            <w:vAlign w:val="center"/>
          </w:tcPr>
          <w:p w14:paraId="42A2CBD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7A7210A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04F6B1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DFD207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32780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1.2.4.3.2</w:t>
            </w:r>
          </w:p>
        </w:tc>
        <w:tc>
          <w:tcPr>
            <w:tcW w:w="0" w:type="auto"/>
            <w:tcBorders>
              <w:top w:val="single" w:sz="6" w:space="0" w:color="auto"/>
              <w:left w:val="single" w:sz="6" w:space="0" w:color="auto"/>
              <w:bottom w:val="single" w:sz="6" w:space="0" w:color="auto"/>
              <w:right w:val="single" w:sz="6" w:space="0" w:color="auto"/>
            </w:tcBorders>
            <w:vAlign w:val="center"/>
          </w:tcPr>
          <w:p w14:paraId="2133856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Instrumental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50927B3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E8CE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B78D13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2D34F9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4FA1564E"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de Transporte</w:t>
            </w:r>
          </w:p>
        </w:tc>
      </w:tr>
      <w:tr w:rsidR="00E92A07" w:rsidRPr="00AE5D74" w14:paraId="1666428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500085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1.2.4.4.1</w:t>
            </w:r>
          </w:p>
        </w:tc>
        <w:tc>
          <w:tcPr>
            <w:tcW w:w="0" w:type="auto"/>
            <w:tcBorders>
              <w:top w:val="single" w:sz="6" w:space="0" w:color="auto"/>
              <w:left w:val="single" w:sz="6" w:space="0" w:color="auto"/>
              <w:bottom w:val="single" w:sz="6" w:space="0" w:color="auto"/>
              <w:right w:val="single" w:sz="6" w:space="0" w:color="auto"/>
            </w:tcBorders>
            <w:vAlign w:val="center"/>
          </w:tcPr>
          <w:p w14:paraId="4D4DFE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Automóviles y Equipo Terrestre</w:t>
            </w:r>
          </w:p>
        </w:tc>
        <w:tc>
          <w:tcPr>
            <w:tcW w:w="0" w:type="auto"/>
            <w:tcBorders>
              <w:top w:val="single" w:sz="6" w:space="0" w:color="auto"/>
              <w:left w:val="single" w:sz="6" w:space="0" w:color="auto"/>
              <w:bottom w:val="single" w:sz="6" w:space="0" w:color="auto"/>
              <w:right w:val="single" w:sz="6" w:space="0" w:color="auto"/>
            </w:tcBorders>
            <w:vAlign w:val="center"/>
          </w:tcPr>
          <w:p w14:paraId="441814E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AE60BF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916E79E"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C13CEB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1.2.4.4.2</w:t>
            </w:r>
          </w:p>
        </w:tc>
        <w:tc>
          <w:tcPr>
            <w:tcW w:w="0" w:type="auto"/>
            <w:tcBorders>
              <w:top w:val="single" w:sz="6" w:space="0" w:color="auto"/>
              <w:left w:val="single" w:sz="6" w:space="0" w:color="auto"/>
              <w:bottom w:val="single" w:sz="6" w:space="0" w:color="auto"/>
              <w:right w:val="single" w:sz="6" w:space="0" w:color="auto"/>
            </w:tcBorders>
            <w:vAlign w:val="center"/>
          </w:tcPr>
          <w:p w14:paraId="4EED7A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Carrocerías y Remolques</w:t>
            </w:r>
          </w:p>
        </w:tc>
        <w:tc>
          <w:tcPr>
            <w:tcW w:w="0" w:type="auto"/>
            <w:tcBorders>
              <w:top w:val="single" w:sz="6" w:space="0" w:color="auto"/>
              <w:left w:val="single" w:sz="6" w:space="0" w:color="auto"/>
              <w:bottom w:val="single" w:sz="6" w:space="0" w:color="auto"/>
              <w:right w:val="single" w:sz="6" w:space="0" w:color="auto"/>
            </w:tcBorders>
            <w:vAlign w:val="center"/>
          </w:tcPr>
          <w:p w14:paraId="0788FE9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D9ADCD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DDB4DD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C0651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1.2.4.4.3</w:t>
            </w:r>
          </w:p>
        </w:tc>
        <w:tc>
          <w:tcPr>
            <w:tcW w:w="0" w:type="auto"/>
            <w:tcBorders>
              <w:top w:val="single" w:sz="6" w:space="0" w:color="auto"/>
              <w:left w:val="single" w:sz="6" w:space="0" w:color="auto"/>
              <w:bottom w:val="single" w:sz="6" w:space="0" w:color="auto"/>
              <w:right w:val="single" w:sz="6" w:space="0" w:color="auto"/>
            </w:tcBorders>
            <w:vAlign w:val="center"/>
          </w:tcPr>
          <w:p w14:paraId="65F4567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Aeroespacial</w:t>
            </w:r>
          </w:p>
        </w:tc>
        <w:tc>
          <w:tcPr>
            <w:tcW w:w="0" w:type="auto"/>
            <w:tcBorders>
              <w:top w:val="single" w:sz="6" w:space="0" w:color="auto"/>
              <w:left w:val="single" w:sz="6" w:space="0" w:color="auto"/>
              <w:bottom w:val="single" w:sz="6" w:space="0" w:color="auto"/>
              <w:right w:val="single" w:sz="6" w:space="0" w:color="auto"/>
            </w:tcBorders>
            <w:vAlign w:val="center"/>
          </w:tcPr>
          <w:p w14:paraId="69A5E4F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C4E2B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9183A2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4517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1.2.4.4.4</w:t>
            </w:r>
          </w:p>
        </w:tc>
        <w:tc>
          <w:tcPr>
            <w:tcW w:w="0" w:type="auto"/>
            <w:tcBorders>
              <w:top w:val="single" w:sz="6" w:space="0" w:color="auto"/>
              <w:left w:val="single" w:sz="6" w:space="0" w:color="auto"/>
              <w:bottom w:val="single" w:sz="6" w:space="0" w:color="auto"/>
              <w:right w:val="single" w:sz="6" w:space="0" w:color="auto"/>
            </w:tcBorders>
            <w:vAlign w:val="center"/>
          </w:tcPr>
          <w:p w14:paraId="32923C8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Ferroviario</w:t>
            </w:r>
          </w:p>
        </w:tc>
        <w:tc>
          <w:tcPr>
            <w:tcW w:w="0" w:type="auto"/>
            <w:tcBorders>
              <w:top w:val="single" w:sz="6" w:space="0" w:color="auto"/>
              <w:left w:val="single" w:sz="6" w:space="0" w:color="auto"/>
              <w:bottom w:val="single" w:sz="6" w:space="0" w:color="auto"/>
              <w:right w:val="single" w:sz="6" w:space="0" w:color="auto"/>
            </w:tcBorders>
            <w:vAlign w:val="center"/>
          </w:tcPr>
          <w:p w14:paraId="2F296CC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33EBE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74ECD94"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17D1A9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1.2.4.4.5</w:t>
            </w:r>
          </w:p>
        </w:tc>
        <w:tc>
          <w:tcPr>
            <w:tcW w:w="0" w:type="auto"/>
            <w:tcBorders>
              <w:top w:val="single" w:sz="6" w:space="0" w:color="auto"/>
              <w:left w:val="single" w:sz="6" w:space="0" w:color="auto"/>
              <w:bottom w:val="single" w:sz="6" w:space="0" w:color="auto"/>
              <w:right w:val="single" w:sz="6" w:space="0" w:color="auto"/>
            </w:tcBorders>
            <w:vAlign w:val="center"/>
          </w:tcPr>
          <w:p w14:paraId="2771833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Embarcaciones</w:t>
            </w:r>
          </w:p>
        </w:tc>
        <w:tc>
          <w:tcPr>
            <w:tcW w:w="0" w:type="auto"/>
            <w:tcBorders>
              <w:top w:val="single" w:sz="6" w:space="0" w:color="auto"/>
              <w:left w:val="single" w:sz="6" w:space="0" w:color="auto"/>
              <w:bottom w:val="single" w:sz="6" w:space="0" w:color="auto"/>
              <w:right w:val="single" w:sz="6" w:space="0" w:color="auto"/>
            </w:tcBorders>
            <w:vAlign w:val="center"/>
          </w:tcPr>
          <w:p w14:paraId="48C2F06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98E68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55BCCF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31A27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1.2.4.4.9</w:t>
            </w:r>
          </w:p>
        </w:tc>
        <w:tc>
          <w:tcPr>
            <w:tcW w:w="0" w:type="auto"/>
            <w:tcBorders>
              <w:top w:val="single" w:sz="6" w:space="0" w:color="auto"/>
              <w:left w:val="single" w:sz="6" w:space="0" w:color="auto"/>
              <w:bottom w:val="single" w:sz="6" w:space="0" w:color="auto"/>
              <w:right w:val="single" w:sz="6" w:space="0" w:color="auto"/>
            </w:tcBorders>
            <w:vAlign w:val="center"/>
          </w:tcPr>
          <w:p w14:paraId="6C32D18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 de Transporte</w:t>
            </w:r>
          </w:p>
        </w:tc>
        <w:tc>
          <w:tcPr>
            <w:tcW w:w="0" w:type="auto"/>
            <w:tcBorders>
              <w:top w:val="single" w:sz="6" w:space="0" w:color="auto"/>
              <w:left w:val="single" w:sz="6" w:space="0" w:color="auto"/>
              <w:bottom w:val="single" w:sz="6" w:space="0" w:color="auto"/>
              <w:right w:val="single" w:sz="6" w:space="0" w:color="auto"/>
            </w:tcBorders>
            <w:vAlign w:val="center"/>
          </w:tcPr>
          <w:p w14:paraId="749CEC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1C725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D1F324E"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DD343F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1.2.4.5</w:t>
            </w:r>
          </w:p>
        </w:tc>
        <w:tc>
          <w:tcPr>
            <w:tcW w:w="0" w:type="auto"/>
            <w:tcBorders>
              <w:top w:val="single" w:sz="6" w:space="0" w:color="auto"/>
              <w:left w:val="single" w:sz="6" w:space="0" w:color="auto"/>
              <w:bottom w:val="single" w:sz="6" w:space="0" w:color="auto"/>
              <w:right w:val="single" w:sz="6" w:space="0" w:color="auto"/>
            </w:tcBorders>
            <w:vAlign w:val="center"/>
          </w:tcPr>
          <w:p w14:paraId="4CE3874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Equipo de Defensa y Seguridad</w:t>
            </w:r>
            <w:r w:rsidRPr="00AE5D74">
              <w:rPr>
                <w:rStyle w:val="Refdenotaalpie"/>
                <w:sz w:val="16"/>
                <w:szCs w:val="16"/>
                <w:lang w:val="es-MX"/>
              </w:rPr>
              <w:footnoteReference w:customMarkFollows="1" w:id="2"/>
              <w:t>1</w:t>
            </w:r>
          </w:p>
        </w:tc>
        <w:tc>
          <w:tcPr>
            <w:tcW w:w="0" w:type="auto"/>
            <w:tcBorders>
              <w:top w:val="single" w:sz="6" w:space="0" w:color="auto"/>
              <w:left w:val="single" w:sz="6" w:space="0" w:color="auto"/>
              <w:bottom w:val="single" w:sz="6" w:space="0" w:color="auto"/>
              <w:right w:val="single" w:sz="6" w:space="0" w:color="auto"/>
            </w:tcBorders>
            <w:vAlign w:val="center"/>
          </w:tcPr>
          <w:p w14:paraId="4FCA07E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c>
          <w:tcPr>
            <w:tcW w:w="0" w:type="auto"/>
            <w:tcBorders>
              <w:top w:val="single" w:sz="6" w:space="0" w:color="auto"/>
              <w:left w:val="single" w:sz="6" w:space="0" w:color="auto"/>
              <w:bottom w:val="single" w:sz="6" w:space="0" w:color="auto"/>
              <w:right w:val="single" w:sz="6" w:space="0" w:color="auto"/>
            </w:tcBorders>
            <w:vAlign w:val="center"/>
          </w:tcPr>
          <w:p w14:paraId="149F44C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r>
      <w:tr w:rsidR="00E92A07" w:rsidRPr="00AE5D74" w14:paraId="3A10752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0D9BF43"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1.2.4.6</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6C8B60E0"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Maquinaria, Otros Equipos y Herramientas</w:t>
            </w:r>
          </w:p>
        </w:tc>
      </w:tr>
      <w:tr w:rsidR="00E92A07" w:rsidRPr="00AE5D74" w14:paraId="12632DE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6C064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1.2.4.6.1</w:t>
            </w:r>
          </w:p>
        </w:tc>
        <w:tc>
          <w:tcPr>
            <w:tcW w:w="0" w:type="auto"/>
            <w:tcBorders>
              <w:top w:val="single" w:sz="6" w:space="0" w:color="auto"/>
              <w:left w:val="single" w:sz="6" w:space="0" w:color="auto"/>
              <w:bottom w:val="single" w:sz="6" w:space="0" w:color="auto"/>
              <w:right w:val="single" w:sz="6" w:space="0" w:color="auto"/>
            </w:tcBorders>
            <w:vAlign w:val="center"/>
          </w:tcPr>
          <w:p w14:paraId="5F3AB8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Agropecuario</w:t>
            </w:r>
          </w:p>
        </w:tc>
        <w:tc>
          <w:tcPr>
            <w:tcW w:w="0" w:type="auto"/>
            <w:tcBorders>
              <w:top w:val="single" w:sz="6" w:space="0" w:color="auto"/>
              <w:left w:val="single" w:sz="6" w:space="0" w:color="auto"/>
              <w:bottom w:val="single" w:sz="6" w:space="0" w:color="auto"/>
              <w:right w:val="single" w:sz="6" w:space="0" w:color="auto"/>
            </w:tcBorders>
            <w:vAlign w:val="center"/>
          </w:tcPr>
          <w:p w14:paraId="6ACC87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36846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0600519C"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1E4AA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1.2.4.6.2</w:t>
            </w:r>
          </w:p>
        </w:tc>
        <w:tc>
          <w:tcPr>
            <w:tcW w:w="0" w:type="auto"/>
            <w:tcBorders>
              <w:top w:val="single" w:sz="6" w:space="0" w:color="auto"/>
              <w:left w:val="single" w:sz="6" w:space="0" w:color="auto"/>
              <w:bottom w:val="single" w:sz="6" w:space="0" w:color="auto"/>
              <w:right w:val="single" w:sz="6" w:space="0" w:color="auto"/>
            </w:tcBorders>
            <w:vAlign w:val="center"/>
          </w:tcPr>
          <w:p w14:paraId="3C5B570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Maquinaria y Equipo Industrial </w:t>
            </w:r>
          </w:p>
        </w:tc>
        <w:tc>
          <w:tcPr>
            <w:tcW w:w="0" w:type="auto"/>
            <w:tcBorders>
              <w:top w:val="single" w:sz="6" w:space="0" w:color="auto"/>
              <w:left w:val="single" w:sz="6" w:space="0" w:color="auto"/>
              <w:bottom w:val="single" w:sz="6" w:space="0" w:color="auto"/>
              <w:right w:val="single" w:sz="6" w:space="0" w:color="auto"/>
            </w:tcBorders>
            <w:vAlign w:val="center"/>
          </w:tcPr>
          <w:p w14:paraId="1725D5B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184FD9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619FF11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478E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1.2.4.6.3</w:t>
            </w:r>
          </w:p>
        </w:tc>
        <w:tc>
          <w:tcPr>
            <w:tcW w:w="0" w:type="auto"/>
            <w:tcBorders>
              <w:top w:val="single" w:sz="6" w:space="0" w:color="auto"/>
              <w:left w:val="single" w:sz="6" w:space="0" w:color="auto"/>
              <w:bottom w:val="single" w:sz="6" w:space="0" w:color="auto"/>
              <w:right w:val="single" w:sz="6" w:space="0" w:color="auto"/>
            </w:tcBorders>
            <w:vAlign w:val="center"/>
          </w:tcPr>
          <w:p w14:paraId="352F299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de Construcción</w:t>
            </w:r>
          </w:p>
        </w:tc>
        <w:tc>
          <w:tcPr>
            <w:tcW w:w="0" w:type="auto"/>
            <w:tcBorders>
              <w:top w:val="single" w:sz="6" w:space="0" w:color="auto"/>
              <w:left w:val="single" w:sz="6" w:space="0" w:color="auto"/>
              <w:bottom w:val="single" w:sz="6" w:space="0" w:color="auto"/>
              <w:right w:val="single" w:sz="6" w:space="0" w:color="auto"/>
            </w:tcBorders>
            <w:vAlign w:val="center"/>
          </w:tcPr>
          <w:p w14:paraId="6D5B385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5F8DE53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937A2E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FF18F7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1.2.4.6.4</w:t>
            </w:r>
          </w:p>
        </w:tc>
        <w:tc>
          <w:tcPr>
            <w:tcW w:w="0" w:type="auto"/>
            <w:tcBorders>
              <w:top w:val="single" w:sz="6" w:space="0" w:color="auto"/>
              <w:left w:val="single" w:sz="6" w:space="0" w:color="auto"/>
              <w:bottom w:val="single" w:sz="6" w:space="0" w:color="auto"/>
              <w:right w:val="single" w:sz="6" w:space="0" w:color="auto"/>
            </w:tcBorders>
            <w:vAlign w:val="center"/>
          </w:tcPr>
          <w:p w14:paraId="011AC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Sistemas de Aire Acondicionado, Calefacción y de Refrigeración Industrial y Comercial</w:t>
            </w:r>
          </w:p>
        </w:tc>
        <w:tc>
          <w:tcPr>
            <w:tcW w:w="0" w:type="auto"/>
            <w:tcBorders>
              <w:top w:val="single" w:sz="6" w:space="0" w:color="auto"/>
              <w:left w:val="single" w:sz="6" w:space="0" w:color="auto"/>
              <w:bottom w:val="single" w:sz="6" w:space="0" w:color="auto"/>
              <w:right w:val="single" w:sz="6" w:space="0" w:color="auto"/>
            </w:tcBorders>
            <w:vAlign w:val="center"/>
          </w:tcPr>
          <w:p w14:paraId="7BCB5F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40CC6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30E54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6712B9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1.2.4.6.5</w:t>
            </w:r>
          </w:p>
        </w:tc>
        <w:tc>
          <w:tcPr>
            <w:tcW w:w="0" w:type="auto"/>
            <w:tcBorders>
              <w:top w:val="single" w:sz="6" w:space="0" w:color="auto"/>
              <w:left w:val="single" w:sz="6" w:space="0" w:color="auto"/>
              <w:bottom w:val="single" w:sz="6" w:space="0" w:color="auto"/>
              <w:right w:val="single" w:sz="6" w:space="0" w:color="auto"/>
            </w:tcBorders>
            <w:vAlign w:val="center"/>
          </w:tcPr>
          <w:p w14:paraId="5EA332F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Comunicación y Telecomunicación</w:t>
            </w:r>
          </w:p>
        </w:tc>
        <w:tc>
          <w:tcPr>
            <w:tcW w:w="0" w:type="auto"/>
            <w:tcBorders>
              <w:top w:val="single" w:sz="6" w:space="0" w:color="auto"/>
              <w:left w:val="single" w:sz="6" w:space="0" w:color="auto"/>
              <w:bottom w:val="single" w:sz="6" w:space="0" w:color="auto"/>
              <w:right w:val="single" w:sz="6" w:space="0" w:color="auto"/>
            </w:tcBorders>
            <w:vAlign w:val="center"/>
          </w:tcPr>
          <w:p w14:paraId="35E76DD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A6DED2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6CEE26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CD8163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1.2.4.6.6</w:t>
            </w:r>
          </w:p>
        </w:tc>
        <w:tc>
          <w:tcPr>
            <w:tcW w:w="0" w:type="auto"/>
            <w:tcBorders>
              <w:top w:val="single" w:sz="6" w:space="0" w:color="auto"/>
              <w:left w:val="single" w:sz="6" w:space="0" w:color="auto"/>
              <w:bottom w:val="single" w:sz="6" w:space="0" w:color="auto"/>
              <w:right w:val="single" w:sz="6" w:space="0" w:color="auto"/>
            </w:tcBorders>
            <w:vAlign w:val="center"/>
          </w:tcPr>
          <w:p w14:paraId="58D9959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Equipos de Generación Eléctrica, Aparatos y Accesorios Eléctricos </w:t>
            </w:r>
          </w:p>
        </w:tc>
        <w:tc>
          <w:tcPr>
            <w:tcW w:w="0" w:type="auto"/>
            <w:tcBorders>
              <w:top w:val="single" w:sz="6" w:space="0" w:color="auto"/>
              <w:left w:val="single" w:sz="6" w:space="0" w:color="auto"/>
              <w:bottom w:val="single" w:sz="6" w:space="0" w:color="auto"/>
              <w:right w:val="single" w:sz="6" w:space="0" w:color="auto"/>
            </w:tcBorders>
            <w:vAlign w:val="center"/>
          </w:tcPr>
          <w:p w14:paraId="2E4BEE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207F85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2DF994A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9D1014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1.2.4.6.7</w:t>
            </w:r>
          </w:p>
        </w:tc>
        <w:tc>
          <w:tcPr>
            <w:tcW w:w="0" w:type="auto"/>
            <w:tcBorders>
              <w:top w:val="single" w:sz="6" w:space="0" w:color="auto"/>
              <w:left w:val="single" w:sz="6" w:space="0" w:color="auto"/>
              <w:bottom w:val="single" w:sz="6" w:space="0" w:color="auto"/>
              <w:right w:val="single" w:sz="6" w:space="0" w:color="auto"/>
            </w:tcBorders>
            <w:vAlign w:val="center"/>
          </w:tcPr>
          <w:p w14:paraId="622AFBE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Herramientas y Máquinas-Herramienta </w:t>
            </w:r>
          </w:p>
        </w:tc>
        <w:tc>
          <w:tcPr>
            <w:tcW w:w="0" w:type="auto"/>
            <w:tcBorders>
              <w:top w:val="single" w:sz="6" w:space="0" w:color="auto"/>
              <w:left w:val="single" w:sz="6" w:space="0" w:color="auto"/>
              <w:bottom w:val="single" w:sz="6" w:space="0" w:color="auto"/>
              <w:right w:val="single" w:sz="6" w:space="0" w:color="auto"/>
            </w:tcBorders>
            <w:vAlign w:val="center"/>
          </w:tcPr>
          <w:p w14:paraId="260E91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7E4576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FF72F7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C9D2F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1.2.4.6.9</w:t>
            </w:r>
          </w:p>
        </w:tc>
        <w:tc>
          <w:tcPr>
            <w:tcW w:w="0" w:type="auto"/>
            <w:tcBorders>
              <w:top w:val="single" w:sz="6" w:space="0" w:color="auto"/>
              <w:left w:val="single" w:sz="6" w:space="0" w:color="auto"/>
              <w:bottom w:val="single" w:sz="6" w:space="0" w:color="auto"/>
              <w:right w:val="single" w:sz="6" w:space="0" w:color="auto"/>
            </w:tcBorders>
            <w:vAlign w:val="center"/>
          </w:tcPr>
          <w:p w14:paraId="0BB036D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w:t>
            </w:r>
          </w:p>
        </w:tc>
        <w:tc>
          <w:tcPr>
            <w:tcW w:w="0" w:type="auto"/>
            <w:tcBorders>
              <w:top w:val="single" w:sz="6" w:space="0" w:color="auto"/>
              <w:left w:val="single" w:sz="6" w:space="0" w:color="auto"/>
              <w:bottom w:val="single" w:sz="6" w:space="0" w:color="auto"/>
              <w:right w:val="single" w:sz="6" w:space="0" w:color="auto"/>
            </w:tcBorders>
            <w:vAlign w:val="center"/>
          </w:tcPr>
          <w:p w14:paraId="0233898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E30C4B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D270D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8E4E5A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1.2.4.8</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04B60EF"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Activos Biológicos</w:t>
            </w:r>
          </w:p>
        </w:tc>
      </w:tr>
      <w:tr w:rsidR="00E92A07" w:rsidRPr="00AE5D74" w14:paraId="13D9E18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23EBA0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1.2.4.8.1</w:t>
            </w:r>
          </w:p>
        </w:tc>
        <w:tc>
          <w:tcPr>
            <w:tcW w:w="0" w:type="auto"/>
            <w:tcBorders>
              <w:top w:val="single" w:sz="6" w:space="0" w:color="auto"/>
              <w:left w:val="single" w:sz="6" w:space="0" w:color="auto"/>
              <w:bottom w:val="single" w:sz="6" w:space="0" w:color="auto"/>
              <w:right w:val="single" w:sz="6" w:space="0" w:color="auto"/>
            </w:tcBorders>
            <w:vAlign w:val="center"/>
          </w:tcPr>
          <w:p w14:paraId="7B743A1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Bovinos</w:t>
            </w:r>
          </w:p>
        </w:tc>
        <w:tc>
          <w:tcPr>
            <w:tcW w:w="0" w:type="auto"/>
            <w:tcBorders>
              <w:top w:val="single" w:sz="6" w:space="0" w:color="auto"/>
              <w:left w:val="single" w:sz="6" w:space="0" w:color="auto"/>
              <w:bottom w:val="single" w:sz="6" w:space="0" w:color="auto"/>
              <w:right w:val="single" w:sz="6" w:space="0" w:color="auto"/>
            </w:tcBorders>
            <w:vAlign w:val="center"/>
          </w:tcPr>
          <w:p w14:paraId="34E4AAF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7FAB4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46F559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8AE2774"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1.2.4.8.2</w:t>
            </w:r>
          </w:p>
        </w:tc>
        <w:tc>
          <w:tcPr>
            <w:tcW w:w="0" w:type="auto"/>
            <w:tcBorders>
              <w:top w:val="single" w:sz="6" w:space="0" w:color="auto"/>
              <w:left w:val="single" w:sz="6" w:space="0" w:color="auto"/>
              <w:bottom w:val="single" w:sz="6" w:space="0" w:color="auto"/>
              <w:right w:val="single" w:sz="6" w:space="0" w:color="auto"/>
            </w:tcBorders>
            <w:vAlign w:val="center"/>
          </w:tcPr>
          <w:p w14:paraId="3C2C491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Porcinos</w:t>
            </w:r>
          </w:p>
        </w:tc>
        <w:tc>
          <w:tcPr>
            <w:tcW w:w="0" w:type="auto"/>
            <w:tcBorders>
              <w:top w:val="single" w:sz="6" w:space="0" w:color="auto"/>
              <w:left w:val="single" w:sz="6" w:space="0" w:color="auto"/>
              <w:bottom w:val="single" w:sz="6" w:space="0" w:color="auto"/>
              <w:right w:val="single" w:sz="6" w:space="0" w:color="auto"/>
            </w:tcBorders>
            <w:vAlign w:val="center"/>
          </w:tcPr>
          <w:p w14:paraId="09FC90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93EAC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65426F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E33B26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lastRenderedPageBreak/>
              <w:t>1.2.4.8.3</w:t>
            </w:r>
          </w:p>
        </w:tc>
        <w:tc>
          <w:tcPr>
            <w:tcW w:w="0" w:type="auto"/>
            <w:tcBorders>
              <w:top w:val="single" w:sz="6" w:space="0" w:color="auto"/>
              <w:left w:val="single" w:sz="6" w:space="0" w:color="auto"/>
              <w:bottom w:val="single" w:sz="6" w:space="0" w:color="auto"/>
              <w:right w:val="single" w:sz="6" w:space="0" w:color="auto"/>
            </w:tcBorders>
            <w:vAlign w:val="center"/>
          </w:tcPr>
          <w:p w14:paraId="104F57B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Aves</w:t>
            </w:r>
          </w:p>
        </w:tc>
        <w:tc>
          <w:tcPr>
            <w:tcW w:w="0" w:type="auto"/>
            <w:tcBorders>
              <w:top w:val="single" w:sz="6" w:space="0" w:color="auto"/>
              <w:left w:val="single" w:sz="6" w:space="0" w:color="auto"/>
              <w:bottom w:val="single" w:sz="6" w:space="0" w:color="auto"/>
              <w:right w:val="single" w:sz="6" w:space="0" w:color="auto"/>
            </w:tcBorders>
            <w:vAlign w:val="center"/>
          </w:tcPr>
          <w:p w14:paraId="4EE4892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06D90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793CD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566F38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1.2.4.8.4</w:t>
            </w:r>
          </w:p>
        </w:tc>
        <w:tc>
          <w:tcPr>
            <w:tcW w:w="0" w:type="auto"/>
            <w:tcBorders>
              <w:top w:val="single" w:sz="6" w:space="0" w:color="auto"/>
              <w:left w:val="single" w:sz="6" w:space="0" w:color="auto"/>
              <w:bottom w:val="single" w:sz="6" w:space="0" w:color="auto"/>
              <w:right w:val="single" w:sz="6" w:space="0" w:color="auto"/>
            </w:tcBorders>
            <w:vAlign w:val="center"/>
          </w:tcPr>
          <w:p w14:paraId="299A0F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Ovinos y Caprinos</w:t>
            </w:r>
          </w:p>
        </w:tc>
        <w:tc>
          <w:tcPr>
            <w:tcW w:w="0" w:type="auto"/>
            <w:tcBorders>
              <w:top w:val="single" w:sz="6" w:space="0" w:color="auto"/>
              <w:left w:val="single" w:sz="6" w:space="0" w:color="auto"/>
              <w:bottom w:val="single" w:sz="6" w:space="0" w:color="auto"/>
              <w:right w:val="single" w:sz="6" w:space="0" w:color="auto"/>
            </w:tcBorders>
            <w:vAlign w:val="center"/>
          </w:tcPr>
          <w:p w14:paraId="164E08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AB89D5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E9CB4C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11FF85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1.2.4.8.5</w:t>
            </w:r>
          </w:p>
        </w:tc>
        <w:tc>
          <w:tcPr>
            <w:tcW w:w="0" w:type="auto"/>
            <w:tcBorders>
              <w:top w:val="single" w:sz="6" w:space="0" w:color="auto"/>
              <w:left w:val="single" w:sz="6" w:space="0" w:color="auto"/>
              <w:bottom w:val="single" w:sz="6" w:space="0" w:color="auto"/>
              <w:right w:val="single" w:sz="6" w:space="0" w:color="auto"/>
            </w:tcBorders>
            <w:vAlign w:val="center"/>
          </w:tcPr>
          <w:p w14:paraId="7286310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Peces y Acuicultura</w:t>
            </w:r>
          </w:p>
        </w:tc>
        <w:tc>
          <w:tcPr>
            <w:tcW w:w="0" w:type="auto"/>
            <w:tcBorders>
              <w:top w:val="single" w:sz="6" w:space="0" w:color="auto"/>
              <w:left w:val="single" w:sz="6" w:space="0" w:color="auto"/>
              <w:bottom w:val="single" w:sz="6" w:space="0" w:color="auto"/>
              <w:right w:val="single" w:sz="6" w:space="0" w:color="auto"/>
            </w:tcBorders>
            <w:vAlign w:val="center"/>
          </w:tcPr>
          <w:p w14:paraId="2115138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09BA88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6C8A55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D12F6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1.2.4.8.6</w:t>
            </w:r>
          </w:p>
        </w:tc>
        <w:tc>
          <w:tcPr>
            <w:tcW w:w="0" w:type="auto"/>
            <w:tcBorders>
              <w:top w:val="single" w:sz="6" w:space="0" w:color="auto"/>
              <w:left w:val="single" w:sz="6" w:space="0" w:color="auto"/>
              <w:bottom w:val="single" w:sz="6" w:space="0" w:color="auto"/>
              <w:right w:val="single" w:sz="6" w:space="0" w:color="auto"/>
            </w:tcBorders>
            <w:vAlign w:val="center"/>
          </w:tcPr>
          <w:p w14:paraId="10148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Equinos</w:t>
            </w:r>
          </w:p>
        </w:tc>
        <w:tc>
          <w:tcPr>
            <w:tcW w:w="0" w:type="auto"/>
            <w:tcBorders>
              <w:top w:val="single" w:sz="6" w:space="0" w:color="auto"/>
              <w:left w:val="single" w:sz="6" w:space="0" w:color="auto"/>
              <w:bottom w:val="single" w:sz="6" w:space="0" w:color="auto"/>
              <w:right w:val="single" w:sz="6" w:space="0" w:color="auto"/>
            </w:tcBorders>
            <w:vAlign w:val="center"/>
          </w:tcPr>
          <w:p w14:paraId="7F06325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BC745A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0E141D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A7BA38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1.2.4.8.7</w:t>
            </w:r>
          </w:p>
        </w:tc>
        <w:tc>
          <w:tcPr>
            <w:tcW w:w="0" w:type="auto"/>
            <w:tcBorders>
              <w:top w:val="single" w:sz="6" w:space="0" w:color="auto"/>
              <w:left w:val="single" w:sz="6" w:space="0" w:color="auto"/>
              <w:bottom w:val="single" w:sz="6" w:space="0" w:color="auto"/>
              <w:right w:val="single" w:sz="6" w:space="0" w:color="auto"/>
            </w:tcBorders>
            <w:vAlign w:val="center"/>
          </w:tcPr>
          <w:p w14:paraId="643CDF8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Especies Menores y de Zoológico</w:t>
            </w:r>
          </w:p>
        </w:tc>
        <w:tc>
          <w:tcPr>
            <w:tcW w:w="0" w:type="auto"/>
            <w:tcBorders>
              <w:top w:val="single" w:sz="6" w:space="0" w:color="auto"/>
              <w:left w:val="single" w:sz="6" w:space="0" w:color="auto"/>
              <w:bottom w:val="single" w:sz="6" w:space="0" w:color="auto"/>
              <w:right w:val="single" w:sz="6" w:space="0" w:color="auto"/>
            </w:tcBorders>
            <w:vAlign w:val="center"/>
          </w:tcPr>
          <w:p w14:paraId="0E5869C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DEDD6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0B7DCA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A6B0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1.2.4.8.8 </w:t>
            </w:r>
          </w:p>
        </w:tc>
        <w:tc>
          <w:tcPr>
            <w:tcW w:w="0" w:type="auto"/>
            <w:tcBorders>
              <w:top w:val="single" w:sz="6" w:space="0" w:color="auto"/>
              <w:left w:val="single" w:sz="6" w:space="0" w:color="auto"/>
              <w:bottom w:val="single" w:sz="6" w:space="0" w:color="auto"/>
              <w:right w:val="single" w:sz="6" w:space="0" w:color="auto"/>
            </w:tcBorders>
            <w:vAlign w:val="center"/>
          </w:tcPr>
          <w:p w14:paraId="31D9024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Árboles y Plantas</w:t>
            </w:r>
          </w:p>
        </w:tc>
        <w:tc>
          <w:tcPr>
            <w:tcW w:w="0" w:type="auto"/>
            <w:tcBorders>
              <w:top w:val="single" w:sz="6" w:space="0" w:color="auto"/>
              <w:left w:val="single" w:sz="6" w:space="0" w:color="auto"/>
              <w:bottom w:val="single" w:sz="6" w:space="0" w:color="auto"/>
              <w:right w:val="single" w:sz="6" w:space="0" w:color="auto"/>
            </w:tcBorders>
            <w:vAlign w:val="center"/>
          </w:tcPr>
          <w:p w14:paraId="6D3885C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C70068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6F244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98206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1.2.4.8.9</w:t>
            </w:r>
          </w:p>
        </w:tc>
        <w:tc>
          <w:tcPr>
            <w:tcW w:w="0" w:type="auto"/>
            <w:tcBorders>
              <w:top w:val="single" w:sz="6" w:space="0" w:color="auto"/>
              <w:left w:val="single" w:sz="6" w:space="0" w:color="auto"/>
              <w:bottom w:val="single" w:sz="6" w:space="0" w:color="auto"/>
              <w:right w:val="single" w:sz="6" w:space="0" w:color="auto"/>
            </w:tcBorders>
            <w:vAlign w:val="center"/>
          </w:tcPr>
          <w:p w14:paraId="4F1FB1F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Activos Biológicos</w:t>
            </w:r>
          </w:p>
        </w:tc>
        <w:tc>
          <w:tcPr>
            <w:tcW w:w="0" w:type="auto"/>
            <w:tcBorders>
              <w:top w:val="single" w:sz="6" w:space="0" w:color="auto"/>
              <w:left w:val="single" w:sz="6" w:space="0" w:color="auto"/>
              <w:bottom w:val="single" w:sz="6" w:space="0" w:color="auto"/>
              <w:right w:val="single" w:sz="6" w:space="0" w:color="auto"/>
            </w:tcBorders>
            <w:vAlign w:val="center"/>
          </w:tcPr>
          <w:p w14:paraId="0DFAFA1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59286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bl>
    <w:p w14:paraId="6DCE6D69"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23483DE5"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Vida útil, porcentajes de depreciación y amortización utilizados en los diferentes tipos de activos, o el importe de las pérdidas por deterioro reconocidas.</w:t>
      </w:r>
    </w:p>
    <w:p w14:paraId="257B51A2"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Cambios en el porcentaje de depreciación y/o valor residual de los activos. En el </w:t>
      </w:r>
      <w:r w:rsidRPr="00D42754">
        <w:rPr>
          <w:rFonts w:ascii="Arial" w:hAnsi="Arial" w:cs="Arial"/>
          <w:bCs/>
          <w:sz w:val="20"/>
          <w:szCs w:val="20"/>
        </w:rPr>
        <w:t>ente</w:t>
      </w:r>
      <w:r w:rsidRPr="00745572">
        <w:rPr>
          <w:rFonts w:ascii="Arial" w:hAnsi="Arial" w:cs="Arial"/>
          <w:bCs/>
          <w:sz w:val="20"/>
          <w:szCs w:val="20"/>
          <w:lang w:val="es-MX"/>
        </w:rPr>
        <w:t xml:space="preserve">, no pretendemos hacer cambios en el porcentaje de la depreciación de los activos, nos sujetaremos estrictamente a lo ordenado en los lineamientos establecidos por el Consejo Nacional para la Armonización Contable (CONAC), y de acuerdo con la tabla que se manifiesta en el punto anterior. </w:t>
      </w:r>
    </w:p>
    <w:p w14:paraId="06F78CB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1DE32A7"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Importe de los gastos capitalizados en el ejercicio, tanto financieros como de investigación y desarrollo. </w:t>
      </w:r>
    </w:p>
    <w:p w14:paraId="244A1945"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D42754">
        <w:rPr>
          <w:rFonts w:ascii="Arial" w:hAnsi="Arial" w:cs="Arial"/>
          <w:bCs/>
          <w:sz w:val="20"/>
          <w:szCs w:val="20"/>
        </w:rPr>
        <w:t>ente</w:t>
      </w:r>
      <w:r>
        <w:rPr>
          <w:rFonts w:ascii="Arial" w:hAnsi="Arial" w:cs="Arial"/>
          <w:bCs/>
          <w:sz w:val="20"/>
          <w:szCs w:val="20"/>
          <w:lang w:val="es-MX"/>
        </w:rPr>
        <w:t>,</w:t>
      </w:r>
      <w:r w:rsidRPr="00745572">
        <w:rPr>
          <w:rFonts w:ascii="Arial" w:hAnsi="Arial" w:cs="Arial"/>
          <w:bCs/>
          <w:sz w:val="20"/>
          <w:szCs w:val="20"/>
          <w:lang w:val="es-MX"/>
        </w:rPr>
        <w:t xml:space="preserve"> presenta estas dos notas como aclaratorias, en relación con los gastos o inversiones capitalizadas:</w:t>
      </w:r>
    </w:p>
    <w:p w14:paraId="49B8356C"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a). - Se capitalizan las adquisiciones de los activos no circulantes, controlados en los conceptos de los clasificadores del gasto del 511 hasta el 599, con el objeto de controlarlos de forma separada, en virtud de su depreciación y amortización y deterioro.</w:t>
      </w:r>
    </w:p>
    <w:p w14:paraId="3AE64368"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b). - Se capitalizan las obras totalmente terminadas en lo físico y financiero, que deben formar parte del inventario físico, situación que incrementa el patrimonio del municipio, obras que se construyen en bienes de dominio privado, o aquellas que generan un ingreso para el municipio</w:t>
      </w:r>
      <w:r>
        <w:rPr>
          <w:rFonts w:ascii="Arial" w:hAnsi="Arial" w:cs="Arial"/>
          <w:bCs/>
          <w:sz w:val="20"/>
          <w:szCs w:val="20"/>
          <w:lang w:val="es-MX"/>
        </w:rPr>
        <w:t>.</w:t>
      </w:r>
    </w:p>
    <w:p w14:paraId="2EB4B816"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606EC85" w14:textId="77777777" w:rsidR="00E92A07" w:rsidRPr="00F57FDF" w:rsidRDefault="00E92A07" w:rsidP="006245F6">
      <w:pPr>
        <w:numPr>
          <w:ilvl w:val="0"/>
          <w:numId w:val="12"/>
        </w:numPr>
        <w:spacing w:after="0" w:line="240" w:lineRule="auto"/>
        <w:contextualSpacing/>
        <w:jc w:val="both"/>
        <w:rPr>
          <w:rFonts w:ascii="Arial" w:hAnsi="Arial" w:cs="Arial"/>
          <w:bCs/>
          <w:color w:val="002060"/>
          <w:sz w:val="20"/>
          <w:szCs w:val="20"/>
          <w:lang w:val="es-MX"/>
        </w:rPr>
      </w:pPr>
      <w:r w:rsidRPr="00F57FDF">
        <w:rPr>
          <w:rFonts w:ascii="Arial" w:hAnsi="Arial" w:cs="Arial"/>
          <w:b/>
          <w:color w:val="002060"/>
          <w:sz w:val="20"/>
          <w:szCs w:val="20"/>
          <w:lang w:val="es-MX"/>
        </w:rPr>
        <w:t>Riesgos por Tipo de Cambio o tipo e interés de las inversiones financieras.</w:t>
      </w:r>
      <w:r w:rsidRPr="00F57FDF">
        <w:rPr>
          <w:rFonts w:ascii="Arial" w:hAnsi="Arial" w:cs="Arial"/>
          <w:bCs/>
          <w:color w:val="002060"/>
          <w:sz w:val="20"/>
          <w:szCs w:val="20"/>
          <w:lang w:val="es-MX"/>
        </w:rPr>
        <w:t xml:space="preserve"> </w:t>
      </w:r>
    </w:p>
    <w:p w14:paraId="32ACA3ED"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0D1624">
        <w:rPr>
          <w:rFonts w:ascii="Arial" w:hAnsi="Arial" w:cs="Arial"/>
          <w:bCs/>
          <w:sz w:val="20"/>
          <w:szCs w:val="20"/>
        </w:rPr>
        <w:t>ente</w:t>
      </w:r>
      <w:r w:rsidRPr="00745572">
        <w:rPr>
          <w:rFonts w:ascii="Arial" w:hAnsi="Arial" w:cs="Arial"/>
          <w:bCs/>
          <w:sz w:val="20"/>
          <w:szCs w:val="20"/>
          <w:lang w:val="es-MX"/>
        </w:rPr>
        <w:t>, no tenemos riesgos en cuanto al tipo de cambio en las inversiones financieras, puesto que se realizan operaciones únicamente con entidades públicas y privadas establecidas en territorio nacional, por consecuencia las operaciones que se realizan están sujetas a las normas establecidas y valoradas en moneda nacional, en caso de que existan se registrarán de acuerdo con la normatividad aplicable.</w:t>
      </w:r>
    </w:p>
    <w:p w14:paraId="24198D5F"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035139ED"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Valor activado en el ejercicio de los bienes construidos por la entidad. </w:t>
      </w:r>
    </w:p>
    <w:p w14:paraId="5E27E65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8E6592">
        <w:rPr>
          <w:rFonts w:ascii="Arial" w:hAnsi="Arial" w:cs="Arial"/>
          <w:bCs/>
          <w:sz w:val="20"/>
          <w:szCs w:val="20"/>
        </w:rPr>
        <w:t>ente</w:t>
      </w:r>
      <w:r w:rsidRPr="00745572">
        <w:rPr>
          <w:rFonts w:ascii="Arial" w:hAnsi="Arial" w:cs="Arial"/>
          <w:bCs/>
          <w:sz w:val="20"/>
          <w:szCs w:val="20"/>
          <w:lang w:val="es-MX"/>
        </w:rPr>
        <w:t>, una vez que termina la construcción de las obras, su valor se activa en el momento que se dan de alta como patrimonio del ente, con su valor real, listas para su inicio de la depreciación mensual</w:t>
      </w:r>
      <w:r>
        <w:rPr>
          <w:rFonts w:ascii="Arial" w:hAnsi="Arial" w:cs="Arial"/>
          <w:bCs/>
          <w:sz w:val="20"/>
          <w:szCs w:val="20"/>
          <w:lang w:val="es-MX"/>
        </w:rPr>
        <w:t>.</w:t>
      </w:r>
    </w:p>
    <w:p w14:paraId="3BBCFFD0"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5CAE955E"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Otras circunstancias de carácter significativo que afectan el activo, bienes en garantía, señalados en embargos, litigios, títulos de inversiones. </w:t>
      </w:r>
    </w:p>
    <w:p w14:paraId="30A529F1"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E26701">
        <w:rPr>
          <w:rFonts w:ascii="Arial" w:hAnsi="Arial" w:cs="Arial"/>
          <w:bCs/>
          <w:sz w:val="20"/>
          <w:szCs w:val="20"/>
        </w:rPr>
        <w:t>ente</w:t>
      </w:r>
      <w:r w:rsidRPr="00745572">
        <w:rPr>
          <w:rFonts w:ascii="Arial" w:hAnsi="Arial" w:cs="Arial"/>
          <w:bCs/>
          <w:sz w:val="20"/>
          <w:szCs w:val="20"/>
          <w:lang w:val="es-MX"/>
        </w:rPr>
        <w:t xml:space="preserve">, </w:t>
      </w:r>
      <w:r>
        <w:rPr>
          <w:rFonts w:ascii="Arial" w:hAnsi="Arial" w:cs="Arial"/>
          <w:bCs/>
          <w:sz w:val="20"/>
          <w:szCs w:val="20"/>
          <w:lang w:val="es-MX"/>
        </w:rPr>
        <w:t xml:space="preserve">no </w:t>
      </w:r>
      <w:r w:rsidRPr="00745572">
        <w:rPr>
          <w:rFonts w:ascii="Arial" w:hAnsi="Arial" w:cs="Arial"/>
          <w:bCs/>
          <w:sz w:val="20"/>
          <w:szCs w:val="20"/>
          <w:lang w:val="es-MX"/>
        </w:rPr>
        <w:t>tenemos a la fecha embargos en cuentas bancarias y bienes muebles, para garantizar pago</w:t>
      </w:r>
      <w:r>
        <w:rPr>
          <w:rFonts w:ascii="Arial" w:hAnsi="Arial" w:cs="Arial"/>
          <w:bCs/>
          <w:sz w:val="20"/>
          <w:szCs w:val="20"/>
          <w:lang w:val="es-MX"/>
        </w:rPr>
        <w:t>s.</w:t>
      </w:r>
    </w:p>
    <w:p w14:paraId="4B46C08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74546A1B" w14:textId="77777777" w:rsidR="00E92A07" w:rsidRPr="00C926A3" w:rsidRDefault="00E92A07" w:rsidP="006245F6">
      <w:pPr>
        <w:numPr>
          <w:ilvl w:val="0"/>
          <w:numId w:val="12"/>
        </w:numPr>
        <w:spacing w:after="0" w:line="240" w:lineRule="auto"/>
        <w:contextualSpacing/>
        <w:jc w:val="both"/>
        <w:rPr>
          <w:rFonts w:ascii="Arial" w:hAnsi="Arial" w:cs="Arial"/>
          <w:b/>
          <w:sz w:val="20"/>
          <w:szCs w:val="20"/>
          <w:lang w:val="es-MX"/>
        </w:rPr>
      </w:pPr>
      <w:r w:rsidRPr="00F57FDF">
        <w:rPr>
          <w:rFonts w:ascii="Arial" w:hAnsi="Arial" w:cs="Arial"/>
          <w:b/>
          <w:color w:val="002060"/>
          <w:sz w:val="20"/>
          <w:szCs w:val="20"/>
          <w:lang w:val="es-MX"/>
        </w:rPr>
        <w:t>Desmantelamiento de activos, procedimientos, implicaciones, efectos contables</w:t>
      </w:r>
      <w:r w:rsidRPr="00C926A3">
        <w:rPr>
          <w:rFonts w:ascii="Arial" w:hAnsi="Arial" w:cs="Arial"/>
          <w:b/>
          <w:sz w:val="20"/>
          <w:szCs w:val="20"/>
          <w:lang w:val="es-MX"/>
        </w:rPr>
        <w:t xml:space="preserve">. </w:t>
      </w:r>
    </w:p>
    <w:p w14:paraId="65778C10"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no h</w:t>
      </w:r>
      <w:r>
        <w:rPr>
          <w:rFonts w:ascii="Arial" w:hAnsi="Arial" w:cs="Arial"/>
          <w:bCs/>
          <w:sz w:val="20"/>
          <w:szCs w:val="20"/>
          <w:lang w:val="es-MX"/>
        </w:rPr>
        <w:t>a</w:t>
      </w:r>
      <w:r w:rsidRPr="00745572">
        <w:rPr>
          <w:rFonts w:ascii="Arial" w:hAnsi="Arial" w:cs="Arial"/>
          <w:bCs/>
          <w:sz w:val="20"/>
          <w:szCs w:val="20"/>
          <w:lang w:val="es-MX"/>
        </w:rPr>
        <w:t xml:space="preserve"> tenido la necesidad de desmantelar los activos, procedimientos que tengan implicaciones contables, puesto que deben permanecer los periodos contables y en dado caso que exista alguna irregularidad al respecto se tendrá que registrar de acuerdo con la normatividad aplicable.</w:t>
      </w:r>
    </w:p>
    <w:p w14:paraId="36451E33"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4A462F2" w14:textId="77777777" w:rsidR="00E92A07" w:rsidRPr="00F57FDF" w:rsidRDefault="00E92A07" w:rsidP="006245F6">
      <w:pPr>
        <w:numPr>
          <w:ilvl w:val="0"/>
          <w:numId w:val="1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lastRenderedPageBreak/>
        <w:t xml:space="preserve">Administración de Activos. </w:t>
      </w:r>
    </w:p>
    <w:p w14:paraId="01749E4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contamos con la administración de activos, como son bienes muebles, vehículos, patrullas, volteos en comodato, mismos que se encuentran registrados en el patrimonio y en los registros contables, pero que son propiedad del Gobierno del Estado de Michoacán, teniéndose el contrato y/o convenio en comodato, facturas con su valor histórico. Siendo los siguientes:</w:t>
      </w:r>
    </w:p>
    <w:p w14:paraId="71E8E4C1"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E9CAD97" w14:textId="77777777" w:rsidR="00E92A07" w:rsidRPr="00F71434" w:rsidRDefault="00E92A07" w:rsidP="006245F6">
      <w:pPr>
        <w:spacing w:after="0" w:line="240" w:lineRule="auto"/>
        <w:contextualSpacing/>
        <w:jc w:val="both"/>
        <w:rPr>
          <w:rFonts w:ascii="Arial" w:hAnsi="Arial" w:cs="Arial"/>
          <w:bCs/>
          <w:sz w:val="20"/>
          <w:szCs w:val="20"/>
          <w:lang w:val="es-MX"/>
        </w:rPr>
      </w:pPr>
      <w:r w:rsidRPr="00F71434">
        <w:rPr>
          <w:rFonts w:ascii="Arial" w:hAnsi="Arial" w:cs="Arial"/>
          <w:bCs/>
          <w:sz w:val="20"/>
          <w:szCs w:val="20"/>
          <w:lang w:val="es-MX"/>
        </w:rPr>
        <w:t xml:space="preserve">Adicionalmente, se incluyen las explicaciones de las principales variaciones en el activo, en cuadros comparativos como sigue: </w:t>
      </w:r>
    </w:p>
    <w:p w14:paraId="2BBC210B"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6B4C7CC2" w14:textId="77777777" w:rsidR="00E92A07" w:rsidRPr="00F57FDF" w:rsidRDefault="00E92A07" w:rsidP="006245F6">
      <w:pPr>
        <w:pStyle w:val="Prrafodelista"/>
        <w:numPr>
          <w:ilvl w:val="1"/>
          <w:numId w:val="33"/>
        </w:numPr>
        <w:spacing w:after="0" w:line="240" w:lineRule="auto"/>
        <w:ind w:left="1134"/>
        <w:jc w:val="both"/>
        <w:rPr>
          <w:rFonts w:ascii="Arial" w:hAnsi="Arial" w:cs="Arial"/>
          <w:bCs/>
          <w:color w:val="002060"/>
          <w:sz w:val="20"/>
          <w:szCs w:val="20"/>
          <w:lang w:val="es-MX"/>
        </w:rPr>
      </w:pPr>
      <w:r w:rsidRPr="00F57FDF">
        <w:rPr>
          <w:rFonts w:ascii="Arial" w:hAnsi="Arial" w:cs="Arial"/>
          <w:b/>
          <w:color w:val="002060"/>
          <w:sz w:val="20"/>
          <w:szCs w:val="20"/>
          <w:lang w:val="es-MX"/>
        </w:rPr>
        <w:t>Inversiones en Valores</w:t>
      </w:r>
      <w:r w:rsidRPr="00F57FDF">
        <w:rPr>
          <w:rFonts w:ascii="Arial" w:hAnsi="Arial" w:cs="Arial"/>
          <w:bCs/>
          <w:color w:val="002060"/>
          <w:sz w:val="20"/>
          <w:szCs w:val="20"/>
          <w:lang w:val="es-MX"/>
        </w:rPr>
        <w:t xml:space="preserve">. </w:t>
      </w:r>
    </w:p>
    <w:p w14:paraId="705B0F8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En el</w:t>
      </w:r>
      <w:r w:rsidRPr="00F71434">
        <w:rPr>
          <w:rFonts w:ascii="Arial" w:hAnsi="Arial" w:cs="Arial"/>
          <w:bCs/>
          <w:sz w:val="20"/>
          <w:szCs w:val="20"/>
          <w:lang w:val="es-MX"/>
        </w:rPr>
        <w:t xml:space="preserve"> </w:t>
      </w:r>
      <w:r w:rsidRPr="00F71434">
        <w:rPr>
          <w:rFonts w:ascii="Arial" w:hAnsi="Arial" w:cs="Arial"/>
          <w:bCs/>
          <w:sz w:val="20"/>
          <w:szCs w:val="20"/>
        </w:rPr>
        <w:t>Municipio</w:t>
      </w:r>
      <w:r w:rsidRPr="00745572">
        <w:rPr>
          <w:rFonts w:ascii="Arial" w:hAnsi="Arial" w:cs="Arial"/>
          <w:bCs/>
          <w:sz w:val="20"/>
          <w:szCs w:val="20"/>
          <w:lang w:val="es-MX"/>
        </w:rPr>
        <w:t xml:space="preserve">, al cierre del mes </w:t>
      </w:r>
      <w:r>
        <w:rPr>
          <w:rFonts w:ascii="Arial" w:hAnsi="Arial" w:cs="Arial"/>
          <w:bCs/>
          <w:sz w:val="20"/>
          <w:szCs w:val="20"/>
          <w:lang w:val="es-MX"/>
        </w:rPr>
        <w:t xml:space="preserve">no </w:t>
      </w:r>
      <w:r w:rsidRPr="00745572">
        <w:rPr>
          <w:rFonts w:ascii="Arial" w:hAnsi="Arial" w:cs="Arial"/>
          <w:bCs/>
          <w:sz w:val="20"/>
          <w:szCs w:val="20"/>
          <w:lang w:val="es-MX"/>
        </w:rPr>
        <w:t>pose</w:t>
      </w:r>
      <w:r>
        <w:rPr>
          <w:rFonts w:ascii="Arial" w:hAnsi="Arial" w:cs="Arial"/>
          <w:bCs/>
          <w:sz w:val="20"/>
          <w:szCs w:val="20"/>
          <w:lang w:val="es-MX"/>
        </w:rPr>
        <w:t>mos</w:t>
      </w:r>
      <w:r w:rsidRPr="00745572">
        <w:rPr>
          <w:rFonts w:ascii="Arial" w:hAnsi="Arial" w:cs="Arial"/>
          <w:bCs/>
          <w:sz w:val="20"/>
          <w:szCs w:val="20"/>
          <w:lang w:val="es-MX"/>
        </w:rPr>
        <w:t xml:space="preserve"> registros contables, inversiones en valores, </w:t>
      </w:r>
      <w:r>
        <w:rPr>
          <w:rFonts w:ascii="Arial" w:hAnsi="Arial" w:cs="Arial"/>
          <w:bCs/>
          <w:sz w:val="20"/>
          <w:szCs w:val="20"/>
          <w:lang w:val="es-MX"/>
        </w:rPr>
        <w:t>e</w:t>
      </w:r>
      <w:r w:rsidRPr="00745572">
        <w:rPr>
          <w:rFonts w:ascii="Arial" w:hAnsi="Arial" w:cs="Arial"/>
          <w:bCs/>
          <w:sz w:val="20"/>
          <w:szCs w:val="20"/>
          <w:lang w:val="es-MX"/>
        </w:rPr>
        <w:t xml:space="preserve"> inversiones a corto plazo</w:t>
      </w:r>
      <w:r>
        <w:rPr>
          <w:rFonts w:ascii="Arial" w:hAnsi="Arial" w:cs="Arial"/>
          <w:bCs/>
          <w:sz w:val="20"/>
          <w:szCs w:val="20"/>
          <w:lang w:val="es-MX"/>
        </w:rPr>
        <w:t>.</w:t>
      </w:r>
    </w:p>
    <w:p w14:paraId="7070251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94B6B86" w14:textId="77777777" w:rsidR="00E92A07" w:rsidRPr="00F57FDF" w:rsidRDefault="00E92A07" w:rsidP="006245F6">
      <w:pPr>
        <w:pStyle w:val="Prrafodelista"/>
        <w:numPr>
          <w:ilvl w:val="1"/>
          <w:numId w:val="33"/>
        </w:numPr>
        <w:spacing w:after="0" w:line="240" w:lineRule="auto"/>
        <w:ind w:left="1134"/>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Patrimonio de Organismos descentralizados de control presupuestario indirecto. </w:t>
      </w:r>
    </w:p>
    <w:p w14:paraId="7D68C5DF"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83DE7">
        <w:rPr>
          <w:rFonts w:ascii="Arial" w:hAnsi="Arial" w:cs="Arial"/>
          <w:bCs/>
          <w:sz w:val="20"/>
          <w:szCs w:val="20"/>
        </w:rPr>
        <w:t>ente</w:t>
      </w:r>
      <w:r w:rsidRPr="00745572">
        <w:rPr>
          <w:rFonts w:ascii="Arial" w:hAnsi="Arial" w:cs="Arial"/>
          <w:bCs/>
          <w:sz w:val="20"/>
          <w:szCs w:val="20"/>
          <w:lang w:val="es-MX"/>
        </w:rPr>
        <w:t>, no contamos con patrimonio de organismos descentralizados, puesto que cada ente tiene personalidad jurídica y patrimonio propio, así como su gestión administrativa, en el momento de que existan o se presenten se registrarán de acuerdo con la normatividad aplicable.</w:t>
      </w:r>
    </w:p>
    <w:p w14:paraId="377C062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2C05EA74" w14:textId="77777777" w:rsidR="00E92A07" w:rsidRPr="00745572" w:rsidRDefault="00E92A07" w:rsidP="006245F6">
      <w:pPr>
        <w:pStyle w:val="Prrafodelista"/>
        <w:numPr>
          <w:ilvl w:val="1"/>
          <w:numId w:val="33"/>
        </w:numPr>
        <w:spacing w:after="0" w:line="240" w:lineRule="auto"/>
        <w:ind w:left="1134"/>
        <w:jc w:val="both"/>
        <w:rPr>
          <w:rFonts w:ascii="Arial" w:hAnsi="Arial" w:cs="Arial"/>
          <w:b/>
          <w:sz w:val="20"/>
          <w:szCs w:val="20"/>
          <w:lang w:val="es-MX"/>
        </w:rPr>
      </w:pPr>
      <w:r w:rsidRPr="00FE3BD7">
        <w:rPr>
          <w:rFonts w:ascii="Arial" w:hAnsi="Arial" w:cs="Arial"/>
          <w:b/>
          <w:color w:val="002060"/>
          <w:sz w:val="20"/>
          <w:szCs w:val="20"/>
          <w:lang w:val="es-MX"/>
        </w:rPr>
        <w:t xml:space="preserve">Inversiones en empresas de participación mayoritaria. </w:t>
      </w:r>
    </w:p>
    <w:p w14:paraId="7A003283" w14:textId="77777777" w:rsidR="00E92A07" w:rsidRDefault="00E92A07" w:rsidP="006245F6">
      <w:pPr>
        <w:spacing w:after="0" w:line="240" w:lineRule="auto"/>
        <w:ind w:left="1080"/>
        <w:contextualSpacing/>
        <w:jc w:val="both"/>
        <w:rPr>
          <w:rFonts w:ascii="Arial" w:hAnsi="Arial" w:cs="Arial"/>
          <w:bCs/>
          <w:sz w:val="20"/>
          <w:szCs w:val="20"/>
          <w:lang w:val="es-MX"/>
        </w:rPr>
      </w:pPr>
      <w:bookmarkStart w:id="2" w:name="_Hlk35694671"/>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mayoritaria, en virtud de que no estamos dedicados a ello, la finalidad y principal función es otorgar los servicios públicos municipales. En dado caso de que existiesen se registrarán de acuerdo con la normatividad aplicable.</w:t>
      </w:r>
    </w:p>
    <w:p w14:paraId="749ECBA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bookmarkEnd w:id="2"/>
    <w:p w14:paraId="0AF73CC1" w14:textId="77777777" w:rsidR="00E92A07" w:rsidRPr="00FE3BD7" w:rsidRDefault="00E92A07" w:rsidP="006245F6">
      <w:pPr>
        <w:pStyle w:val="Prrafodelista"/>
        <w:numPr>
          <w:ilvl w:val="1"/>
          <w:numId w:val="33"/>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Inversiones en empresas de participación minoritaria. </w:t>
      </w:r>
    </w:p>
    <w:p w14:paraId="49E27A6D" w14:textId="77777777" w:rsidR="00E92A07" w:rsidRDefault="00E92A07" w:rsidP="006245F6">
      <w:pPr>
        <w:pStyle w:val="Prrafodelista"/>
        <w:spacing w:after="0" w:line="240" w:lineRule="auto"/>
        <w:ind w:left="1134"/>
        <w:jc w:val="both"/>
        <w:rPr>
          <w:rFonts w:ascii="Arial" w:hAnsi="Arial" w:cs="Arial"/>
          <w:bCs/>
          <w:sz w:val="20"/>
          <w:szCs w:val="20"/>
          <w:lang w:val="es-MX"/>
        </w:rPr>
      </w:pPr>
      <w:r w:rsidRPr="00745572">
        <w:rPr>
          <w:rFonts w:ascii="Arial" w:hAnsi="Arial" w:cs="Arial"/>
          <w:bCs/>
          <w:sz w:val="20"/>
          <w:szCs w:val="20"/>
          <w:lang w:val="es-MX"/>
        </w:rPr>
        <w:t>En el</w:t>
      </w:r>
      <w:r w:rsidRPr="009913C3">
        <w:rPr>
          <w:rFonts w:ascii="Arial" w:hAnsi="Arial" w:cs="Arial"/>
          <w:bCs/>
          <w:sz w:val="20"/>
          <w:szCs w:val="20"/>
          <w:lang w:val="es-MX"/>
        </w:rPr>
        <w:t xml:space="preserve">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minoritaria, en virtud de que no nos dedicamos a ello, la finalidad y principal función es otorgar los servicios públicos municipales. En dado caso de que existiesen se registrarán de acuerdo con la normatividad aplicable.</w:t>
      </w:r>
    </w:p>
    <w:p w14:paraId="107F77ED" w14:textId="77777777" w:rsidR="00E92A07" w:rsidRPr="009913C3" w:rsidRDefault="00E92A07" w:rsidP="006245F6">
      <w:pPr>
        <w:pStyle w:val="Prrafodelista"/>
        <w:spacing w:after="0" w:line="240" w:lineRule="auto"/>
        <w:ind w:left="1134"/>
        <w:jc w:val="both"/>
        <w:rPr>
          <w:rFonts w:ascii="Arial" w:hAnsi="Arial" w:cs="Arial"/>
          <w:bCs/>
          <w:sz w:val="20"/>
          <w:szCs w:val="20"/>
          <w:lang w:val="es-MX"/>
        </w:rPr>
      </w:pPr>
    </w:p>
    <w:p w14:paraId="052867CA" w14:textId="77777777" w:rsidR="00E92A07" w:rsidRPr="00FE3BD7" w:rsidRDefault="00E92A07" w:rsidP="006245F6">
      <w:pPr>
        <w:pStyle w:val="Prrafodelista"/>
        <w:numPr>
          <w:ilvl w:val="1"/>
          <w:numId w:val="33"/>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Patrimonio de organismos descentralizados de control presupuestario directo. </w:t>
      </w:r>
    </w:p>
    <w:p w14:paraId="7A2255B2"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xml:space="preserve">, no contamos con patrimonio de organismos descentralizados menos de control presupuestario directo, cada ente público es independiente y autónomo, por lo cual cada uno registra y controla tanto sus operaciones como sus inventarios de forma separada, cumpliendo así los ordenamientos legales. </w:t>
      </w:r>
    </w:p>
    <w:p w14:paraId="123E790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01B6335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45DCB872"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8.- Fideicomisos, Mandatos y Análogos</w:t>
      </w:r>
    </w:p>
    <w:p w14:paraId="3F9CC276" w14:textId="77777777" w:rsidR="00E92A07" w:rsidRDefault="00E92A07" w:rsidP="006245F6">
      <w:pPr>
        <w:spacing w:after="0" w:line="240" w:lineRule="auto"/>
        <w:jc w:val="both"/>
        <w:rPr>
          <w:rFonts w:ascii="Arial" w:hAnsi="Arial" w:cs="Arial"/>
          <w:bCs/>
          <w:sz w:val="20"/>
          <w:szCs w:val="20"/>
          <w:lang w:val="es-MX"/>
        </w:rPr>
      </w:pPr>
    </w:p>
    <w:p w14:paraId="7BDCF990" w14:textId="77777777" w:rsidR="00E92A07" w:rsidRPr="00745572" w:rsidRDefault="00E92A07" w:rsidP="006245F6">
      <w:pPr>
        <w:spacing w:after="0" w:line="240" w:lineRule="auto"/>
        <w:jc w:val="both"/>
        <w:rPr>
          <w:rFonts w:ascii="Arial" w:hAnsi="Arial" w:cs="Arial"/>
          <w:bCs/>
          <w:sz w:val="20"/>
          <w:szCs w:val="20"/>
          <w:lang w:val="es-MX"/>
        </w:rPr>
      </w:pPr>
      <w:r w:rsidRPr="00E67D2E">
        <w:rPr>
          <w:rFonts w:ascii="Arial" w:hAnsi="Arial" w:cs="Arial"/>
          <w:bCs/>
          <w:sz w:val="20"/>
          <w:szCs w:val="20"/>
          <w:lang w:val="es-MX"/>
        </w:rPr>
        <w:t>No tenemos</w:t>
      </w:r>
      <w:r w:rsidRPr="00745572">
        <w:rPr>
          <w:rFonts w:ascii="Arial" w:hAnsi="Arial" w:cs="Arial"/>
          <w:bCs/>
          <w:sz w:val="20"/>
          <w:szCs w:val="20"/>
          <w:lang w:val="es-MX"/>
        </w:rPr>
        <w:t xml:space="preserve"> operaciones que reflejen saldos en estos conceptos, pero en el caso de presentarse se registrarán de acuerdo con la normatividad aplicable, emitida por el propio Consejo Nacional para la Armonización Contable.</w:t>
      </w:r>
    </w:p>
    <w:p w14:paraId="675EFB34" w14:textId="0958114B" w:rsidR="00E92A07" w:rsidRDefault="00E92A07" w:rsidP="006245F6">
      <w:pPr>
        <w:spacing w:after="0" w:line="240" w:lineRule="auto"/>
        <w:rPr>
          <w:rFonts w:ascii="Arial" w:hAnsi="Arial" w:cs="Arial"/>
          <w:bCs/>
          <w:caps/>
          <w:sz w:val="20"/>
          <w:szCs w:val="20"/>
          <w:lang w:val="es-MX"/>
        </w:rPr>
      </w:pPr>
    </w:p>
    <w:p w14:paraId="0CF03411" w14:textId="77777777" w:rsidR="00EF4515" w:rsidRDefault="00EF4515" w:rsidP="006245F6">
      <w:pPr>
        <w:spacing w:after="0" w:line="240" w:lineRule="auto"/>
        <w:rPr>
          <w:rFonts w:ascii="Arial" w:hAnsi="Arial" w:cs="Arial"/>
          <w:bCs/>
          <w:caps/>
          <w:sz w:val="20"/>
          <w:szCs w:val="20"/>
          <w:lang w:val="es-MX"/>
        </w:rPr>
      </w:pPr>
    </w:p>
    <w:p w14:paraId="01426A19" w14:textId="77777777" w:rsidR="00EF4515" w:rsidRDefault="00EF4515" w:rsidP="006245F6">
      <w:pPr>
        <w:spacing w:after="0" w:line="240" w:lineRule="auto"/>
        <w:rPr>
          <w:rFonts w:ascii="Arial" w:hAnsi="Arial" w:cs="Arial"/>
          <w:bCs/>
          <w:caps/>
          <w:sz w:val="20"/>
          <w:szCs w:val="20"/>
          <w:lang w:val="es-MX"/>
        </w:rPr>
      </w:pPr>
    </w:p>
    <w:p w14:paraId="7CBF5FFF" w14:textId="77777777" w:rsidR="00EF4515" w:rsidRDefault="00EF4515" w:rsidP="006245F6">
      <w:pPr>
        <w:spacing w:after="0" w:line="240" w:lineRule="auto"/>
        <w:rPr>
          <w:rFonts w:ascii="Arial" w:hAnsi="Arial" w:cs="Arial"/>
          <w:bCs/>
          <w:caps/>
          <w:sz w:val="20"/>
          <w:szCs w:val="20"/>
          <w:lang w:val="es-MX"/>
        </w:rPr>
      </w:pPr>
    </w:p>
    <w:p w14:paraId="34CE2C3B" w14:textId="77777777" w:rsidR="00EF4515" w:rsidRDefault="00EF4515" w:rsidP="006245F6">
      <w:pPr>
        <w:spacing w:after="0" w:line="240" w:lineRule="auto"/>
        <w:rPr>
          <w:rFonts w:ascii="Arial" w:hAnsi="Arial" w:cs="Arial"/>
          <w:bCs/>
          <w:caps/>
          <w:sz w:val="20"/>
          <w:szCs w:val="20"/>
          <w:lang w:val="es-MX"/>
        </w:rPr>
      </w:pPr>
    </w:p>
    <w:p w14:paraId="41D7D754" w14:textId="33B7E49D" w:rsidR="00E92A07" w:rsidRPr="00745572" w:rsidRDefault="00E92A07" w:rsidP="006245F6">
      <w:pPr>
        <w:spacing w:after="0" w:line="240" w:lineRule="auto"/>
        <w:rPr>
          <w:rFonts w:ascii="Arial" w:hAnsi="Arial" w:cs="Arial"/>
          <w:bCs/>
          <w:caps/>
          <w:sz w:val="20"/>
          <w:szCs w:val="20"/>
          <w:u w:val="single"/>
          <w:lang w:val="es-MX"/>
        </w:rPr>
      </w:pPr>
    </w:p>
    <w:p w14:paraId="106C7867" w14:textId="77777777" w:rsidR="00E92A07" w:rsidRDefault="00E92A07" w:rsidP="006245F6">
      <w:pPr>
        <w:spacing w:after="0" w:line="240" w:lineRule="auto"/>
        <w:jc w:val="both"/>
        <w:rPr>
          <w:rFonts w:ascii="Arial" w:hAnsi="Arial" w:cs="Arial"/>
          <w:b/>
          <w:bCs/>
          <w:caps/>
          <w:sz w:val="20"/>
          <w:szCs w:val="20"/>
          <w:lang w:val="es-MX"/>
        </w:rPr>
      </w:pPr>
    </w:p>
    <w:p w14:paraId="2C53B474"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lastRenderedPageBreak/>
        <w:t>9.- Reporte de la Recaudación</w:t>
      </w:r>
    </w:p>
    <w:p w14:paraId="223E7FFD" w14:textId="77777777" w:rsidR="00E92A07" w:rsidRDefault="00E92A07" w:rsidP="006245F6">
      <w:pPr>
        <w:spacing w:after="0" w:line="240" w:lineRule="auto"/>
        <w:rPr>
          <w:rFonts w:ascii="Arial" w:hAnsi="Arial" w:cs="Arial"/>
          <w:bCs/>
          <w:cap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5673"/>
        <w:gridCol w:w="1849"/>
        <w:gridCol w:w="1862"/>
      </w:tblGrid>
      <w:tr w:rsidR="00E92A07" w:rsidRPr="00DF35D0" w14:paraId="48EED8A2" w14:textId="77777777" w:rsidTr="00AE5D74">
        <w:trPr>
          <w:trHeight w:val="300"/>
          <w:jc w:val="center"/>
        </w:trPr>
        <w:tc>
          <w:tcPr>
            <w:tcW w:w="5000" w:type="pct"/>
            <w:gridSpan w:val="3"/>
            <w:tcBorders>
              <w:top w:val="single" w:sz="8" w:space="0" w:color="auto"/>
              <w:left w:val="single" w:sz="8" w:space="0" w:color="auto"/>
              <w:bottom w:val="nil"/>
              <w:right w:val="single" w:sz="8" w:space="0" w:color="000000"/>
            </w:tcBorders>
            <w:shd w:val="clear" w:color="000000" w:fill="BFBFBF"/>
            <w:noWrap/>
            <w:vAlign w:val="center"/>
            <w:hideMark/>
          </w:tcPr>
          <w:p w14:paraId="52C0C914" w14:textId="4AE5BA6D" w:rsidR="00E92A07" w:rsidRPr="003944B1" w:rsidRDefault="00DF6F3A"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eastAsia="es-MX"/>
              </w:rPr>
              <w:t>OOAPAS NUMARAN</w:t>
            </w:r>
          </w:p>
        </w:tc>
      </w:tr>
      <w:tr w:rsidR="00E92A07" w:rsidRPr="00DF35D0" w14:paraId="3E6BAD0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0DF9ACED" w14:textId="77777777" w:rsidR="00E92A07" w:rsidRPr="003944B1" w:rsidRDefault="003944B1"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EPORTE DE</w:t>
            </w:r>
            <w:r w:rsidRPr="003944B1">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 xml:space="preserve">LA </w:t>
            </w: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ECAUDACIÓN</w:t>
            </w:r>
          </w:p>
        </w:tc>
      </w:tr>
      <w:tr w:rsidR="00E92A07" w:rsidRPr="00DF35D0" w14:paraId="3BB715C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43DACB53" w14:textId="77AF7599" w:rsidR="00E92A07" w:rsidRPr="003944B1" w:rsidRDefault="00DF6F3A"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sz w:val="16"/>
                <w:szCs w:val="16"/>
                <w:lang w:eastAsia="es-MX"/>
              </w:rPr>
              <w:t>CORRESPONDIENTE DEL 1 DE ENERO DE 2026 AL 31 DE MARZO DE 2026</w:t>
            </w:r>
            <w:r w:rsidR="00E92A07" w:rsidRPr="003944B1">
              <w:rPr>
                <w:rFonts w:ascii="Arial" w:eastAsia="Times New Roman" w:hAnsi="Arial" w:cs="Arial"/>
                <w:b/>
                <w:bCs/>
                <w:sz w:val="16"/>
                <w:szCs w:val="16"/>
                <w:lang w:eastAsia="es-MX"/>
              </w:rPr>
              <w:t xml:space="preserve"> </w:t>
            </w:r>
          </w:p>
        </w:tc>
      </w:tr>
      <w:tr w:rsidR="00E92A07" w:rsidRPr="00DF35D0" w14:paraId="2EB8DD9C"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79CC53D4"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 xml:space="preserve">(CIFRAS EN </w:t>
            </w:r>
            <w:proofErr w:type="gramStart"/>
            <w:r w:rsidRPr="003944B1">
              <w:rPr>
                <w:rFonts w:ascii="Arial" w:eastAsia="Times New Roman" w:hAnsi="Arial" w:cs="Arial"/>
                <w:b/>
                <w:bCs/>
                <w:sz w:val="16"/>
                <w:szCs w:val="16"/>
                <w:lang w:eastAsia="es-MX"/>
              </w:rPr>
              <w:t>PESOS )</w:t>
            </w:r>
            <w:proofErr w:type="gramEnd"/>
          </w:p>
        </w:tc>
      </w:tr>
      <w:tr w:rsidR="00E92A07" w:rsidRPr="00DF35D0" w14:paraId="6190B429" w14:textId="77777777" w:rsidTr="00AE5D74">
        <w:trPr>
          <w:trHeight w:val="315"/>
          <w:jc w:val="center"/>
        </w:trPr>
        <w:tc>
          <w:tcPr>
            <w:tcW w:w="5000" w:type="pct"/>
            <w:gridSpan w:val="3"/>
            <w:tcBorders>
              <w:top w:val="nil"/>
              <w:left w:val="single" w:sz="8" w:space="0" w:color="auto"/>
              <w:bottom w:val="single" w:sz="8" w:space="0" w:color="auto"/>
              <w:right w:val="single" w:sz="8" w:space="0" w:color="000000"/>
            </w:tcBorders>
            <w:shd w:val="clear" w:color="000000" w:fill="BFBFBF"/>
            <w:noWrap/>
            <w:vAlign w:val="center"/>
            <w:hideMark/>
          </w:tcPr>
          <w:p w14:paraId="051A6B3D" w14:textId="77777777" w:rsidR="00E92A07" w:rsidRPr="003944B1" w:rsidRDefault="00E92A07" w:rsidP="006245F6">
            <w:pPr>
              <w:spacing w:after="0" w:line="240" w:lineRule="auto"/>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eastAsia="es-MX"/>
              </w:rPr>
              <w:t> </w:t>
            </w:r>
          </w:p>
        </w:tc>
      </w:tr>
      <w:tr w:rsidR="00E92A07" w:rsidRPr="00DF35D0" w14:paraId="14193B9A" w14:textId="77777777" w:rsidTr="00AE5D74">
        <w:trPr>
          <w:trHeight w:val="315"/>
          <w:jc w:val="center"/>
        </w:trPr>
        <w:tc>
          <w:tcPr>
            <w:tcW w:w="3023" w:type="pct"/>
            <w:tcBorders>
              <w:top w:val="nil"/>
              <w:left w:val="single" w:sz="8" w:space="0" w:color="auto"/>
              <w:bottom w:val="nil"/>
              <w:right w:val="single" w:sz="8" w:space="0" w:color="000000"/>
            </w:tcBorders>
            <w:shd w:val="clear" w:color="000000" w:fill="BFBFBF"/>
            <w:noWrap/>
            <w:vAlign w:val="center"/>
            <w:hideMark/>
          </w:tcPr>
          <w:p w14:paraId="075C812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val="es-MX" w:eastAsia="es-MX"/>
              </w:rPr>
              <w:t>RUBRO DE INGRESOS</w:t>
            </w:r>
          </w:p>
        </w:tc>
        <w:tc>
          <w:tcPr>
            <w:tcW w:w="985" w:type="pct"/>
            <w:tcBorders>
              <w:top w:val="nil"/>
              <w:left w:val="nil"/>
              <w:bottom w:val="single" w:sz="8" w:space="0" w:color="auto"/>
              <w:right w:val="single" w:sz="8" w:space="0" w:color="auto"/>
            </w:tcBorders>
            <w:shd w:val="clear" w:color="000000" w:fill="BFBFBF"/>
            <w:noWrap/>
            <w:vAlign w:val="center"/>
            <w:hideMark/>
          </w:tcPr>
          <w:p w14:paraId="02D3A377"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DEVENGADO</w:t>
            </w:r>
          </w:p>
        </w:tc>
        <w:tc>
          <w:tcPr>
            <w:tcW w:w="992" w:type="pct"/>
            <w:tcBorders>
              <w:top w:val="single" w:sz="8" w:space="0" w:color="auto"/>
              <w:left w:val="nil"/>
              <w:bottom w:val="single" w:sz="8" w:space="0" w:color="auto"/>
              <w:right w:val="single" w:sz="8" w:space="0" w:color="000000"/>
            </w:tcBorders>
            <w:shd w:val="clear" w:color="000000" w:fill="BFBFBF"/>
            <w:noWrap/>
            <w:vAlign w:val="center"/>
            <w:hideMark/>
          </w:tcPr>
          <w:p w14:paraId="0C32CE1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RECAUDADO</w:t>
            </w:r>
          </w:p>
        </w:tc>
      </w:tr>
      <w:tr w:rsidR="00E92A07" w:rsidRPr="00DF35D0" w14:paraId="2DBBFB12" w14:textId="77777777" w:rsidTr="00AE5D74">
        <w:trPr>
          <w:trHeight w:val="300"/>
          <w:jc w:val="center"/>
        </w:trPr>
        <w:tc>
          <w:tcPr>
            <w:tcW w:w="3023" w:type="pct"/>
            <w:tcBorders>
              <w:top w:val="single" w:sz="8" w:space="0" w:color="auto"/>
              <w:left w:val="single" w:sz="8" w:space="0" w:color="auto"/>
              <w:bottom w:val="nil"/>
              <w:right w:val="single" w:sz="8" w:space="0" w:color="000000"/>
            </w:tcBorders>
            <w:vAlign w:val="center"/>
            <w:hideMark/>
          </w:tcPr>
          <w:p w14:paraId="271034FD"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IMPUESTOS</w:t>
            </w:r>
          </w:p>
        </w:tc>
        <w:tc>
          <w:tcPr>
            <w:tcW w:w="985" w:type="pct"/>
            <w:tcBorders>
              <w:top w:val="nil"/>
              <w:left w:val="nil"/>
              <w:bottom w:val="nil"/>
              <w:right w:val="single" w:sz="8" w:space="0" w:color="auto"/>
            </w:tcBorders>
            <w:noWrap/>
            <w:vAlign w:val="center"/>
            <w:hideMark/>
          </w:tcPr>
          <w:p w14:paraId="33CDA564" w14:textId="576C25EE"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single" w:sz="8" w:space="0" w:color="auto"/>
              <w:left w:val="nil"/>
              <w:bottom w:val="nil"/>
              <w:right w:val="single" w:sz="8" w:space="0" w:color="000000"/>
            </w:tcBorders>
            <w:noWrap/>
            <w:vAlign w:val="center"/>
            <w:hideMark/>
          </w:tcPr>
          <w:p w14:paraId="734EB67E" w14:textId="45901C63"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68CED3C"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1F9BA40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CUOTAS Y APORTACIONES DE SEGURIDAD SOCIAL</w:t>
            </w:r>
          </w:p>
        </w:tc>
        <w:tc>
          <w:tcPr>
            <w:tcW w:w="985" w:type="pct"/>
            <w:tcBorders>
              <w:top w:val="nil"/>
              <w:left w:val="nil"/>
              <w:bottom w:val="nil"/>
              <w:right w:val="single" w:sz="8" w:space="0" w:color="auto"/>
            </w:tcBorders>
            <w:noWrap/>
            <w:vAlign w:val="center"/>
            <w:hideMark/>
          </w:tcPr>
          <w:p w14:paraId="30EF7243" w14:textId="253EAB3E"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6CFF3B25" w14:textId="4E7ECBAB"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3EEEBB5B"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3775D4C3"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CONTRIBUCIONES DE MEJORAS</w:t>
            </w:r>
          </w:p>
        </w:tc>
        <w:tc>
          <w:tcPr>
            <w:tcW w:w="985" w:type="pct"/>
            <w:tcBorders>
              <w:top w:val="nil"/>
              <w:left w:val="nil"/>
              <w:bottom w:val="nil"/>
              <w:right w:val="single" w:sz="8" w:space="0" w:color="auto"/>
            </w:tcBorders>
            <w:noWrap/>
            <w:vAlign w:val="center"/>
            <w:hideMark/>
          </w:tcPr>
          <w:p w14:paraId="3E701EFF" w14:textId="5E849699"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6E61F486" w14:textId="4BA5F913"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2597F062"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6796638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DERECHOS</w:t>
            </w:r>
          </w:p>
        </w:tc>
        <w:tc>
          <w:tcPr>
            <w:tcW w:w="985" w:type="pct"/>
            <w:tcBorders>
              <w:top w:val="nil"/>
              <w:left w:val="nil"/>
              <w:bottom w:val="nil"/>
              <w:right w:val="single" w:sz="8" w:space="0" w:color="auto"/>
            </w:tcBorders>
            <w:noWrap/>
            <w:vAlign w:val="center"/>
            <w:hideMark/>
          </w:tcPr>
          <w:p w14:paraId="0F7436B7" w14:textId="6F217D05"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234.87</w:t>
            </w:r>
          </w:p>
        </w:tc>
        <w:tc>
          <w:tcPr>
            <w:tcW w:w="992" w:type="pct"/>
            <w:tcBorders>
              <w:top w:val="nil"/>
              <w:left w:val="nil"/>
              <w:bottom w:val="nil"/>
              <w:right w:val="single" w:sz="8" w:space="0" w:color="000000"/>
            </w:tcBorders>
            <w:noWrap/>
            <w:vAlign w:val="center"/>
            <w:hideMark/>
          </w:tcPr>
          <w:p w14:paraId="7863BEB4" w14:textId="37F52CFE"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234.87</w:t>
            </w:r>
          </w:p>
        </w:tc>
      </w:tr>
      <w:tr w:rsidR="00E92A07" w:rsidRPr="00DF35D0" w14:paraId="36B759E3"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50EDB625"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PRODUCTOS</w:t>
            </w:r>
          </w:p>
        </w:tc>
        <w:tc>
          <w:tcPr>
            <w:tcW w:w="985" w:type="pct"/>
            <w:tcBorders>
              <w:top w:val="nil"/>
              <w:left w:val="nil"/>
              <w:bottom w:val="nil"/>
              <w:right w:val="single" w:sz="8" w:space="0" w:color="auto"/>
            </w:tcBorders>
            <w:noWrap/>
            <w:vAlign w:val="center"/>
            <w:hideMark/>
          </w:tcPr>
          <w:p w14:paraId="4A717B6A" w14:textId="6C0BDE24"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7E986067" w14:textId="62DF5ECD"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44788A0F"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330026B8"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APROVECHAMIENTOS</w:t>
            </w:r>
          </w:p>
        </w:tc>
        <w:tc>
          <w:tcPr>
            <w:tcW w:w="985" w:type="pct"/>
            <w:tcBorders>
              <w:top w:val="nil"/>
              <w:left w:val="nil"/>
              <w:bottom w:val="nil"/>
              <w:right w:val="single" w:sz="8" w:space="0" w:color="auto"/>
            </w:tcBorders>
            <w:noWrap/>
            <w:vAlign w:val="center"/>
            <w:hideMark/>
          </w:tcPr>
          <w:p w14:paraId="27DA1EBC" w14:textId="231325CF"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75D9ED7B" w14:textId="3F8C19B1"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7B7FF9B8" w14:textId="77777777" w:rsidTr="00AE5D74">
        <w:trPr>
          <w:trHeight w:val="330"/>
          <w:jc w:val="center"/>
        </w:trPr>
        <w:tc>
          <w:tcPr>
            <w:tcW w:w="3023" w:type="pct"/>
            <w:tcBorders>
              <w:top w:val="nil"/>
              <w:left w:val="single" w:sz="8" w:space="0" w:color="auto"/>
              <w:bottom w:val="nil"/>
              <w:right w:val="single" w:sz="8" w:space="0" w:color="000000"/>
            </w:tcBorders>
            <w:vAlign w:val="center"/>
            <w:hideMark/>
          </w:tcPr>
          <w:p w14:paraId="5F553D62"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POR VENTA DE BIENES, PRESTACIÓN DE SERVICIOS Y OTROS INGRESOS</w:t>
            </w:r>
          </w:p>
        </w:tc>
        <w:tc>
          <w:tcPr>
            <w:tcW w:w="985" w:type="pct"/>
            <w:tcBorders>
              <w:top w:val="nil"/>
              <w:left w:val="nil"/>
              <w:bottom w:val="nil"/>
              <w:right w:val="single" w:sz="8" w:space="0" w:color="auto"/>
            </w:tcBorders>
            <w:noWrap/>
            <w:vAlign w:val="center"/>
            <w:hideMark/>
          </w:tcPr>
          <w:p w14:paraId="6420D3EF" w14:textId="195CD136"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1,941,422.02</w:t>
            </w:r>
          </w:p>
        </w:tc>
        <w:tc>
          <w:tcPr>
            <w:tcW w:w="992" w:type="pct"/>
            <w:tcBorders>
              <w:top w:val="nil"/>
              <w:left w:val="nil"/>
              <w:bottom w:val="nil"/>
              <w:right w:val="single" w:sz="8" w:space="0" w:color="000000"/>
            </w:tcBorders>
            <w:noWrap/>
            <w:vAlign w:val="center"/>
            <w:hideMark/>
          </w:tcPr>
          <w:p w14:paraId="5A6F50EA" w14:textId="6B5F8F2D"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1,941,422.02</w:t>
            </w:r>
          </w:p>
        </w:tc>
      </w:tr>
      <w:tr w:rsidR="00E92A07" w:rsidRPr="00DF35D0" w14:paraId="1C3A1416" w14:textId="77777777" w:rsidTr="00AE5D74">
        <w:trPr>
          <w:trHeight w:val="495"/>
          <w:jc w:val="center"/>
        </w:trPr>
        <w:tc>
          <w:tcPr>
            <w:tcW w:w="3023" w:type="pct"/>
            <w:tcBorders>
              <w:top w:val="nil"/>
              <w:left w:val="single" w:sz="8" w:space="0" w:color="auto"/>
              <w:bottom w:val="nil"/>
              <w:right w:val="single" w:sz="8" w:space="0" w:color="000000"/>
            </w:tcBorders>
            <w:vAlign w:val="center"/>
            <w:hideMark/>
          </w:tcPr>
          <w:p w14:paraId="779C0A7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PARTICIPACIONES, APORTACIONES, CONVENIOS, INCENTIVOS DERIVADOS DE LA COLABORACIÓN FISCAL Y FONDOS DISTINTOS DE APORTACIONES</w:t>
            </w:r>
          </w:p>
        </w:tc>
        <w:tc>
          <w:tcPr>
            <w:tcW w:w="985" w:type="pct"/>
            <w:tcBorders>
              <w:top w:val="nil"/>
              <w:left w:val="nil"/>
              <w:bottom w:val="nil"/>
              <w:right w:val="single" w:sz="8" w:space="0" w:color="auto"/>
            </w:tcBorders>
            <w:noWrap/>
            <w:vAlign w:val="center"/>
            <w:hideMark/>
          </w:tcPr>
          <w:p w14:paraId="384981F8" w14:textId="187CC6D6"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770BD6BD" w14:textId="33D00517"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E478B23" w14:textId="77777777" w:rsidTr="00AE5D74">
        <w:trPr>
          <w:trHeight w:val="330"/>
          <w:jc w:val="center"/>
        </w:trPr>
        <w:tc>
          <w:tcPr>
            <w:tcW w:w="3023" w:type="pct"/>
            <w:tcBorders>
              <w:top w:val="nil"/>
              <w:left w:val="single" w:sz="8" w:space="0" w:color="auto"/>
              <w:bottom w:val="nil"/>
              <w:right w:val="single" w:sz="8" w:space="0" w:color="000000"/>
            </w:tcBorders>
            <w:vAlign w:val="center"/>
            <w:hideMark/>
          </w:tcPr>
          <w:p w14:paraId="7B215A8B"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TRANSFERENCIAS, ASIGNACIONES, SUBSIDIOS Y SUBVENCIONES, Y PENSIONES Y JUBILACIONES</w:t>
            </w:r>
          </w:p>
        </w:tc>
        <w:tc>
          <w:tcPr>
            <w:tcW w:w="985" w:type="pct"/>
            <w:tcBorders>
              <w:top w:val="nil"/>
              <w:left w:val="nil"/>
              <w:bottom w:val="nil"/>
              <w:right w:val="single" w:sz="8" w:space="0" w:color="auto"/>
            </w:tcBorders>
            <w:noWrap/>
            <w:vAlign w:val="center"/>
            <w:hideMark/>
          </w:tcPr>
          <w:p w14:paraId="499B7C6F" w14:textId="6DB6CF0C"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6D018490" w14:textId="2AC7AFDC"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00045AAE" w14:textId="77777777" w:rsidTr="00AE5D74">
        <w:trPr>
          <w:trHeight w:val="315"/>
          <w:jc w:val="center"/>
        </w:trPr>
        <w:tc>
          <w:tcPr>
            <w:tcW w:w="3023" w:type="pct"/>
            <w:tcBorders>
              <w:top w:val="nil"/>
              <w:left w:val="single" w:sz="8" w:space="0" w:color="auto"/>
              <w:bottom w:val="single" w:sz="8" w:space="0" w:color="auto"/>
              <w:right w:val="single" w:sz="8" w:space="0" w:color="000000"/>
            </w:tcBorders>
            <w:vAlign w:val="center"/>
            <w:hideMark/>
          </w:tcPr>
          <w:p w14:paraId="49B19D40"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DERIVADOS DE FINANCIAMIENTOS</w:t>
            </w:r>
          </w:p>
        </w:tc>
        <w:tc>
          <w:tcPr>
            <w:tcW w:w="985" w:type="pct"/>
            <w:tcBorders>
              <w:top w:val="nil"/>
              <w:left w:val="nil"/>
              <w:bottom w:val="single" w:sz="8" w:space="0" w:color="auto"/>
              <w:right w:val="single" w:sz="8" w:space="0" w:color="auto"/>
            </w:tcBorders>
            <w:noWrap/>
            <w:vAlign w:val="center"/>
            <w:hideMark/>
          </w:tcPr>
          <w:p w14:paraId="3DEA6A81" w14:textId="054C9F40"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single" w:sz="8" w:space="0" w:color="auto"/>
              <w:right w:val="single" w:sz="8" w:space="0" w:color="000000"/>
            </w:tcBorders>
            <w:noWrap/>
            <w:vAlign w:val="center"/>
            <w:hideMark/>
          </w:tcPr>
          <w:p w14:paraId="6504B0ED" w14:textId="1DE03DB3" w:rsidR="00E92A07" w:rsidRPr="003944B1" w:rsidRDefault="00DF6F3A"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bl>
    <w:p w14:paraId="42176BE0" w14:textId="77777777" w:rsidR="00E92A07" w:rsidRDefault="00E92A07" w:rsidP="006245F6">
      <w:pPr>
        <w:spacing w:after="0" w:line="240" w:lineRule="auto"/>
        <w:rPr>
          <w:rFonts w:ascii="Arial" w:hAnsi="Arial" w:cs="Arial"/>
          <w:bCs/>
          <w:caps/>
          <w:sz w:val="20"/>
          <w:szCs w:val="20"/>
          <w:lang w:val="es-MX"/>
        </w:rPr>
      </w:pPr>
    </w:p>
    <w:p w14:paraId="60A3919E" w14:textId="72F2763F" w:rsidR="00E92A07" w:rsidRPr="00745572" w:rsidRDefault="00E92A07" w:rsidP="006245F6">
      <w:pPr>
        <w:spacing w:after="0" w:line="240" w:lineRule="auto"/>
        <w:rPr>
          <w:rFonts w:ascii="Arial" w:hAnsi="Arial" w:cs="Arial"/>
          <w:bCs/>
          <w:caps/>
          <w:sz w:val="20"/>
          <w:szCs w:val="20"/>
          <w:lang w:val="es-MX"/>
        </w:rPr>
      </w:pPr>
    </w:p>
    <w:p w14:paraId="387F500F"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72F3488" w14:textId="77777777" w:rsidR="00E92A0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10.- Información sobre la deuda y el reporte analítico de la deuda</w:t>
      </w:r>
      <w:r>
        <w:rPr>
          <w:rFonts w:ascii="Arial" w:hAnsi="Arial" w:cs="Arial"/>
          <w:b/>
          <w:bCs/>
          <w:caps/>
          <w:color w:val="002060"/>
          <w:sz w:val="20"/>
          <w:szCs w:val="20"/>
          <w:lang w:val="es-MX"/>
        </w:rPr>
        <w:t>.</w:t>
      </w:r>
    </w:p>
    <w:p w14:paraId="38FEFA28" w14:textId="77777777" w:rsidR="00E92A07" w:rsidRPr="00745572" w:rsidRDefault="00E92A07" w:rsidP="006245F6">
      <w:pPr>
        <w:spacing w:after="0" w:line="240" w:lineRule="auto"/>
        <w:jc w:val="both"/>
        <w:rPr>
          <w:rFonts w:ascii="Arial" w:hAnsi="Arial" w:cs="Arial"/>
          <w:b/>
          <w:bCs/>
          <w:caps/>
          <w:sz w:val="20"/>
          <w:szCs w:val="20"/>
          <w:lang w:val="es-MX"/>
        </w:rPr>
      </w:pPr>
    </w:p>
    <w:p w14:paraId="28CFA594" w14:textId="65A9EBA0" w:rsidR="00E92A07" w:rsidRDefault="00EF4515" w:rsidP="006245F6">
      <w:pPr>
        <w:spacing w:after="0" w:line="240" w:lineRule="auto"/>
        <w:jc w:val="both"/>
        <w:rPr>
          <w:rFonts w:ascii="Arial" w:hAnsi="Arial" w:cs="Arial"/>
          <w:bCs/>
          <w:sz w:val="20"/>
          <w:szCs w:val="20"/>
          <w:lang w:val="es-MX"/>
        </w:rPr>
      </w:pPr>
      <w:r>
        <w:rPr>
          <w:rFonts w:ascii="Arial" w:hAnsi="Arial" w:cs="Arial"/>
          <w:bCs/>
          <w:sz w:val="20"/>
          <w:szCs w:val="20"/>
          <w:lang w:val="es-MX"/>
        </w:rPr>
        <w:t>OOAPAS NUMARAN, siendo un</w:t>
      </w:r>
      <w:r w:rsidR="00E92A07" w:rsidRPr="00EF4515">
        <w:rPr>
          <w:rFonts w:ascii="Arial" w:hAnsi="Arial" w:cs="Arial"/>
          <w:bCs/>
          <w:sz w:val="20"/>
          <w:szCs w:val="20"/>
          <w:lang w:val="es-MX"/>
        </w:rPr>
        <w:t xml:space="preserve"> Organismo Autónomo no tiene deuda por concepto de algún valor gubernamental o instrumento financiero en la que se consideren intereses, comisiones, tasa, perfil de vencimiento y otros gastos de la deuda.</w:t>
      </w:r>
    </w:p>
    <w:p w14:paraId="410FD876" w14:textId="77777777" w:rsidR="00E92A07" w:rsidRPr="00745572" w:rsidRDefault="00E92A07" w:rsidP="006245F6">
      <w:pPr>
        <w:spacing w:after="0" w:line="240" w:lineRule="auto"/>
        <w:jc w:val="both"/>
        <w:rPr>
          <w:rFonts w:ascii="Arial" w:hAnsi="Arial" w:cs="Arial"/>
          <w:bCs/>
          <w:sz w:val="20"/>
          <w:szCs w:val="20"/>
          <w:lang w:val="es-MX"/>
        </w:rPr>
      </w:pPr>
    </w:p>
    <w:p w14:paraId="17EFFB77" w14:textId="1B5C7E72" w:rsidR="00E92A07" w:rsidRPr="00745572" w:rsidRDefault="00E92A07" w:rsidP="006245F6">
      <w:pPr>
        <w:spacing w:after="0" w:line="240" w:lineRule="auto"/>
        <w:rPr>
          <w:rFonts w:ascii="Arial" w:hAnsi="Arial" w:cs="Arial"/>
          <w:bCs/>
          <w:caps/>
          <w:sz w:val="20"/>
          <w:szCs w:val="20"/>
          <w:lang w:val="es-MX"/>
        </w:rPr>
      </w:pPr>
    </w:p>
    <w:p w14:paraId="3A94C7A4" w14:textId="77777777" w:rsidR="00E92A07" w:rsidRPr="00745572" w:rsidRDefault="00E92A07" w:rsidP="006245F6">
      <w:pPr>
        <w:spacing w:after="0" w:line="240" w:lineRule="auto"/>
        <w:jc w:val="both"/>
        <w:rPr>
          <w:rFonts w:ascii="Arial" w:hAnsi="Arial" w:cs="Arial"/>
          <w:b/>
          <w:bCs/>
          <w:sz w:val="20"/>
          <w:szCs w:val="20"/>
          <w:lang w:val="es-MX"/>
        </w:rPr>
      </w:pPr>
    </w:p>
    <w:p w14:paraId="78BBB903"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11.- </w:t>
      </w:r>
      <w:r w:rsidRPr="009F5015">
        <w:rPr>
          <w:rFonts w:ascii="Arial" w:hAnsi="Arial" w:cs="Arial"/>
          <w:b/>
          <w:bCs/>
          <w:caps/>
          <w:color w:val="002060"/>
          <w:sz w:val="20"/>
          <w:szCs w:val="20"/>
          <w:lang w:val="es-MX"/>
        </w:rPr>
        <w:t>Calificaciones otorgadas.</w:t>
      </w:r>
    </w:p>
    <w:p w14:paraId="54B5B182" w14:textId="77777777" w:rsidR="00E92A07" w:rsidRDefault="00E92A07" w:rsidP="006245F6">
      <w:pPr>
        <w:spacing w:after="0" w:line="240" w:lineRule="auto"/>
        <w:rPr>
          <w:rFonts w:ascii="Arial" w:hAnsi="Arial" w:cs="Arial"/>
          <w:bCs/>
          <w:caps/>
          <w:sz w:val="20"/>
          <w:szCs w:val="20"/>
          <w:lang w:val="es-MX"/>
        </w:rPr>
      </w:pPr>
    </w:p>
    <w:p w14:paraId="5967A729" w14:textId="4A27F219" w:rsidR="00E92A07" w:rsidRPr="00D70F2C" w:rsidRDefault="00E92A07" w:rsidP="006245F6">
      <w:pPr>
        <w:spacing w:after="0" w:line="240" w:lineRule="auto"/>
        <w:rPr>
          <w:rFonts w:ascii="Arial" w:hAnsi="Arial" w:cs="Arial"/>
          <w:b/>
          <w:bCs/>
          <w:sz w:val="20"/>
          <w:szCs w:val="20"/>
          <w:lang w:val="es-MX"/>
        </w:rPr>
      </w:pPr>
    </w:p>
    <w:p w14:paraId="7884AF0D" w14:textId="77777777" w:rsidR="00E92A07" w:rsidRPr="00745572" w:rsidRDefault="00E92A07" w:rsidP="006245F6">
      <w:pPr>
        <w:spacing w:after="0" w:line="240" w:lineRule="auto"/>
        <w:jc w:val="both"/>
        <w:rPr>
          <w:rFonts w:ascii="Arial" w:hAnsi="Arial" w:cs="Arial"/>
          <w:b/>
          <w:bCs/>
          <w:sz w:val="20"/>
          <w:szCs w:val="20"/>
          <w:lang w:val="es-MX"/>
        </w:rPr>
      </w:pPr>
    </w:p>
    <w:p w14:paraId="153C79C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Información de cualquier transacción realizada, que haya sido sujeta a una calificación crediticia.</w:t>
      </w:r>
    </w:p>
    <w:p w14:paraId="4C18FBCB" w14:textId="77777777" w:rsidR="00325512" w:rsidRPr="00745572" w:rsidRDefault="00325512" w:rsidP="006245F6">
      <w:pPr>
        <w:spacing w:after="0" w:line="240" w:lineRule="auto"/>
        <w:jc w:val="both"/>
        <w:rPr>
          <w:rFonts w:ascii="Arial" w:hAnsi="Arial" w:cs="Arial"/>
          <w:bCs/>
          <w:sz w:val="20"/>
          <w:szCs w:val="20"/>
          <w:lang w:val="es-MX"/>
        </w:rPr>
      </w:pPr>
    </w:p>
    <w:p w14:paraId="75808A89" w14:textId="675F88D7" w:rsidR="00E92A07" w:rsidRDefault="00E92A07" w:rsidP="006245F6">
      <w:pPr>
        <w:spacing w:after="0" w:line="240" w:lineRule="auto"/>
        <w:jc w:val="both"/>
        <w:rPr>
          <w:rFonts w:ascii="Arial" w:hAnsi="Arial" w:cs="Arial"/>
          <w:bCs/>
          <w:sz w:val="20"/>
          <w:szCs w:val="20"/>
          <w:lang w:val="es-MX"/>
        </w:rPr>
      </w:pPr>
      <w:r w:rsidRPr="00EF4515">
        <w:rPr>
          <w:rFonts w:ascii="Arial" w:hAnsi="Arial" w:cs="Arial"/>
          <w:bCs/>
          <w:sz w:val="20"/>
          <w:szCs w:val="20"/>
          <w:lang w:val="es-MX"/>
        </w:rPr>
        <w:t>En el</w:t>
      </w:r>
      <w:r w:rsidR="00EF4515">
        <w:rPr>
          <w:rFonts w:ascii="Arial" w:hAnsi="Arial" w:cs="Arial"/>
          <w:bCs/>
          <w:sz w:val="20"/>
          <w:szCs w:val="20"/>
          <w:lang w:val="es-MX"/>
        </w:rPr>
        <w:t xml:space="preserve"> OOAPAS NUMARAN</w:t>
      </w:r>
      <w:r w:rsidRPr="00EF4515">
        <w:rPr>
          <w:rFonts w:ascii="Arial" w:hAnsi="Arial" w:cs="Arial"/>
          <w:bCs/>
          <w:sz w:val="20"/>
          <w:szCs w:val="20"/>
          <w:lang w:val="es-MX"/>
        </w:rPr>
        <w:t>, no</w:t>
      </w:r>
      <w:r w:rsidR="00176146" w:rsidRPr="00EF4515">
        <w:rPr>
          <w:rFonts w:ascii="Arial" w:hAnsi="Arial" w:cs="Arial"/>
          <w:bCs/>
          <w:sz w:val="20"/>
          <w:szCs w:val="20"/>
          <w:lang w:val="es-MX"/>
        </w:rPr>
        <w:t xml:space="preserve"> se </w:t>
      </w:r>
      <w:r w:rsidR="00370CCE" w:rsidRPr="00EF4515">
        <w:rPr>
          <w:rFonts w:ascii="Arial" w:hAnsi="Arial" w:cs="Arial"/>
          <w:bCs/>
          <w:sz w:val="20"/>
          <w:szCs w:val="20"/>
          <w:lang w:val="es-MX"/>
        </w:rPr>
        <w:t>solicitó</w:t>
      </w:r>
      <w:r w:rsidRPr="00EF4515">
        <w:rPr>
          <w:rFonts w:ascii="Arial" w:hAnsi="Arial" w:cs="Arial"/>
          <w:bCs/>
          <w:sz w:val="20"/>
          <w:szCs w:val="20"/>
          <w:lang w:val="es-MX"/>
        </w:rPr>
        <w:t xml:space="preserve"> dictamen sobre los estados financieros</w:t>
      </w:r>
      <w:r w:rsidR="00AD7FBD" w:rsidRPr="00EF4515">
        <w:rPr>
          <w:rFonts w:ascii="Arial" w:hAnsi="Arial" w:cs="Arial"/>
          <w:bCs/>
          <w:sz w:val="20"/>
          <w:szCs w:val="20"/>
          <w:lang w:val="es-MX"/>
        </w:rPr>
        <w:t>.</w:t>
      </w:r>
    </w:p>
    <w:p w14:paraId="5F4FAA45" w14:textId="77777777" w:rsidR="00E92A07" w:rsidRPr="00745572" w:rsidRDefault="00E92A07" w:rsidP="006245F6">
      <w:pPr>
        <w:spacing w:after="0" w:line="240" w:lineRule="auto"/>
        <w:jc w:val="both"/>
        <w:rPr>
          <w:rFonts w:ascii="Arial" w:hAnsi="Arial" w:cs="Arial"/>
          <w:bCs/>
          <w:sz w:val="20"/>
          <w:szCs w:val="20"/>
          <w:lang w:val="es-MX"/>
        </w:rPr>
      </w:pPr>
    </w:p>
    <w:p w14:paraId="0E4406B1"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12.- </w:t>
      </w:r>
      <w:r w:rsidRPr="009F5015">
        <w:rPr>
          <w:rFonts w:ascii="Arial" w:hAnsi="Arial" w:cs="Arial"/>
          <w:b/>
          <w:bCs/>
          <w:caps/>
          <w:color w:val="002060"/>
          <w:sz w:val="20"/>
          <w:szCs w:val="20"/>
          <w:lang w:val="es-MX"/>
        </w:rPr>
        <w:t>Procesos de mejora</w:t>
      </w:r>
    </w:p>
    <w:p w14:paraId="62C15DCF" w14:textId="77777777" w:rsidR="00E92A07" w:rsidRPr="00034F74" w:rsidRDefault="00E92A07" w:rsidP="006245F6">
      <w:pPr>
        <w:spacing w:after="0" w:line="240" w:lineRule="auto"/>
        <w:jc w:val="both"/>
        <w:rPr>
          <w:rFonts w:ascii="Arial" w:hAnsi="Arial" w:cs="Arial"/>
          <w:b/>
          <w:sz w:val="20"/>
          <w:szCs w:val="20"/>
          <w:lang w:val="es-MX"/>
        </w:rPr>
      </w:pPr>
    </w:p>
    <w:p w14:paraId="2F38C02B" w14:textId="77777777" w:rsidR="00E92A07" w:rsidRPr="008065F8" w:rsidRDefault="00E92A07" w:rsidP="006245F6">
      <w:pPr>
        <w:numPr>
          <w:ilvl w:val="0"/>
          <w:numId w:val="16"/>
        </w:numPr>
        <w:spacing w:after="0" w:line="240" w:lineRule="auto"/>
        <w:contextualSpacing/>
        <w:jc w:val="both"/>
        <w:rPr>
          <w:rFonts w:ascii="Arial" w:hAnsi="Arial" w:cs="Arial"/>
          <w:b/>
          <w:sz w:val="20"/>
          <w:szCs w:val="20"/>
        </w:rPr>
      </w:pPr>
      <w:r w:rsidRPr="00034F74">
        <w:rPr>
          <w:rFonts w:ascii="Arial" w:hAnsi="Arial" w:cs="Arial"/>
          <w:b/>
          <w:sz w:val="20"/>
          <w:szCs w:val="20"/>
          <w:lang w:val="es-MX"/>
        </w:rPr>
        <w:t xml:space="preserve">Principales políticas de control interno. </w:t>
      </w:r>
    </w:p>
    <w:p w14:paraId="2F30EFAA" w14:textId="77777777" w:rsidR="00E92A07" w:rsidRPr="00034F74" w:rsidRDefault="00E92A07" w:rsidP="006245F6">
      <w:pPr>
        <w:spacing w:after="0" w:line="240" w:lineRule="auto"/>
        <w:ind w:left="1068"/>
        <w:contextualSpacing/>
        <w:jc w:val="both"/>
        <w:rPr>
          <w:rFonts w:ascii="Arial" w:hAnsi="Arial" w:cs="Arial"/>
          <w:b/>
          <w:sz w:val="20"/>
          <w:szCs w:val="20"/>
        </w:rPr>
      </w:pPr>
    </w:p>
    <w:p w14:paraId="03670F86" w14:textId="77777777" w:rsidR="00E92A07" w:rsidRPr="00745572" w:rsidRDefault="00E92A07" w:rsidP="006245F6">
      <w:pPr>
        <w:spacing w:after="0" w:line="240" w:lineRule="auto"/>
        <w:ind w:left="1068"/>
        <w:contextualSpacing/>
        <w:jc w:val="both"/>
        <w:rPr>
          <w:rFonts w:ascii="Arial" w:hAnsi="Arial" w:cs="Arial"/>
          <w:bCs/>
          <w:sz w:val="20"/>
          <w:szCs w:val="20"/>
          <w:lang w:val="es-MX"/>
        </w:rPr>
      </w:pPr>
      <w:r w:rsidRPr="00745572">
        <w:rPr>
          <w:rFonts w:ascii="Arial" w:hAnsi="Arial" w:cs="Arial"/>
          <w:bCs/>
          <w:sz w:val="20"/>
          <w:szCs w:val="20"/>
          <w:lang w:val="es-MX"/>
        </w:rPr>
        <w:t>En el</w:t>
      </w:r>
      <w:r w:rsidRPr="00745572">
        <w:rPr>
          <w:rFonts w:ascii="Arial" w:hAnsi="Arial" w:cs="Arial"/>
          <w:b/>
          <w:sz w:val="20"/>
          <w:szCs w:val="20"/>
        </w:rPr>
        <w:t xml:space="preserve"> </w:t>
      </w:r>
      <w:r w:rsidRPr="00325512">
        <w:rPr>
          <w:rFonts w:ascii="Arial" w:hAnsi="Arial" w:cs="Arial"/>
          <w:bCs/>
          <w:sz w:val="20"/>
          <w:szCs w:val="20"/>
        </w:rPr>
        <w:t>ente</w:t>
      </w:r>
      <w:r w:rsidRPr="00325512">
        <w:rPr>
          <w:rFonts w:ascii="Arial" w:hAnsi="Arial" w:cs="Arial"/>
          <w:bCs/>
          <w:sz w:val="20"/>
          <w:szCs w:val="20"/>
          <w:lang w:val="es-MX"/>
        </w:rPr>
        <w:t>,</w:t>
      </w:r>
      <w:r w:rsidRPr="00745572">
        <w:rPr>
          <w:rFonts w:ascii="Arial" w:hAnsi="Arial" w:cs="Arial"/>
          <w:bCs/>
          <w:sz w:val="20"/>
          <w:szCs w:val="20"/>
          <w:lang w:val="es-MX"/>
        </w:rPr>
        <w:t xml:space="preserve"> hemos establecido control interno con el objeto de la mejora continua, siendo las siguientes:</w:t>
      </w:r>
    </w:p>
    <w:p w14:paraId="23CB3517" w14:textId="77777777" w:rsidR="00E92A07" w:rsidRDefault="00E92A07" w:rsidP="00CD5E2C">
      <w:pPr>
        <w:spacing w:after="0" w:line="240" w:lineRule="auto"/>
        <w:ind w:left="1418"/>
        <w:contextualSpacing/>
        <w:jc w:val="both"/>
        <w:rPr>
          <w:rFonts w:ascii="Arial" w:hAnsi="Arial" w:cs="Arial"/>
          <w:bCs/>
          <w:sz w:val="20"/>
          <w:szCs w:val="20"/>
          <w:lang w:val="es-MX"/>
        </w:rPr>
      </w:pPr>
    </w:p>
    <w:p w14:paraId="45C069AE" w14:textId="6CB37912" w:rsidR="00E92A07" w:rsidRPr="00C47761" w:rsidRDefault="00A42A0B" w:rsidP="00CD5E2C">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lastRenderedPageBreak/>
        <w:t>Actualizar el</w:t>
      </w:r>
      <w:r w:rsidR="00E92A07" w:rsidRPr="00C47761">
        <w:rPr>
          <w:rFonts w:ascii="Arial" w:hAnsi="Arial" w:cs="Arial"/>
          <w:bCs/>
          <w:sz w:val="20"/>
          <w:szCs w:val="20"/>
          <w:lang w:val="es-MX"/>
        </w:rPr>
        <w:t xml:space="preserve"> sistema de contabilidad gubernamental, para estar alineado con toda la normatividad que establecen tanto los entes federales como estatales.</w:t>
      </w:r>
    </w:p>
    <w:p w14:paraId="01A30624" w14:textId="57337973" w:rsidR="00E92A07" w:rsidRPr="00C47761" w:rsidRDefault="00E92A07" w:rsidP="00CD5E2C">
      <w:pPr>
        <w:pStyle w:val="Prrafodelista"/>
        <w:numPr>
          <w:ilvl w:val="2"/>
          <w:numId w:val="48"/>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Estrictamente elaborar el Plan Municipal de Desarrollo, para tener las bases fundamentales para la generación del presupuesto de egresos.</w:t>
      </w:r>
    </w:p>
    <w:p w14:paraId="662F42F5" w14:textId="586BDDB6" w:rsidR="00E92A07" w:rsidRPr="00C47761" w:rsidRDefault="00E92A07" w:rsidP="00CD5E2C">
      <w:pPr>
        <w:pStyle w:val="Prrafodelista"/>
        <w:numPr>
          <w:ilvl w:val="2"/>
          <w:numId w:val="48"/>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Determinar las unidades responsables que intervienen en la administración municipal</w:t>
      </w:r>
      <w:r w:rsidR="00A42A0B">
        <w:rPr>
          <w:rFonts w:ascii="Arial" w:hAnsi="Arial" w:cs="Arial"/>
          <w:bCs/>
          <w:sz w:val="20"/>
          <w:szCs w:val="20"/>
          <w:lang w:val="es-MX"/>
        </w:rPr>
        <w:t>.</w:t>
      </w:r>
    </w:p>
    <w:p w14:paraId="3E288D78" w14:textId="25EA188A" w:rsidR="00E92A07" w:rsidRPr="00C47761" w:rsidRDefault="00A42A0B" w:rsidP="00CD5E2C">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E</w:t>
      </w:r>
      <w:r w:rsidR="00E92A07" w:rsidRPr="00C47761">
        <w:rPr>
          <w:rFonts w:ascii="Arial" w:hAnsi="Arial" w:cs="Arial"/>
          <w:bCs/>
          <w:sz w:val="20"/>
          <w:szCs w:val="20"/>
          <w:lang w:val="es-MX"/>
        </w:rPr>
        <w:t>laborar el presupuesto basado en resultados, con el compromiso de dar seguimiento y evaluación de los indicadores.</w:t>
      </w:r>
    </w:p>
    <w:p w14:paraId="34C7F914" w14:textId="7D2F35AA" w:rsidR="00E92A07" w:rsidRPr="00C47761" w:rsidRDefault="00870982" w:rsidP="00CD5E2C">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w:t>
      </w:r>
      <w:r w:rsidR="00E92A07" w:rsidRPr="00C47761">
        <w:rPr>
          <w:rFonts w:ascii="Arial" w:hAnsi="Arial" w:cs="Arial"/>
          <w:bCs/>
          <w:sz w:val="20"/>
          <w:szCs w:val="20"/>
          <w:lang w:val="es-MX"/>
        </w:rPr>
        <w:t xml:space="preserve"> </w:t>
      </w:r>
      <w:r w:rsidR="00BB18FB">
        <w:rPr>
          <w:rFonts w:ascii="Arial" w:hAnsi="Arial" w:cs="Arial"/>
          <w:bCs/>
          <w:sz w:val="20"/>
          <w:szCs w:val="20"/>
          <w:lang w:val="es-MX"/>
        </w:rPr>
        <w:t>r</w:t>
      </w:r>
      <w:r w:rsidR="00E92A07" w:rsidRPr="00C47761">
        <w:rPr>
          <w:rFonts w:ascii="Arial" w:hAnsi="Arial" w:cs="Arial"/>
          <w:bCs/>
          <w:sz w:val="20"/>
          <w:szCs w:val="20"/>
          <w:lang w:val="es-MX"/>
        </w:rPr>
        <w:t>eglamentos para efectos de normar las diferentes actividades del personal y de cada unidad responsable, de acuerdo con los diferentes programas y proyectos establecidos.</w:t>
      </w:r>
    </w:p>
    <w:p w14:paraId="2B2CA1C9" w14:textId="77777777" w:rsidR="00DF7F30" w:rsidRDefault="00BB18FB" w:rsidP="00DF7F30">
      <w:pPr>
        <w:pStyle w:val="Prrafodelista"/>
        <w:numPr>
          <w:ilvl w:val="2"/>
          <w:numId w:val="48"/>
        </w:numPr>
        <w:spacing w:after="0" w:line="240" w:lineRule="auto"/>
        <w:ind w:left="1418"/>
        <w:jc w:val="both"/>
        <w:rPr>
          <w:rFonts w:ascii="Arial" w:hAnsi="Arial" w:cs="Arial"/>
          <w:bCs/>
          <w:sz w:val="20"/>
          <w:szCs w:val="20"/>
          <w:lang w:val="es-MX"/>
        </w:rPr>
      </w:pPr>
      <w:r>
        <w:rPr>
          <w:rFonts w:ascii="Arial" w:hAnsi="Arial" w:cs="Arial"/>
          <w:bCs/>
          <w:sz w:val="20"/>
          <w:szCs w:val="20"/>
          <w:lang w:val="es-MX"/>
        </w:rPr>
        <w:t>Definir</w:t>
      </w:r>
      <w:r w:rsidR="00E92A07" w:rsidRPr="00C47761">
        <w:rPr>
          <w:rFonts w:ascii="Arial" w:hAnsi="Arial" w:cs="Arial"/>
          <w:bCs/>
          <w:sz w:val="20"/>
          <w:szCs w:val="20"/>
          <w:lang w:val="es-MX"/>
        </w:rPr>
        <w:t xml:space="preserve"> los programas presupuestarios, proyectos y/o acciones a realizar o ejecutar cada responsable de un presupuesto.</w:t>
      </w:r>
    </w:p>
    <w:p w14:paraId="1BF6A3FA" w14:textId="77777777" w:rsidR="00DF7F30" w:rsidRDefault="00425E6E" w:rsidP="00DF7F30">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w:t>
      </w:r>
      <w:r w:rsidR="00E92A07" w:rsidRPr="00DF7F30">
        <w:rPr>
          <w:rFonts w:ascii="Arial" w:hAnsi="Arial" w:cs="Arial"/>
          <w:bCs/>
          <w:sz w:val="20"/>
          <w:szCs w:val="20"/>
          <w:lang w:val="es-MX"/>
        </w:rPr>
        <w:t xml:space="preserve"> manuales y procedimientos para efectos de normar, las compras, la elección de los proveedores y contratistas de obras.</w:t>
      </w:r>
    </w:p>
    <w:p w14:paraId="50CF5437" w14:textId="77777777" w:rsidR="00DF7F30" w:rsidRDefault="00060E76" w:rsidP="00DF7F30">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 los p</w:t>
      </w:r>
      <w:r w:rsidR="00E92A07" w:rsidRPr="00DF7F30">
        <w:rPr>
          <w:rFonts w:ascii="Arial" w:hAnsi="Arial" w:cs="Arial"/>
          <w:bCs/>
          <w:sz w:val="20"/>
          <w:szCs w:val="20"/>
          <w:lang w:val="es-MX"/>
        </w:rPr>
        <w:t>rocedimientos para efectos de determinar el flujo de la documentación, en cada una de las áreas responsables, para poder, adquirir, recepción de bienes o servicios, registro y archivo.</w:t>
      </w:r>
    </w:p>
    <w:p w14:paraId="62328443" w14:textId="77777777" w:rsidR="00DF7F30" w:rsidRDefault="00060E76" w:rsidP="00DF7F30">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w:t>
      </w:r>
      <w:r w:rsidR="00A42A0B" w:rsidRPr="00DF7F30">
        <w:rPr>
          <w:rFonts w:ascii="Arial" w:hAnsi="Arial" w:cs="Arial"/>
          <w:bCs/>
          <w:sz w:val="20"/>
          <w:szCs w:val="20"/>
          <w:lang w:val="es-MX"/>
        </w:rPr>
        <w:t>ctu</w:t>
      </w:r>
      <w:r w:rsidR="00D8023D" w:rsidRPr="00DF7F30">
        <w:rPr>
          <w:rFonts w:ascii="Arial" w:hAnsi="Arial" w:cs="Arial"/>
          <w:bCs/>
          <w:sz w:val="20"/>
          <w:szCs w:val="20"/>
          <w:lang w:val="es-MX"/>
        </w:rPr>
        <w:t>alizar</w:t>
      </w:r>
      <w:r w:rsidR="00E92A07" w:rsidRPr="00DF7F30">
        <w:rPr>
          <w:rFonts w:ascii="Arial" w:hAnsi="Arial" w:cs="Arial"/>
          <w:bCs/>
          <w:sz w:val="20"/>
          <w:szCs w:val="20"/>
          <w:lang w:val="es-MX"/>
        </w:rPr>
        <w:t xml:space="preserve"> procedimientos para efectos del registro y control de la obra pública.</w:t>
      </w:r>
    </w:p>
    <w:p w14:paraId="3C7FE151"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Determinar los procedimientos para efectos de integrar los expedientes técnicos de las obras.</w:t>
      </w:r>
    </w:p>
    <w:p w14:paraId="3B848200"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procedimientos para efectos de toma de decisiones cuando implican erogaciones o salidas de recursos.</w:t>
      </w:r>
    </w:p>
    <w:p w14:paraId="144E6436"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los lineamientos para efectos de contar con la documentación soporte de las operaciones, misma que debe ser con requisitos fiscales.</w:t>
      </w:r>
    </w:p>
    <w:p w14:paraId="2FAC5BA3"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otorgamiento de los subsidios, viáticos, combustible, pago de nómina.</w:t>
      </w:r>
    </w:p>
    <w:p w14:paraId="764F2A32"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control y registro de los bienes patrimoniales.</w:t>
      </w:r>
    </w:p>
    <w:p w14:paraId="0FFAEABD"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los recursos etiquetados, y de libre disposición.</w:t>
      </w:r>
    </w:p>
    <w:p w14:paraId="4DB7B28E" w14:textId="77777777" w:rsid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las cuotas de recuperación de las diferentes acciones sociales, productivas, económicas, etc., que se llevan a cabo en el municipio.</w:t>
      </w:r>
    </w:p>
    <w:p w14:paraId="4849FDB0" w14:textId="67589E24" w:rsidR="00E92A07" w:rsidRPr="003F04DD" w:rsidRDefault="00E92A07" w:rsidP="003F04DD">
      <w:pPr>
        <w:pStyle w:val="Prrafodelista"/>
        <w:numPr>
          <w:ilvl w:val="2"/>
          <w:numId w:val="4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políticas y lineamientos para efectos de los descuentos por pronto pago de los impuestos y derechos.</w:t>
      </w:r>
    </w:p>
    <w:p w14:paraId="599621A7" w14:textId="77777777" w:rsidR="00E92A07" w:rsidRPr="00745572" w:rsidRDefault="00E92A07" w:rsidP="006245F6">
      <w:pPr>
        <w:spacing w:after="0" w:line="240" w:lineRule="auto"/>
        <w:ind w:left="1068"/>
        <w:contextualSpacing/>
        <w:jc w:val="both"/>
        <w:rPr>
          <w:rFonts w:ascii="Arial" w:hAnsi="Arial" w:cs="Arial"/>
          <w:sz w:val="20"/>
          <w:szCs w:val="20"/>
        </w:rPr>
      </w:pPr>
    </w:p>
    <w:p w14:paraId="6F95DFE7" w14:textId="77777777" w:rsidR="00E92A07" w:rsidRPr="00B33EBD" w:rsidRDefault="00E92A07" w:rsidP="006245F6">
      <w:pPr>
        <w:numPr>
          <w:ilvl w:val="0"/>
          <w:numId w:val="16"/>
        </w:numPr>
        <w:spacing w:after="0" w:line="240" w:lineRule="auto"/>
        <w:contextualSpacing/>
        <w:jc w:val="both"/>
        <w:rPr>
          <w:rFonts w:ascii="Arial" w:hAnsi="Arial" w:cs="Arial"/>
          <w:b/>
          <w:bCs/>
          <w:sz w:val="20"/>
          <w:szCs w:val="20"/>
        </w:rPr>
      </w:pPr>
      <w:r w:rsidRPr="00B33EBD">
        <w:rPr>
          <w:rFonts w:ascii="Arial" w:hAnsi="Arial" w:cs="Arial"/>
          <w:b/>
          <w:bCs/>
          <w:sz w:val="20"/>
          <w:szCs w:val="20"/>
        </w:rPr>
        <w:t xml:space="preserve">Medidas de desempeño financiero, metas y alcance. </w:t>
      </w:r>
    </w:p>
    <w:p w14:paraId="63BB91C2" w14:textId="77777777" w:rsidR="00E92A07" w:rsidRPr="00B041DD" w:rsidRDefault="00E92A07" w:rsidP="006245F6">
      <w:pPr>
        <w:spacing w:after="0" w:line="240" w:lineRule="auto"/>
        <w:ind w:left="1068"/>
        <w:contextualSpacing/>
        <w:jc w:val="both"/>
        <w:rPr>
          <w:rFonts w:ascii="Arial" w:hAnsi="Arial" w:cs="Arial"/>
          <w:sz w:val="20"/>
          <w:szCs w:val="20"/>
          <w:highlight w:val="yellow"/>
        </w:rPr>
      </w:pPr>
    </w:p>
    <w:p w14:paraId="2DD3AE99" w14:textId="77777777" w:rsidR="00E92A07" w:rsidRDefault="00E92A07" w:rsidP="006245F6">
      <w:pPr>
        <w:spacing w:after="0" w:line="240" w:lineRule="auto"/>
        <w:ind w:left="1068"/>
        <w:contextualSpacing/>
        <w:jc w:val="both"/>
        <w:rPr>
          <w:rFonts w:ascii="Arial" w:hAnsi="Arial" w:cs="Arial"/>
          <w:sz w:val="20"/>
          <w:szCs w:val="20"/>
        </w:rPr>
      </w:pPr>
      <w:r w:rsidRPr="00745572">
        <w:rPr>
          <w:rFonts w:ascii="Arial" w:hAnsi="Arial" w:cs="Arial"/>
          <w:sz w:val="20"/>
          <w:szCs w:val="20"/>
        </w:rPr>
        <w:t xml:space="preserve">En el </w:t>
      </w:r>
      <w:r w:rsidRPr="00B041DD">
        <w:rPr>
          <w:rFonts w:ascii="Arial" w:hAnsi="Arial" w:cs="Arial"/>
          <w:bCs/>
          <w:sz w:val="20"/>
          <w:szCs w:val="20"/>
        </w:rPr>
        <w:t>ente</w:t>
      </w:r>
      <w:r w:rsidRPr="00745572">
        <w:rPr>
          <w:rFonts w:ascii="Arial" w:hAnsi="Arial" w:cs="Arial"/>
          <w:sz w:val="20"/>
          <w:szCs w:val="20"/>
        </w:rPr>
        <w:t>, hemos tratado de dar cumplimiento con las medidas que se han establecido para efectos del desempeño financiero, como son: metas y alcance</w:t>
      </w:r>
      <w:r>
        <w:rPr>
          <w:rFonts w:ascii="Arial" w:hAnsi="Arial" w:cs="Arial"/>
          <w:sz w:val="20"/>
          <w:szCs w:val="20"/>
        </w:rPr>
        <w:t>.</w:t>
      </w:r>
    </w:p>
    <w:p w14:paraId="2CDDE55F" w14:textId="77777777" w:rsidR="00E92A07" w:rsidRPr="00745572" w:rsidRDefault="00E92A07" w:rsidP="006245F6">
      <w:pPr>
        <w:spacing w:after="0" w:line="240" w:lineRule="auto"/>
        <w:ind w:left="1068"/>
        <w:contextualSpacing/>
        <w:jc w:val="both"/>
        <w:rPr>
          <w:rFonts w:ascii="Arial" w:hAnsi="Arial" w:cs="Arial"/>
          <w:sz w:val="20"/>
          <w:szCs w:val="20"/>
        </w:rPr>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892"/>
        <w:gridCol w:w="1542"/>
        <w:gridCol w:w="1265"/>
      </w:tblGrid>
      <w:tr w:rsidR="00E92A07" w:rsidRPr="00325512" w14:paraId="5028FD2C" w14:textId="77777777" w:rsidTr="00D70F2C">
        <w:tc>
          <w:tcPr>
            <w:tcW w:w="628" w:type="dxa"/>
            <w:shd w:val="clear" w:color="auto" w:fill="D0CECE"/>
          </w:tcPr>
          <w:p w14:paraId="57B5336B" w14:textId="77777777" w:rsidR="00E92A07" w:rsidRPr="00325512" w:rsidRDefault="00E92A07" w:rsidP="006245F6">
            <w:pPr>
              <w:spacing w:after="0" w:line="240" w:lineRule="auto"/>
              <w:contextualSpacing/>
              <w:jc w:val="both"/>
              <w:rPr>
                <w:rFonts w:ascii="Arial" w:hAnsi="Arial" w:cs="Arial"/>
                <w:b/>
                <w:bCs/>
                <w:sz w:val="16"/>
                <w:szCs w:val="16"/>
              </w:rPr>
            </w:pPr>
            <w:r w:rsidRPr="00325512">
              <w:rPr>
                <w:rFonts w:ascii="Arial" w:hAnsi="Arial" w:cs="Arial"/>
                <w:b/>
                <w:bCs/>
                <w:sz w:val="16"/>
                <w:szCs w:val="16"/>
              </w:rPr>
              <w:t>CVO.</w:t>
            </w:r>
          </w:p>
        </w:tc>
        <w:tc>
          <w:tcPr>
            <w:tcW w:w="4962" w:type="dxa"/>
            <w:shd w:val="clear" w:color="auto" w:fill="D0CECE"/>
          </w:tcPr>
          <w:p w14:paraId="5D827BC4"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DESCRIPCIÓN</w:t>
            </w:r>
          </w:p>
        </w:tc>
        <w:tc>
          <w:tcPr>
            <w:tcW w:w="1559" w:type="dxa"/>
            <w:shd w:val="clear" w:color="auto" w:fill="D0CECE"/>
          </w:tcPr>
          <w:p w14:paraId="71D2FD9E"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METAS</w:t>
            </w:r>
          </w:p>
        </w:tc>
        <w:tc>
          <w:tcPr>
            <w:tcW w:w="1271" w:type="dxa"/>
            <w:shd w:val="clear" w:color="auto" w:fill="D0CECE"/>
          </w:tcPr>
          <w:p w14:paraId="46589A6C"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ALCANCE</w:t>
            </w:r>
          </w:p>
        </w:tc>
      </w:tr>
      <w:tr w:rsidR="00E92A07" w:rsidRPr="00325512" w14:paraId="10C7AAFA" w14:textId="77777777" w:rsidTr="00D3157F">
        <w:tc>
          <w:tcPr>
            <w:tcW w:w="628" w:type="dxa"/>
          </w:tcPr>
          <w:p w14:paraId="4F8555F4"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1</w:t>
            </w:r>
          </w:p>
        </w:tc>
        <w:tc>
          <w:tcPr>
            <w:tcW w:w="4962" w:type="dxa"/>
          </w:tcPr>
          <w:p w14:paraId="493F4ABB"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RECAUDAR EL 100% DE LOS INGRESOS PRESUPUESTADOS</w:t>
            </w:r>
          </w:p>
        </w:tc>
        <w:tc>
          <w:tcPr>
            <w:tcW w:w="1559" w:type="dxa"/>
          </w:tcPr>
          <w:p w14:paraId="1C22C0A7"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100%</w:t>
            </w:r>
          </w:p>
        </w:tc>
        <w:tc>
          <w:tcPr>
            <w:tcW w:w="1271" w:type="dxa"/>
          </w:tcPr>
          <w:p w14:paraId="7C457C8A"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30%</w:t>
            </w:r>
          </w:p>
        </w:tc>
      </w:tr>
      <w:tr w:rsidR="00E92A07" w:rsidRPr="00325512" w14:paraId="22ECB98B" w14:textId="77777777" w:rsidTr="00D3157F">
        <w:tc>
          <w:tcPr>
            <w:tcW w:w="628" w:type="dxa"/>
          </w:tcPr>
          <w:p w14:paraId="56F7019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2</w:t>
            </w:r>
          </w:p>
        </w:tc>
        <w:tc>
          <w:tcPr>
            <w:tcW w:w="4962" w:type="dxa"/>
          </w:tcPr>
          <w:p w14:paraId="5D044C8D"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APLICAR EL RECURSO DURANTE EL EJERCICIO FISCAL</w:t>
            </w:r>
          </w:p>
        </w:tc>
        <w:tc>
          <w:tcPr>
            <w:tcW w:w="1559" w:type="dxa"/>
          </w:tcPr>
          <w:p w14:paraId="08F9A97F"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100%</w:t>
            </w:r>
          </w:p>
        </w:tc>
        <w:tc>
          <w:tcPr>
            <w:tcW w:w="1271" w:type="dxa"/>
          </w:tcPr>
          <w:p w14:paraId="6CE832AB"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30%</w:t>
            </w:r>
          </w:p>
        </w:tc>
      </w:tr>
      <w:tr w:rsidR="00E92A07" w:rsidRPr="00325512" w14:paraId="384557F4" w14:textId="77777777" w:rsidTr="00D3157F">
        <w:tc>
          <w:tcPr>
            <w:tcW w:w="628" w:type="dxa"/>
          </w:tcPr>
          <w:p w14:paraId="6E96C0DE"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3</w:t>
            </w:r>
          </w:p>
        </w:tc>
        <w:tc>
          <w:tcPr>
            <w:tcW w:w="4962" w:type="dxa"/>
          </w:tcPr>
          <w:p w14:paraId="2871E768"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DISMINUIR LA DEUDA PÚBLICA DEL MUNICIPIO</w:t>
            </w:r>
          </w:p>
        </w:tc>
        <w:tc>
          <w:tcPr>
            <w:tcW w:w="1559" w:type="dxa"/>
          </w:tcPr>
          <w:p w14:paraId="34C743D8"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50%</w:t>
            </w:r>
          </w:p>
        </w:tc>
        <w:tc>
          <w:tcPr>
            <w:tcW w:w="1271" w:type="dxa"/>
          </w:tcPr>
          <w:p w14:paraId="5B827EBF"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10%</w:t>
            </w:r>
          </w:p>
        </w:tc>
      </w:tr>
      <w:tr w:rsidR="00E92A07" w:rsidRPr="00325512" w14:paraId="572454D3" w14:textId="77777777" w:rsidTr="00D3157F">
        <w:tc>
          <w:tcPr>
            <w:tcW w:w="628" w:type="dxa"/>
          </w:tcPr>
          <w:p w14:paraId="574BFB10"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4</w:t>
            </w:r>
          </w:p>
        </w:tc>
        <w:tc>
          <w:tcPr>
            <w:tcW w:w="4962" w:type="dxa"/>
          </w:tcPr>
          <w:p w14:paraId="18EB8356"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LOS GASTOS DE SUBSIDIOS</w:t>
            </w:r>
          </w:p>
        </w:tc>
        <w:tc>
          <w:tcPr>
            <w:tcW w:w="1559" w:type="dxa"/>
          </w:tcPr>
          <w:p w14:paraId="1E1A2AA6"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100%</w:t>
            </w:r>
          </w:p>
        </w:tc>
        <w:tc>
          <w:tcPr>
            <w:tcW w:w="1271" w:type="dxa"/>
          </w:tcPr>
          <w:p w14:paraId="6CE2E2D1"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45%</w:t>
            </w:r>
          </w:p>
        </w:tc>
      </w:tr>
      <w:tr w:rsidR="00E92A07" w:rsidRPr="00325512" w14:paraId="34B1E386" w14:textId="77777777" w:rsidTr="00D3157F">
        <w:tc>
          <w:tcPr>
            <w:tcW w:w="628" w:type="dxa"/>
          </w:tcPr>
          <w:p w14:paraId="27D707E2"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5</w:t>
            </w:r>
          </w:p>
        </w:tc>
        <w:tc>
          <w:tcPr>
            <w:tcW w:w="4962" w:type="dxa"/>
          </w:tcPr>
          <w:p w14:paraId="7F562BC9"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CONSUMO DE COMBUSTIBLE</w:t>
            </w:r>
          </w:p>
        </w:tc>
        <w:tc>
          <w:tcPr>
            <w:tcW w:w="1559" w:type="dxa"/>
          </w:tcPr>
          <w:p w14:paraId="27DAB130"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50%</w:t>
            </w:r>
          </w:p>
        </w:tc>
        <w:tc>
          <w:tcPr>
            <w:tcW w:w="1271" w:type="dxa"/>
          </w:tcPr>
          <w:p w14:paraId="0BCC38F6"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10%</w:t>
            </w:r>
          </w:p>
        </w:tc>
      </w:tr>
      <w:tr w:rsidR="00E92A07" w:rsidRPr="00325512" w14:paraId="5382969D" w14:textId="77777777" w:rsidTr="00D3157F">
        <w:tc>
          <w:tcPr>
            <w:tcW w:w="628" w:type="dxa"/>
          </w:tcPr>
          <w:p w14:paraId="2772615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6</w:t>
            </w:r>
          </w:p>
        </w:tc>
        <w:tc>
          <w:tcPr>
            <w:tcW w:w="4962" w:type="dxa"/>
          </w:tcPr>
          <w:p w14:paraId="6A0C783A"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IMPORTE DE LOS ADEFAS</w:t>
            </w:r>
          </w:p>
        </w:tc>
        <w:tc>
          <w:tcPr>
            <w:tcW w:w="1559" w:type="dxa"/>
          </w:tcPr>
          <w:p w14:paraId="7B6D496B"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80%</w:t>
            </w:r>
          </w:p>
        </w:tc>
        <w:tc>
          <w:tcPr>
            <w:tcW w:w="1271" w:type="dxa"/>
          </w:tcPr>
          <w:p w14:paraId="2AA693D8" w14:textId="77777777" w:rsidR="00E92A07" w:rsidRPr="0090391A" w:rsidRDefault="00E92A07" w:rsidP="006245F6">
            <w:pPr>
              <w:spacing w:after="0" w:line="240" w:lineRule="auto"/>
              <w:contextualSpacing/>
              <w:jc w:val="right"/>
              <w:rPr>
                <w:rFonts w:ascii="Arial" w:hAnsi="Arial" w:cs="Arial"/>
                <w:color w:val="000000" w:themeColor="text1"/>
                <w:sz w:val="16"/>
                <w:szCs w:val="16"/>
              </w:rPr>
            </w:pPr>
            <w:r w:rsidRPr="0090391A">
              <w:rPr>
                <w:rFonts w:ascii="Arial" w:hAnsi="Arial" w:cs="Arial"/>
                <w:color w:val="000000" w:themeColor="text1"/>
                <w:sz w:val="16"/>
                <w:szCs w:val="16"/>
              </w:rPr>
              <w:t>15%</w:t>
            </w:r>
          </w:p>
        </w:tc>
      </w:tr>
    </w:tbl>
    <w:p w14:paraId="53D8FA5F" w14:textId="77777777" w:rsidR="00E92A07" w:rsidRPr="00745572" w:rsidRDefault="00E92A07" w:rsidP="006245F6">
      <w:pPr>
        <w:spacing w:after="0" w:line="240" w:lineRule="auto"/>
        <w:contextualSpacing/>
        <w:jc w:val="both"/>
        <w:rPr>
          <w:rFonts w:ascii="Arial" w:hAnsi="Arial" w:cs="Arial"/>
          <w:sz w:val="20"/>
          <w:szCs w:val="20"/>
        </w:rPr>
      </w:pPr>
    </w:p>
    <w:p w14:paraId="4609F996" w14:textId="0BC1464B" w:rsidR="00E92A07" w:rsidRPr="00745572" w:rsidRDefault="00E92A07" w:rsidP="006245F6">
      <w:pPr>
        <w:spacing w:after="0" w:line="240" w:lineRule="auto"/>
        <w:jc w:val="both"/>
        <w:rPr>
          <w:rFonts w:ascii="Arial" w:hAnsi="Arial" w:cs="Arial"/>
          <w:bCs/>
          <w:caps/>
          <w:sz w:val="20"/>
          <w:szCs w:val="20"/>
          <w:u w:val="single"/>
          <w:lang w:val="es-MX"/>
        </w:rPr>
      </w:pPr>
    </w:p>
    <w:p w14:paraId="07B8B8A0" w14:textId="77777777" w:rsidR="00E92A07" w:rsidRPr="00745572" w:rsidRDefault="00E92A07" w:rsidP="006245F6">
      <w:pPr>
        <w:spacing w:after="0" w:line="240" w:lineRule="auto"/>
        <w:jc w:val="both"/>
        <w:rPr>
          <w:rFonts w:ascii="Arial" w:hAnsi="Arial" w:cs="Arial"/>
          <w:b/>
          <w:bCs/>
          <w:sz w:val="20"/>
          <w:szCs w:val="20"/>
          <w:lang w:val="es-MX"/>
        </w:rPr>
      </w:pPr>
    </w:p>
    <w:p w14:paraId="548F9064"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13.- </w:t>
      </w:r>
      <w:r w:rsidRPr="00DA1937">
        <w:rPr>
          <w:rFonts w:ascii="Arial" w:hAnsi="Arial" w:cs="Arial"/>
          <w:b/>
          <w:bCs/>
          <w:caps/>
          <w:color w:val="002060"/>
          <w:sz w:val="20"/>
          <w:szCs w:val="20"/>
          <w:lang w:val="es-MX"/>
        </w:rPr>
        <w:t xml:space="preserve">Información por segmentos </w:t>
      </w:r>
    </w:p>
    <w:p w14:paraId="22A323FF" w14:textId="77777777" w:rsidR="00E92A07" w:rsidRPr="00745572" w:rsidRDefault="00E92A07" w:rsidP="006245F6">
      <w:pPr>
        <w:spacing w:after="0" w:line="240" w:lineRule="auto"/>
        <w:jc w:val="both"/>
        <w:rPr>
          <w:rFonts w:ascii="Arial" w:hAnsi="Arial" w:cs="Arial"/>
          <w:b/>
          <w:bCs/>
          <w:caps/>
          <w:sz w:val="20"/>
          <w:szCs w:val="20"/>
          <w:lang w:val="es-MX"/>
        </w:rPr>
      </w:pPr>
    </w:p>
    <w:p w14:paraId="67A8B50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lastRenderedPageBreak/>
        <w:t xml:space="preserve">En el </w:t>
      </w:r>
      <w:r w:rsidRPr="0036584E">
        <w:rPr>
          <w:rFonts w:ascii="Arial" w:hAnsi="Arial" w:cs="Arial"/>
          <w:bCs/>
          <w:sz w:val="20"/>
          <w:szCs w:val="20"/>
        </w:rPr>
        <w:t>ente</w:t>
      </w:r>
      <w:r w:rsidRPr="00745572">
        <w:rPr>
          <w:rFonts w:ascii="Arial" w:hAnsi="Arial" w:cs="Arial"/>
          <w:bCs/>
          <w:sz w:val="20"/>
          <w:szCs w:val="20"/>
          <w:lang w:val="es-MX"/>
        </w:rPr>
        <w:t xml:space="preserve">, no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información de forma trimestral y anual; salvo en los casos que así lo determinen las entidades fiscalizadoras a nivel federal y estatal, en las peticiones de información y por los periodos que lo indiquen. </w:t>
      </w:r>
    </w:p>
    <w:p w14:paraId="4E3644CE" w14:textId="77777777" w:rsidR="00E92A07" w:rsidRDefault="00E92A07" w:rsidP="006245F6">
      <w:pPr>
        <w:spacing w:after="0" w:line="240" w:lineRule="auto"/>
        <w:jc w:val="both"/>
        <w:rPr>
          <w:rFonts w:ascii="Arial" w:hAnsi="Arial" w:cs="Arial"/>
          <w:bCs/>
          <w:caps/>
          <w:sz w:val="20"/>
          <w:szCs w:val="20"/>
          <w:lang w:val="es-MX"/>
        </w:rPr>
      </w:pPr>
    </w:p>
    <w:p w14:paraId="12FA7C90" w14:textId="2EC25DA9" w:rsidR="00E92A07" w:rsidRPr="00745572" w:rsidRDefault="00E92A07" w:rsidP="006245F6">
      <w:pPr>
        <w:spacing w:after="0" w:line="240" w:lineRule="auto"/>
        <w:jc w:val="both"/>
        <w:rPr>
          <w:rFonts w:ascii="Arial" w:hAnsi="Arial" w:cs="Arial"/>
          <w:bCs/>
          <w:caps/>
          <w:sz w:val="20"/>
          <w:szCs w:val="20"/>
          <w:u w:val="single"/>
          <w:lang w:val="es-MX"/>
        </w:rPr>
      </w:pPr>
    </w:p>
    <w:p w14:paraId="2E895F1B" w14:textId="77777777" w:rsidR="00E92A07" w:rsidRPr="00745572" w:rsidRDefault="00E92A07" w:rsidP="006245F6">
      <w:pPr>
        <w:spacing w:after="0" w:line="240" w:lineRule="auto"/>
        <w:jc w:val="both"/>
        <w:rPr>
          <w:rFonts w:ascii="Arial" w:hAnsi="Arial" w:cs="Arial"/>
          <w:bCs/>
          <w:sz w:val="20"/>
          <w:szCs w:val="20"/>
          <w:lang w:val="es-MX"/>
        </w:rPr>
      </w:pPr>
    </w:p>
    <w:p w14:paraId="67124A86"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14.- </w:t>
      </w:r>
      <w:r w:rsidRPr="00DA1937">
        <w:rPr>
          <w:rFonts w:ascii="Arial" w:hAnsi="Arial" w:cs="Arial"/>
          <w:b/>
          <w:bCs/>
          <w:caps/>
          <w:color w:val="002060"/>
          <w:sz w:val="20"/>
          <w:szCs w:val="20"/>
          <w:lang w:val="es-MX"/>
        </w:rPr>
        <w:t>Eventos posteriores al cierre</w:t>
      </w:r>
    </w:p>
    <w:p w14:paraId="43C1EDF7" w14:textId="77777777" w:rsidR="00DA1937" w:rsidRPr="00745572" w:rsidRDefault="00DA1937" w:rsidP="006245F6">
      <w:pPr>
        <w:spacing w:after="0" w:line="240" w:lineRule="auto"/>
        <w:jc w:val="both"/>
        <w:rPr>
          <w:rFonts w:ascii="Arial" w:hAnsi="Arial" w:cs="Arial"/>
          <w:b/>
          <w:bCs/>
          <w:caps/>
          <w:sz w:val="20"/>
          <w:szCs w:val="20"/>
          <w:lang w:val="es-MX"/>
        </w:rPr>
      </w:pPr>
    </w:p>
    <w:p w14:paraId="01D2FD2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una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al </w:t>
      </w:r>
      <w:r w:rsidRPr="0036584E">
        <w:rPr>
          <w:rFonts w:ascii="Arial" w:hAnsi="Arial" w:cs="Arial"/>
          <w:bCs/>
          <w:sz w:val="20"/>
          <w:szCs w:val="20"/>
        </w:rPr>
        <w:t>ente</w:t>
      </w:r>
      <w:r w:rsidRPr="00745572">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16470555" w14:textId="77777777" w:rsidR="00E92A07" w:rsidRDefault="00E92A07" w:rsidP="006245F6">
      <w:pPr>
        <w:spacing w:after="0" w:line="240" w:lineRule="auto"/>
        <w:jc w:val="both"/>
        <w:rPr>
          <w:rFonts w:ascii="Arial" w:hAnsi="Arial" w:cs="Arial"/>
          <w:bCs/>
          <w:caps/>
          <w:sz w:val="20"/>
          <w:szCs w:val="20"/>
          <w:lang w:val="es-MX"/>
        </w:rPr>
      </w:pPr>
    </w:p>
    <w:p w14:paraId="647FC54C" w14:textId="07CE7EFD" w:rsidR="00E92A07" w:rsidRDefault="00E92A07" w:rsidP="006245F6">
      <w:pPr>
        <w:spacing w:after="0" w:line="240" w:lineRule="auto"/>
        <w:jc w:val="both"/>
        <w:rPr>
          <w:rFonts w:ascii="Arial" w:hAnsi="Arial" w:cs="Arial"/>
          <w:bCs/>
          <w:caps/>
          <w:sz w:val="20"/>
          <w:szCs w:val="20"/>
          <w:lang w:val="es-MX"/>
        </w:rPr>
      </w:pPr>
    </w:p>
    <w:p w14:paraId="482060BA" w14:textId="77777777" w:rsidR="00C51455" w:rsidRPr="00833F7F" w:rsidRDefault="00C51455" w:rsidP="006245F6">
      <w:pPr>
        <w:spacing w:after="0" w:line="240" w:lineRule="auto"/>
        <w:jc w:val="both"/>
        <w:rPr>
          <w:rFonts w:ascii="Arial" w:hAnsi="Arial" w:cs="Arial"/>
          <w:bCs/>
          <w:caps/>
          <w:sz w:val="20"/>
          <w:szCs w:val="20"/>
          <w:u w:val="single"/>
          <w:lang w:val="es-MX"/>
        </w:rPr>
      </w:pPr>
    </w:p>
    <w:p w14:paraId="14C0DAAA" w14:textId="77777777" w:rsidR="00E92A07" w:rsidRPr="00DA1937" w:rsidRDefault="00E92A07" w:rsidP="006245F6">
      <w:pPr>
        <w:spacing w:after="0" w:line="240" w:lineRule="auto"/>
        <w:jc w:val="both"/>
        <w:rPr>
          <w:rFonts w:ascii="Arial" w:hAnsi="Arial" w:cs="Arial"/>
          <w:b/>
          <w:bCs/>
          <w:color w:val="002060"/>
          <w:sz w:val="20"/>
          <w:szCs w:val="20"/>
          <w:lang w:val="es-MX"/>
        </w:rPr>
      </w:pPr>
      <w:r w:rsidRPr="00DA1937">
        <w:rPr>
          <w:rFonts w:ascii="Arial" w:hAnsi="Arial" w:cs="Arial"/>
          <w:b/>
          <w:bCs/>
          <w:color w:val="002060"/>
          <w:sz w:val="20"/>
          <w:szCs w:val="20"/>
          <w:lang w:val="es-MX"/>
        </w:rPr>
        <w:t>15</w:t>
      </w:r>
      <w:r w:rsidRPr="00DA1937">
        <w:rPr>
          <w:rFonts w:ascii="Arial" w:hAnsi="Arial" w:cs="Arial"/>
          <w:b/>
          <w:bCs/>
          <w:caps/>
          <w:color w:val="002060"/>
          <w:sz w:val="20"/>
          <w:szCs w:val="20"/>
          <w:lang w:val="es-MX"/>
        </w:rPr>
        <w:t>.- Partes relacionadas</w:t>
      </w:r>
    </w:p>
    <w:p w14:paraId="45916E5E" w14:textId="77777777" w:rsidR="00E92A07" w:rsidRDefault="00E92A07" w:rsidP="006245F6">
      <w:pPr>
        <w:spacing w:after="0" w:line="240" w:lineRule="auto"/>
        <w:jc w:val="both"/>
        <w:rPr>
          <w:rFonts w:ascii="Arial" w:hAnsi="Arial" w:cs="Arial"/>
          <w:bCs/>
          <w:sz w:val="20"/>
          <w:szCs w:val="20"/>
          <w:lang w:val="es-MX"/>
        </w:rPr>
      </w:pPr>
    </w:p>
    <w:p w14:paraId="7743F858"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A86103">
        <w:rPr>
          <w:rFonts w:ascii="Arial" w:hAnsi="Arial" w:cs="Arial"/>
          <w:bCs/>
          <w:sz w:val="20"/>
          <w:szCs w:val="20"/>
        </w:rPr>
        <w:t>ente</w:t>
      </w:r>
      <w:r w:rsidRPr="00745572">
        <w:rPr>
          <w:rFonts w:ascii="Arial" w:hAnsi="Arial" w:cs="Arial"/>
          <w:bCs/>
          <w:sz w:val="20"/>
          <w:szCs w:val="20"/>
          <w:lang w:val="es-MX"/>
        </w:rPr>
        <w:t>, contamos con partes relacionadas, en lo interior de la administración con cada una de las áreas responsables, direcciones y secretarías, como parte del trabajo de la propia administración, así como con las entidades públicas, donde impera la obligación de emitir información, entrega de la misma y recepción, con el objeto de contar con todos los elementos de soporte en ambas direcciones así como salvaguardar la rendición de cuentas y de transparencia; como son las siguientes entidades:</w:t>
      </w:r>
    </w:p>
    <w:p w14:paraId="059B2CE7" w14:textId="77777777" w:rsidR="00E92A07" w:rsidRPr="00745572" w:rsidRDefault="00E92A07" w:rsidP="006245F6">
      <w:pPr>
        <w:spacing w:after="0" w:line="240" w:lineRule="auto"/>
        <w:jc w:val="both"/>
        <w:rPr>
          <w:rFonts w:ascii="Arial" w:hAnsi="Arial" w:cs="Arial"/>
          <w:bCs/>
          <w:sz w:val="20"/>
          <w:szCs w:val="20"/>
          <w:lang w:val="es-MX"/>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143"/>
      </w:tblGrid>
      <w:tr w:rsidR="00DA1937" w:rsidRPr="00847E2D" w14:paraId="0CA0648C" w14:textId="77777777" w:rsidTr="00D70F2C">
        <w:trPr>
          <w:trHeight w:val="433"/>
        </w:trPr>
        <w:tc>
          <w:tcPr>
            <w:tcW w:w="705" w:type="dxa"/>
            <w:shd w:val="clear" w:color="auto" w:fill="D0CECE"/>
            <w:vAlign w:val="center"/>
          </w:tcPr>
          <w:p w14:paraId="2D1640CF"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CVO.</w:t>
            </w:r>
          </w:p>
        </w:tc>
        <w:tc>
          <w:tcPr>
            <w:tcW w:w="8143" w:type="dxa"/>
            <w:shd w:val="clear" w:color="auto" w:fill="D0CECE"/>
            <w:vAlign w:val="center"/>
          </w:tcPr>
          <w:p w14:paraId="49C10317"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DESCRIPCIÓN</w:t>
            </w:r>
          </w:p>
        </w:tc>
      </w:tr>
      <w:tr w:rsidR="00DA1937" w:rsidRPr="00DA1937" w14:paraId="663FCB29" w14:textId="77777777" w:rsidTr="00D70F2C">
        <w:tc>
          <w:tcPr>
            <w:tcW w:w="8848" w:type="dxa"/>
            <w:gridSpan w:val="2"/>
            <w:shd w:val="clear" w:color="auto" w:fill="FFFFFF"/>
          </w:tcPr>
          <w:p w14:paraId="003E0483"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directas </w:t>
            </w:r>
          </w:p>
        </w:tc>
      </w:tr>
      <w:tr w:rsidR="00847E2D" w:rsidRPr="00847E2D" w14:paraId="0E051DC8" w14:textId="77777777" w:rsidTr="00D70F2C">
        <w:tc>
          <w:tcPr>
            <w:tcW w:w="705" w:type="dxa"/>
            <w:shd w:val="clear" w:color="auto" w:fill="FFFFFF"/>
          </w:tcPr>
          <w:p w14:paraId="3861DF3B"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1</w:t>
            </w:r>
          </w:p>
        </w:tc>
        <w:tc>
          <w:tcPr>
            <w:tcW w:w="8143" w:type="dxa"/>
            <w:shd w:val="clear" w:color="auto" w:fill="FFFFFF"/>
          </w:tcPr>
          <w:p w14:paraId="1DBD9B8C"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PRESIDENTE MUNICIPAL</w:t>
            </w:r>
          </w:p>
        </w:tc>
      </w:tr>
      <w:tr w:rsidR="00847E2D" w:rsidRPr="00847E2D" w14:paraId="6C27063A" w14:textId="77777777" w:rsidTr="00D70F2C">
        <w:tc>
          <w:tcPr>
            <w:tcW w:w="705" w:type="dxa"/>
            <w:shd w:val="clear" w:color="auto" w:fill="FFFFFF"/>
          </w:tcPr>
          <w:p w14:paraId="755445EA"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2</w:t>
            </w:r>
          </w:p>
        </w:tc>
        <w:tc>
          <w:tcPr>
            <w:tcW w:w="8143" w:type="dxa"/>
            <w:shd w:val="clear" w:color="auto" w:fill="FFFFFF"/>
          </w:tcPr>
          <w:p w14:paraId="3D0B0E0E"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SÍNDICO MUNICIPAL</w:t>
            </w:r>
          </w:p>
        </w:tc>
      </w:tr>
      <w:tr w:rsidR="00847E2D" w:rsidRPr="00847E2D" w14:paraId="728B08AB" w14:textId="77777777" w:rsidTr="00D70F2C">
        <w:tc>
          <w:tcPr>
            <w:tcW w:w="705" w:type="dxa"/>
            <w:shd w:val="clear" w:color="auto" w:fill="FFFFFF"/>
          </w:tcPr>
          <w:p w14:paraId="3026C26D"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3</w:t>
            </w:r>
          </w:p>
        </w:tc>
        <w:tc>
          <w:tcPr>
            <w:tcW w:w="8143" w:type="dxa"/>
            <w:shd w:val="clear" w:color="auto" w:fill="FFFFFF"/>
          </w:tcPr>
          <w:p w14:paraId="59FDA40A"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TESORERO MUNICIPAL</w:t>
            </w:r>
          </w:p>
        </w:tc>
      </w:tr>
      <w:tr w:rsidR="00847E2D" w:rsidRPr="00847E2D" w14:paraId="305E0071" w14:textId="77777777" w:rsidTr="00D70F2C">
        <w:trPr>
          <w:trHeight w:val="163"/>
        </w:trPr>
        <w:tc>
          <w:tcPr>
            <w:tcW w:w="705" w:type="dxa"/>
            <w:shd w:val="clear" w:color="auto" w:fill="FFFFFF"/>
          </w:tcPr>
          <w:p w14:paraId="5AD87DAF"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4</w:t>
            </w:r>
          </w:p>
        </w:tc>
        <w:tc>
          <w:tcPr>
            <w:tcW w:w="8143" w:type="dxa"/>
            <w:shd w:val="clear" w:color="auto" w:fill="FFFFFF"/>
          </w:tcPr>
          <w:p w14:paraId="3E5A7C44"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CONTRALOR MUNICIPAL</w:t>
            </w:r>
          </w:p>
        </w:tc>
      </w:tr>
      <w:tr w:rsidR="00DA1937" w:rsidRPr="00DA1937" w14:paraId="3BE9D944" w14:textId="77777777" w:rsidTr="00D70F2C">
        <w:tc>
          <w:tcPr>
            <w:tcW w:w="8848" w:type="dxa"/>
            <w:gridSpan w:val="2"/>
            <w:shd w:val="clear" w:color="auto" w:fill="FFFFFF"/>
          </w:tcPr>
          <w:p w14:paraId="2143AA52"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indirectas </w:t>
            </w:r>
          </w:p>
        </w:tc>
      </w:tr>
      <w:tr w:rsidR="00E92A07" w:rsidRPr="00847E2D" w14:paraId="6CA7CE49" w14:textId="77777777" w:rsidTr="00D3157F">
        <w:tc>
          <w:tcPr>
            <w:tcW w:w="705" w:type="dxa"/>
          </w:tcPr>
          <w:p w14:paraId="1540D88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1</w:t>
            </w:r>
          </w:p>
        </w:tc>
        <w:tc>
          <w:tcPr>
            <w:tcW w:w="8143" w:type="dxa"/>
          </w:tcPr>
          <w:p w14:paraId="73BE7552"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CONGRESO DEL ESTADO DE MICHOACÁN</w:t>
            </w:r>
          </w:p>
        </w:tc>
      </w:tr>
      <w:tr w:rsidR="00E92A07" w:rsidRPr="00847E2D" w14:paraId="42CBB552" w14:textId="77777777" w:rsidTr="00D3157F">
        <w:tc>
          <w:tcPr>
            <w:tcW w:w="705" w:type="dxa"/>
          </w:tcPr>
          <w:p w14:paraId="7CA1BE5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2</w:t>
            </w:r>
          </w:p>
        </w:tc>
        <w:tc>
          <w:tcPr>
            <w:tcW w:w="8143" w:type="dxa"/>
          </w:tcPr>
          <w:p w14:paraId="640F877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MICHOACÁN</w:t>
            </w:r>
          </w:p>
        </w:tc>
      </w:tr>
      <w:tr w:rsidR="00E92A07" w:rsidRPr="00847E2D" w14:paraId="74FEAC52" w14:textId="77777777" w:rsidTr="00D3157F">
        <w:tc>
          <w:tcPr>
            <w:tcW w:w="705" w:type="dxa"/>
          </w:tcPr>
          <w:p w14:paraId="1BF7D84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3</w:t>
            </w:r>
          </w:p>
        </w:tc>
        <w:tc>
          <w:tcPr>
            <w:tcW w:w="8143" w:type="dxa"/>
          </w:tcPr>
          <w:p w14:paraId="0E307B81"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LA FEDERACIÓN</w:t>
            </w:r>
          </w:p>
        </w:tc>
      </w:tr>
      <w:tr w:rsidR="00E92A07" w:rsidRPr="00847E2D" w14:paraId="6A489A5C" w14:textId="77777777" w:rsidTr="00D3157F">
        <w:tc>
          <w:tcPr>
            <w:tcW w:w="705" w:type="dxa"/>
          </w:tcPr>
          <w:p w14:paraId="6925C949"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4</w:t>
            </w:r>
          </w:p>
        </w:tc>
        <w:tc>
          <w:tcPr>
            <w:tcW w:w="8143" w:type="dxa"/>
          </w:tcPr>
          <w:p w14:paraId="69A7ED54"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HACIENDA Y CRÉDITO PÚBLICO</w:t>
            </w:r>
          </w:p>
        </w:tc>
      </w:tr>
      <w:tr w:rsidR="00E92A07" w:rsidRPr="00847E2D" w14:paraId="7B932067" w14:textId="77777777" w:rsidTr="00D3157F">
        <w:tc>
          <w:tcPr>
            <w:tcW w:w="705" w:type="dxa"/>
          </w:tcPr>
          <w:p w14:paraId="7E56BC5F"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5</w:t>
            </w:r>
          </w:p>
        </w:tc>
        <w:tc>
          <w:tcPr>
            <w:tcW w:w="8143" w:type="dxa"/>
          </w:tcPr>
          <w:p w14:paraId="6085798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FINANZAS Y ADMINISTRACIÓN DEL GOBIERNO DEL ESTADO DE MICHOACÁN</w:t>
            </w:r>
          </w:p>
        </w:tc>
      </w:tr>
      <w:tr w:rsidR="00E92A07" w:rsidRPr="00847E2D" w14:paraId="003584F1" w14:textId="77777777" w:rsidTr="00D3157F">
        <w:tc>
          <w:tcPr>
            <w:tcW w:w="705" w:type="dxa"/>
          </w:tcPr>
          <w:p w14:paraId="564F07C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6</w:t>
            </w:r>
          </w:p>
        </w:tc>
        <w:tc>
          <w:tcPr>
            <w:tcW w:w="8143" w:type="dxa"/>
          </w:tcPr>
          <w:p w14:paraId="30E9462A"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DEL BIENSTAR DELEGACIÓN MICHOACÁN.</w:t>
            </w:r>
          </w:p>
        </w:tc>
      </w:tr>
      <w:tr w:rsidR="00E92A07" w:rsidRPr="00847E2D" w14:paraId="2C687B27" w14:textId="77777777" w:rsidTr="00D3157F">
        <w:tc>
          <w:tcPr>
            <w:tcW w:w="705" w:type="dxa"/>
          </w:tcPr>
          <w:p w14:paraId="2039B033"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7</w:t>
            </w:r>
          </w:p>
        </w:tc>
        <w:tc>
          <w:tcPr>
            <w:tcW w:w="8143" w:type="dxa"/>
          </w:tcPr>
          <w:p w14:paraId="6029532B"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INSTITUTO NACIONAL DE TRANSPARENCIA Y ACCESO A LA INFORMACIÓN</w:t>
            </w:r>
          </w:p>
        </w:tc>
      </w:tr>
    </w:tbl>
    <w:p w14:paraId="3F495B8A" w14:textId="77777777" w:rsidR="00E92A07" w:rsidRPr="00745572" w:rsidRDefault="00E92A07" w:rsidP="006245F6">
      <w:pPr>
        <w:spacing w:after="0" w:line="240" w:lineRule="auto"/>
        <w:jc w:val="both"/>
        <w:rPr>
          <w:rFonts w:ascii="Arial" w:hAnsi="Arial" w:cs="Arial"/>
          <w:bCs/>
          <w:caps/>
          <w:sz w:val="20"/>
          <w:szCs w:val="20"/>
          <w:lang w:val="es-MX"/>
        </w:rPr>
      </w:pPr>
    </w:p>
    <w:p w14:paraId="7C4984D6" w14:textId="0E04322A" w:rsidR="00E92A07" w:rsidRPr="00745572" w:rsidRDefault="00E92A07" w:rsidP="006245F6">
      <w:pPr>
        <w:spacing w:after="0" w:line="240" w:lineRule="auto"/>
        <w:jc w:val="both"/>
        <w:rPr>
          <w:rFonts w:ascii="Arial" w:hAnsi="Arial" w:cs="Arial"/>
          <w:bCs/>
          <w:caps/>
          <w:sz w:val="20"/>
          <w:szCs w:val="20"/>
          <w:u w:val="single"/>
          <w:lang w:val="es-MX"/>
        </w:rPr>
      </w:pPr>
    </w:p>
    <w:p w14:paraId="2B79FF6D" w14:textId="77777777" w:rsidR="00E92A07" w:rsidRPr="00F86A21" w:rsidRDefault="00E92A07" w:rsidP="006245F6">
      <w:pPr>
        <w:spacing w:after="0" w:line="240" w:lineRule="auto"/>
        <w:jc w:val="both"/>
        <w:rPr>
          <w:rFonts w:ascii="Arial" w:hAnsi="Arial" w:cs="Arial"/>
          <w:b/>
          <w:bCs/>
          <w:color w:val="002060"/>
          <w:sz w:val="20"/>
          <w:szCs w:val="20"/>
          <w:lang w:val="es-MX"/>
        </w:rPr>
      </w:pPr>
    </w:p>
    <w:p w14:paraId="0248D1D7" w14:textId="77777777" w:rsidR="00E92A07" w:rsidRPr="00F86A21" w:rsidRDefault="00E92A07" w:rsidP="006245F6">
      <w:pPr>
        <w:spacing w:after="0" w:line="240" w:lineRule="auto"/>
        <w:jc w:val="both"/>
        <w:rPr>
          <w:rFonts w:ascii="Arial" w:hAnsi="Arial" w:cs="Arial"/>
          <w:b/>
          <w:bCs/>
          <w:caps/>
          <w:color w:val="002060"/>
          <w:sz w:val="20"/>
          <w:szCs w:val="20"/>
          <w:lang w:val="es-MX"/>
        </w:rPr>
      </w:pPr>
      <w:r w:rsidRPr="00F86A21">
        <w:rPr>
          <w:rFonts w:ascii="Arial" w:hAnsi="Arial" w:cs="Arial"/>
          <w:b/>
          <w:bCs/>
          <w:color w:val="002060"/>
          <w:sz w:val="20"/>
          <w:szCs w:val="20"/>
          <w:lang w:val="es-MX"/>
        </w:rPr>
        <w:t xml:space="preserve">16.- </w:t>
      </w:r>
      <w:r w:rsidRPr="00F86A21">
        <w:rPr>
          <w:rFonts w:ascii="Arial" w:hAnsi="Arial" w:cs="Arial"/>
          <w:b/>
          <w:bCs/>
          <w:caps/>
          <w:color w:val="002060"/>
          <w:sz w:val="20"/>
          <w:szCs w:val="20"/>
          <w:lang w:val="es-MX"/>
        </w:rPr>
        <w:t>Responsabilidad sobre la presentación razonable de la información contable</w:t>
      </w:r>
    </w:p>
    <w:p w14:paraId="3EA6E565" w14:textId="77777777" w:rsidR="00E92A07" w:rsidRPr="00745572" w:rsidRDefault="00E92A07" w:rsidP="006245F6">
      <w:pPr>
        <w:spacing w:after="0" w:line="240" w:lineRule="auto"/>
        <w:jc w:val="both"/>
        <w:rPr>
          <w:rFonts w:ascii="Arial" w:hAnsi="Arial" w:cs="Arial"/>
          <w:b/>
          <w:bCs/>
          <w:sz w:val="20"/>
          <w:szCs w:val="20"/>
          <w:lang w:val="es-MX"/>
        </w:rPr>
      </w:pPr>
    </w:p>
    <w:p w14:paraId="23BB27B1"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Bajo protesta de decir verdad declaramos que los Estados Financieros y sus Notas, del </w:t>
      </w:r>
      <w:r w:rsidRPr="00331BCB">
        <w:rPr>
          <w:rFonts w:ascii="Arial" w:hAnsi="Arial" w:cs="Arial"/>
          <w:bCs/>
          <w:sz w:val="20"/>
          <w:szCs w:val="20"/>
        </w:rPr>
        <w:t>ente</w:t>
      </w:r>
      <w:r w:rsidRPr="00745572">
        <w:rPr>
          <w:rFonts w:ascii="Arial" w:hAnsi="Arial" w:cs="Arial"/>
          <w:bCs/>
          <w:sz w:val="20"/>
          <w:szCs w:val="20"/>
          <w:lang w:val="es-MX"/>
        </w:rPr>
        <w:t>, son razonablemente correctos y son responsabilidad del emisor.</w:t>
      </w:r>
    </w:p>
    <w:p w14:paraId="5DEE6D2B" w14:textId="77777777" w:rsidR="00E92A07" w:rsidRPr="00745572" w:rsidRDefault="00E92A07" w:rsidP="006245F6">
      <w:pPr>
        <w:spacing w:after="0" w:line="240" w:lineRule="auto"/>
        <w:jc w:val="both"/>
        <w:rPr>
          <w:rFonts w:ascii="Arial" w:hAnsi="Arial" w:cs="Arial"/>
          <w:bCs/>
          <w:sz w:val="20"/>
          <w:szCs w:val="20"/>
          <w:lang w:val="es-MX"/>
        </w:rPr>
      </w:pPr>
    </w:p>
    <w:p w14:paraId="1EDEE97C" w14:textId="77777777" w:rsidR="00E92A07" w:rsidRPr="00745572" w:rsidRDefault="00E92A07" w:rsidP="006245F6">
      <w:pPr>
        <w:spacing w:after="0" w:line="240" w:lineRule="auto"/>
        <w:jc w:val="both"/>
        <w:rPr>
          <w:rFonts w:ascii="Arial" w:hAnsi="Arial" w:cs="Arial"/>
          <w:b/>
          <w:i/>
          <w:iCs/>
          <w:sz w:val="20"/>
          <w:szCs w:val="20"/>
          <w:lang w:val="es-MX"/>
        </w:rPr>
      </w:pPr>
      <w:r w:rsidRPr="00745572">
        <w:rPr>
          <w:rFonts w:ascii="Arial" w:hAnsi="Arial" w:cs="Arial"/>
          <w:i/>
          <w:sz w:val="20"/>
          <w:szCs w:val="20"/>
          <w:lang w:val="es-ES_tradnl"/>
        </w:rPr>
        <w:lastRenderedPageBreak/>
        <w:t xml:space="preserve">Los funcionarios que rubrican los presentes Estados Financieros declaran que: </w:t>
      </w:r>
      <w:r w:rsidRPr="00745572">
        <w:rPr>
          <w:rFonts w:ascii="Arial" w:hAnsi="Arial" w:cs="Arial"/>
          <w:b/>
          <w:i/>
          <w:iCs/>
          <w:sz w:val="20"/>
          <w:szCs w:val="20"/>
          <w:lang w:val="es-MX"/>
        </w:rPr>
        <w:t>“Bajo protesta de decir verdad declaramos que los Estados Financieros y sus notas, son razonablemente correctos y son responsabilidad del emisor”.</w:t>
      </w:r>
    </w:p>
    <w:p w14:paraId="68AFEBDF" w14:textId="77777777" w:rsidR="00E92A07" w:rsidRDefault="00E92A07" w:rsidP="006245F6">
      <w:pPr>
        <w:spacing w:after="0" w:line="240" w:lineRule="auto"/>
        <w:jc w:val="both"/>
        <w:rPr>
          <w:rFonts w:ascii="Arial" w:hAnsi="Arial" w:cs="Arial"/>
          <w:bCs/>
          <w:caps/>
          <w:sz w:val="20"/>
          <w:szCs w:val="20"/>
          <w:lang w:val="es-MX"/>
        </w:rPr>
      </w:pPr>
    </w:p>
    <w:p w14:paraId="3FF8C232" w14:textId="4D4C59A1" w:rsidR="00E92A07" w:rsidRPr="00745572" w:rsidRDefault="00E92A07" w:rsidP="006245F6">
      <w:pPr>
        <w:spacing w:after="0" w:line="240" w:lineRule="auto"/>
        <w:jc w:val="both"/>
        <w:rPr>
          <w:rFonts w:ascii="Arial" w:hAnsi="Arial" w:cs="Arial"/>
          <w:bCs/>
          <w:caps/>
          <w:sz w:val="20"/>
          <w:szCs w:val="20"/>
          <w:u w:val="single"/>
          <w:lang w:val="es-MX"/>
        </w:rPr>
      </w:pPr>
    </w:p>
    <w:p w14:paraId="453EDF7D" w14:textId="77777777" w:rsidR="00E92A07" w:rsidRDefault="00E92A07" w:rsidP="006245F6">
      <w:pPr>
        <w:tabs>
          <w:tab w:val="center" w:pos="4419"/>
          <w:tab w:val="left" w:pos="6353"/>
        </w:tabs>
        <w:spacing w:line="240" w:lineRule="auto"/>
        <w:rPr>
          <w:rFonts w:ascii="Arial" w:hAnsi="Arial" w:cs="Arial"/>
          <w:b/>
          <w:sz w:val="24"/>
          <w:szCs w:val="24"/>
        </w:rPr>
      </w:pPr>
    </w:p>
    <w:p w14:paraId="1AD89837" w14:textId="77777777" w:rsidR="00FC61B4" w:rsidRDefault="00FC61B4" w:rsidP="006245F6">
      <w:pPr>
        <w:tabs>
          <w:tab w:val="center" w:pos="4419"/>
          <w:tab w:val="left" w:pos="6353"/>
        </w:tabs>
        <w:spacing w:line="240" w:lineRule="auto"/>
        <w:rPr>
          <w:rFonts w:ascii="Arial" w:hAnsi="Arial" w:cs="Arial"/>
          <w:b/>
          <w:sz w:val="24"/>
          <w:szCs w:val="24"/>
        </w:rPr>
      </w:pPr>
    </w:p>
    <w:p w14:paraId="75145927" w14:textId="77777777" w:rsidR="00FC61B4" w:rsidRDefault="00FC61B4" w:rsidP="006245F6">
      <w:pPr>
        <w:tabs>
          <w:tab w:val="center" w:pos="4419"/>
          <w:tab w:val="left" w:pos="6353"/>
        </w:tabs>
        <w:spacing w:line="240" w:lineRule="auto"/>
        <w:rPr>
          <w:rFonts w:ascii="Arial" w:hAnsi="Arial" w:cs="Arial"/>
          <w:b/>
          <w:sz w:val="24"/>
          <w:szCs w:val="24"/>
        </w:rPr>
      </w:pPr>
    </w:p>
    <w:p w14:paraId="1348A581" w14:textId="77777777" w:rsidR="00FC61B4" w:rsidRPr="00D325C9" w:rsidRDefault="00FC61B4" w:rsidP="006245F6">
      <w:pPr>
        <w:tabs>
          <w:tab w:val="center" w:pos="4419"/>
          <w:tab w:val="left" w:pos="6353"/>
        </w:tabs>
        <w:spacing w:line="240" w:lineRule="auto"/>
        <w:rPr>
          <w:rFonts w:ascii="Arial" w:hAnsi="Arial" w:cs="Arial"/>
          <w:b/>
          <w:sz w:val="24"/>
          <w:szCs w:val="24"/>
        </w:rPr>
      </w:pPr>
    </w:p>
    <w:p w14:paraId="1810AAC2" w14:textId="77777777" w:rsidR="00F02809" w:rsidRDefault="007A1B58" w:rsidP="006245F6">
      <w:pPr>
        <w:spacing w:before="240" w:line="240" w:lineRule="auto"/>
        <w:jc w:val="center"/>
        <w:rPr>
          <w:rFonts w:ascii="Arial" w:hAnsi="Arial" w:cs="Arial"/>
          <w:b/>
          <w:color w:val="002060"/>
          <w:sz w:val="24"/>
          <w:szCs w:val="24"/>
        </w:rPr>
      </w:pPr>
      <w:r w:rsidRPr="001171BD">
        <w:rPr>
          <w:rFonts w:ascii="Arial" w:hAnsi="Arial" w:cs="Arial"/>
          <w:b/>
          <w:color w:val="002060"/>
          <w:sz w:val="24"/>
          <w:szCs w:val="24"/>
        </w:rPr>
        <w:t>B</w:t>
      </w:r>
      <w:r w:rsidR="00F02809" w:rsidRPr="001171BD">
        <w:rPr>
          <w:rFonts w:ascii="Arial" w:hAnsi="Arial" w:cs="Arial"/>
          <w:b/>
          <w:color w:val="002060"/>
          <w:sz w:val="24"/>
          <w:szCs w:val="24"/>
        </w:rPr>
        <w:t>) NOTAS DE DESGLOSE:</w:t>
      </w:r>
    </w:p>
    <w:p w14:paraId="5273A0FA" w14:textId="77777777" w:rsidR="00AB2086" w:rsidRPr="001171BD" w:rsidRDefault="00AB2086" w:rsidP="006245F6">
      <w:pPr>
        <w:spacing w:before="240" w:line="240" w:lineRule="auto"/>
        <w:jc w:val="center"/>
        <w:rPr>
          <w:rFonts w:ascii="Arial" w:hAnsi="Arial" w:cs="Arial"/>
          <w:b/>
          <w:color w:val="002060"/>
          <w:sz w:val="24"/>
          <w:szCs w:val="24"/>
        </w:rPr>
      </w:pPr>
    </w:p>
    <w:p w14:paraId="38F3821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 NOTAS AL ESTADO DE ACTIVIDADES</w:t>
      </w:r>
    </w:p>
    <w:p w14:paraId="70D396E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INGRESOS Y OTROS BENEFICIOS</w:t>
      </w:r>
    </w:p>
    <w:p w14:paraId="00522718"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6AB2764B"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INGRESOS DE GESTIÓN</w:t>
      </w:r>
    </w:p>
    <w:p w14:paraId="5B710C6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está compuesto por el importe total de los ingresos provenientes de contribuciones, productos, aprovechamientos, así como de venta de bienes y prestación de servicios.</w:t>
      </w:r>
    </w:p>
    <w:p w14:paraId="1AF524D5" w14:textId="5941BFF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4.1.1. El rubro de </w:t>
      </w:r>
      <w:r w:rsidRPr="00D325C9">
        <w:rPr>
          <w:rFonts w:ascii="Arial" w:hAnsi="Arial" w:cs="Arial"/>
          <w:b/>
          <w:sz w:val="20"/>
          <w:szCs w:val="20"/>
        </w:rPr>
        <w:t>IMPUESTOS</w:t>
      </w:r>
      <w:r w:rsidRPr="00D325C9">
        <w:rPr>
          <w:rFonts w:ascii="Arial" w:hAnsi="Arial" w:cs="Arial"/>
          <w:sz w:val="20"/>
          <w:szCs w:val="20"/>
        </w:rPr>
        <w:t xml:space="preserve">; refleja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representa el total </w:t>
      </w:r>
      <w:r w:rsidRPr="00D325C9">
        <w:rPr>
          <w:rFonts w:ascii="Arial" w:hAnsi="Arial" w:cs="Arial"/>
          <w:sz w:val="20"/>
          <w:szCs w:val="20"/>
        </w:rPr>
        <w:t xml:space="preserve">de las contribuciones establecidas en Ley que pagan las personas físicas y/o morales, que se encuentran en la situación jurídica o de hecho prevista por la misma y que son distintas de las aportaciones de seguridad social, contribuciones de mejoras y derechos. </w:t>
      </w:r>
    </w:p>
    <w:p w14:paraId="4992C450" w14:textId="3496E95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4.1.2 En el rubro de </w:t>
      </w:r>
      <w:r w:rsidRPr="00D325C9">
        <w:rPr>
          <w:rFonts w:ascii="Arial" w:hAnsi="Arial" w:cs="Arial"/>
          <w:b/>
          <w:bCs/>
          <w:sz w:val="20"/>
          <w:szCs w:val="20"/>
        </w:rPr>
        <w:t>CUOTAS Y APORTACIONES DE SEGURIDAD SOCIAL</w:t>
      </w:r>
      <w:r w:rsidRPr="00D325C9">
        <w:rPr>
          <w:rFonts w:ascii="Arial" w:hAnsi="Arial" w:cs="Arial"/>
          <w:sz w:val="20"/>
          <w:szCs w:val="20"/>
        </w:rPr>
        <w:t xml:space="preserve">; se registra un de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comprende el importe de las contribuciones establecidas en Ley a cargo de personas que son sustituidas por el Estado en el cumplimiento de obligaciones fijadas por la Ley en la materia de seguridad social o a las personas que se beneficien en forma especial por servicios de seguridad social proporcionados por el mismo Estado. </w:t>
      </w:r>
    </w:p>
    <w:p w14:paraId="1E820F1A" w14:textId="383B09D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4.1.3 El rubro de </w:t>
      </w:r>
      <w:r w:rsidRPr="00D325C9">
        <w:rPr>
          <w:rFonts w:ascii="Arial" w:hAnsi="Arial" w:cs="Arial"/>
          <w:b/>
          <w:sz w:val="20"/>
          <w:szCs w:val="20"/>
        </w:rPr>
        <w:t>CONTRIBUCIONES DE MEJORAS;</w:t>
      </w:r>
      <w:r w:rsidRPr="00D325C9">
        <w:rPr>
          <w:rFonts w:ascii="Arial" w:hAnsi="Arial" w:cs="Arial"/>
          <w:sz w:val="20"/>
          <w:szCs w:val="20"/>
        </w:rPr>
        <w:t xml:space="preserv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 las contribuciones establecidas en Ley a cargo de las personas físicas y/o morales que se beneficien de manera directa por obras públicas. </w:t>
      </w:r>
    </w:p>
    <w:p w14:paraId="7E8A0A58" w14:textId="2950FF8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4.1.4 En el rubro de </w:t>
      </w:r>
      <w:r w:rsidRPr="00D325C9">
        <w:rPr>
          <w:rFonts w:ascii="Arial" w:hAnsi="Arial" w:cs="Arial"/>
          <w:b/>
          <w:sz w:val="20"/>
          <w:szCs w:val="20"/>
        </w:rPr>
        <w:t>DERECHOS</w:t>
      </w:r>
      <w:r w:rsidRPr="00D325C9">
        <w:rPr>
          <w:rFonts w:ascii="Arial" w:hAnsi="Arial" w:cs="Arial"/>
          <w:sz w:val="20"/>
          <w:szCs w:val="20"/>
        </w:rPr>
        <w:t xml:space="preserve">; se indica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234.87</w:t>
      </w:r>
      <w:r w:rsidRPr="00836572">
        <w:rPr>
          <w:rFonts w:ascii="Arial" w:hAnsi="Arial" w:cs="Arial"/>
          <w:b/>
          <w:bCs/>
          <w:sz w:val="20"/>
          <w:szCs w:val="20"/>
        </w:rPr>
        <w:t xml:space="preserve"> (</w:t>
      </w:r>
      <w:r w:rsidR="00DF6F3A">
        <w:rPr>
          <w:rFonts w:ascii="Arial" w:hAnsi="Arial" w:cs="Arial"/>
          <w:b/>
          <w:bCs/>
          <w:sz w:val="20"/>
          <w:szCs w:val="20"/>
        </w:rPr>
        <w:t>Doscientos Treinta y Cuatro Pesos 87/100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importe que se conforma del total de contribuciones establecidas en Ley por el uso o aprovechamiento de los bienes del dominio público, así como por recibir servicios que presta el </w:t>
      </w:r>
      <w:r w:rsidRPr="00D325C9">
        <w:rPr>
          <w:rFonts w:ascii="Arial" w:hAnsi="Arial" w:cs="Arial"/>
          <w:sz w:val="20"/>
          <w:szCs w:val="20"/>
        </w:rPr>
        <w:lastRenderedPageBreak/>
        <w:t xml:space="preserve">Estado en sus funciones de derecho público, excepto cuando se presten por organismos descentralizados u órganos desconcentrados cuando en este último caso, se trate de contraprestaciones que no se encuentren previstas en las leyes correspondientes. También son derechos las contribuciones a cargo de los organismos públicos descentralizados por prestar servicios exclusivos del Estado. </w:t>
      </w:r>
    </w:p>
    <w:p w14:paraId="10BBD120" w14:textId="71A9FC0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4.1.5 El rubro de </w:t>
      </w:r>
      <w:r w:rsidRPr="00D325C9">
        <w:rPr>
          <w:rFonts w:ascii="Arial" w:hAnsi="Arial" w:cs="Arial"/>
          <w:b/>
          <w:sz w:val="20"/>
          <w:szCs w:val="20"/>
        </w:rPr>
        <w:t>PRODUCTOS;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el cual representa el total de ingresos por contraprestaciones por los servicios que preste el Estado en sus funciones de derecho privado. </w:t>
      </w:r>
    </w:p>
    <w:p w14:paraId="1052758C" w14:textId="176A4F6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4.1.6 En el rubro de </w:t>
      </w:r>
      <w:r w:rsidRPr="00D325C9">
        <w:rPr>
          <w:rFonts w:ascii="Arial" w:hAnsi="Arial" w:cs="Arial"/>
          <w:b/>
          <w:sz w:val="20"/>
          <w:szCs w:val="20"/>
        </w:rPr>
        <w:t>APROVECHAMIENTOS;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se registra el importe de los ingresos que percibe el Ente Público por funciones de derecho público distintos de las contribuciones, los ingresos derivados de financiamientos y de los que obtengan los organismos descentralizados y las empresas de participación estatal y municipal. </w:t>
      </w:r>
    </w:p>
    <w:p w14:paraId="467422D2" w14:textId="5E19843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4.1.7. El rubro de Ingresos por </w:t>
      </w:r>
      <w:r w:rsidRPr="00D325C9">
        <w:rPr>
          <w:rFonts w:ascii="Arial" w:hAnsi="Arial" w:cs="Arial"/>
          <w:b/>
          <w:sz w:val="20"/>
          <w:szCs w:val="20"/>
        </w:rPr>
        <w:t>VENTA DE BIENES Y PRESTACIÓN DE SERVICIOS;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1,941,422.02</w:t>
      </w:r>
      <w:r w:rsidRPr="00836572">
        <w:rPr>
          <w:rFonts w:ascii="Arial" w:hAnsi="Arial" w:cs="Arial"/>
          <w:b/>
          <w:bCs/>
          <w:sz w:val="20"/>
          <w:szCs w:val="20"/>
        </w:rPr>
        <w:t xml:space="preserve"> (</w:t>
      </w:r>
      <w:r w:rsidR="00DF6F3A">
        <w:rPr>
          <w:rFonts w:ascii="Arial" w:hAnsi="Arial" w:cs="Arial"/>
          <w:b/>
          <w:bCs/>
          <w:sz w:val="20"/>
          <w:szCs w:val="20"/>
        </w:rPr>
        <w:t xml:space="preserve">Un Millón Novecientos Cuarenta y Un Mil Cuatrocientos </w:t>
      </w:r>
      <w:proofErr w:type="spellStart"/>
      <w:r w:rsidR="00DF6F3A">
        <w:rPr>
          <w:rFonts w:ascii="Arial" w:hAnsi="Arial" w:cs="Arial"/>
          <w:b/>
          <w:bCs/>
          <w:sz w:val="20"/>
          <w:szCs w:val="20"/>
        </w:rPr>
        <w:t>Veintidos</w:t>
      </w:r>
      <w:proofErr w:type="spellEnd"/>
      <w:r w:rsidR="00DF6F3A">
        <w:rPr>
          <w:rFonts w:ascii="Arial" w:hAnsi="Arial" w:cs="Arial"/>
          <w:b/>
          <w:bCs/>
          <w:sz w:val="20"/>
          <w:szCs w:val="20"/>
        </w:rPr>
        <w:t xml:space="preserve"> Pesos  2/100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mismo que comprende el total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 </w:t>
      </w:r>
    </w:p>
    <w:p w14:paraId="7068BD82" w14:textId="77777777" w:rsidR="007A1B58" w:rsidRPr="00D325C9" w:rsidRDefault="007A1B58" w:rsidP="006245F6">
      <w:pPr>
        <w:spacing w:before="240" w:line="240" w:lineRule="auto"/>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SUBVENCIONES, Y PENSIONES Y JUBILACIONES.</w:t>
      </w:r>
    </w:p>
    <w:p w14:paraId="7D3B21A7"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 los recursos que reciben las Entidades Federativas y Municipios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60870691" w14:textId="5D24071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4.2.1. El rubro de </w:t>
      </w:r>
      <w:r w:rsidRPr="00D325C9">
        <w:rPr>
          <w:rFonts w:ascii="Arial" w:hAnsi="Arial" w:cs="Arial"/>
          <w:b/>
          <w:sz w:val="20"/>
          <w:szCs w:val="20"/>
        </w:rPr>
        <w:t>PARTICIPACIONES, APORTACIONES, CONVENIOS, INCENTIVOS DERIVADOS DE LA COLABORACIÓN FISCAL Y FONDOS DISTINTOS DE APORTACIONES;</w:t>
      </w:r>
      <w:r w:rsidRPr="00D325C9">
        <w:rPr>
          <w:rFonts w:ascii="Arial" w:hAnsi="Arial" w:cs="Arial"/>
          <w:sz w:val="20"/>
          <w:szCs w:val="20"/>
        </w:rPr>
        <w:t xml:space="preserve"> cuyo saldo es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representa el importe de los recursos que reciben las Entidades Federativas y los Municipios por concepto de participaciones, aportaciones, convenios, incentivos derivados de la colaboración fiscal y fondos distintos de aportaciones. </w:t>
      </w:r>
    </w:p>
    <w:p w14:paraId="3713CF1B" w14:textId="2884D4D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4.2.2 En el rubro de </w:t>
      </w:r>
      <w:r w:rsidRPr="00D325C9">
        <w:rPr>
          <w:rFonts w:ascii="Arial" w:hAnsi="Arial" w:cs="Arial"/>
          <w:b/>
          <w:sz w:val="20"/>
          <w:szCs w:val="20"/>
        </w:rPr>
        <w:t>TRANSFERENCIAS, ASIGNACIONES, SUBSIDIOS Y SUBVENCIONES, Y PENSIONES Y JUBILACIONES;</w:t>
      </w:r>
      <w:r w:rsidRPr="00D325C9">
        <w:rPr>
          <w:rFonts w:ascii="Arial" w:hAnsi="Arial" w:cs="Arial"/>
          <w:sz w:val="20"/>
          <w:szCs w:val="20"/>
        </w:rPr>
        <w:t xml:space="preserve"> presenta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monto que </w:t>
      </w:r>
      <w:r w:rsidRPr="00D325C9">
        <w:rPr>
          <w:rFonts w:ascii="Arial" w:hAnsi="Arial" w:cs="Arial"/>
          <w:sz w:val="20"/>
          <w:szCs w:val="20"/>
        </w:rPr>
        <w:t xml:space="preserve">comprende el importe de los recursos que reciben en forma directa o indirecta los entes públicos como parte de su política económica y social, de acuerdo con las estrategias y prioridades de desarrollo para el sostenimiento y desempeño de sus actividades. </w:t>
      </w:r>
    </w:p>
    <w:p w14:paraId="0DFCFDE7"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INGRESOS Y BENEFICIOS</w:t>
      </w:r>
    </w:p>
    <w:p w14:paraId="3DA53825"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se integra del 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w:t>
      </w:r>
    </w:p>
    <w:p w14:paraId="0667CA3F" w14:textId="62FE115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4.3.1. En el rubro de </w:t>
      </w:r>
      <w:r w:rsidRPr="00D325C9">
        <w:rPr>
          <w:rFonts w:ascii="Arial" w:hAnsi="Arial" w:cs="Arial"/>
          <w:b/>
          <w:sz w:val="20"/>
          <w:szCs w:val="20"/>
        </w:rPr>
        <w:t>INGRESOS FINANCIEROS</w:t>
      </w:r>
      <w:r w:rsidRPr="00D325C9">
        <w:rPr>
          <w:rFonts w:ascii="Arial" w:hAnsi="Arial" w:cs="Arial"/>
          <w:sz w:val="20"/>
          <w:szCs w:val="20"/>
        </w:rPr>
        <w:t xml:space="preserve">; con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registra el </w:t>
      </w:r>
      <w:r w:rsidRPr="00D325C9">
        <w:rPr>
          <w:rFonts w:ascii="Arial" w:hAnsi="Arial" w:cs="Arial"/>
          <w:sz w:val="20"/>
          <w:szCs w:val="20"/>
        </w:rPr>
        <w:t xml:space="preserve">importe de los ingresos por concepto de intereses ganados por la posesión de títulos, valores y demás instrumentos financieros, entre otros. </w:t>
      </w:r>
    </w:p>
    <w:p w14:paraId="56C68E74" w14:textId="716338E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4.3.2. El rubro de </w:t>
      </w:r>
      <w:r w:rsidRPr="00D325C9">
        <w:rPr>
          <w:rFonts w:ascii="Arial" w:hAnsi="Arial" w:cs="Arial"/>
          <w:b/>
          <w:sz w:val="20"/>
          <w:szCs w:val="20"/>
        </w:rPr>
        <w:t>INCREMENTO POR VARIACIÓN DE INVENTARIOS;</w:t>
      </w:r>
      <w:r w:rsidRPr="00D325C9">
        <w:rPr>
          <w:rFonts w:ascii="Arial" w:hAnsi="Arial" w:cs="Arial"/>
          <w:sz w:val="20"/>
          <w:szCs w:val="20"/>
        </w:rPr>
        <w:t xml:space="preserve"> emite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w:t>
      </w:r>
      <w:r w:rsidRPr="00D325C9">
        <w:rPr>
          <w:rFonts w:ascii="Arial" w:hAnsi="Arial" w:cs="Arial"/>
          <w:sz w:val="20"/>
          <w:szCs w:val="20"/>
        </w:rPr>
        <w:t xml:space="preserve">la diferencia a favor entre el resultado en libros y el real de las existencias de inventarios al fin de cada período. </w:t>
      </w:r>
    </w:p>
    <w:p w14:paraId="1A53E17E" w14:textId="4015A73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4.3.3. En el rubro </w:t>
      </w:r>
      <w:r w:rsidRPr="00D325C9">
        <w:rPr>
          <w:rFonts w:ascii="Arial" w:hAnsi="Arial" w:cs="Arial"/>
          <w:bCs/>
          <w:sz w:val="20"/>
          <w:szCs w:val="20"/>
        </w:rPr>
        <w:t>de</w:t>
      </w:r>
      <w:r w:rsidRPr="00D325C9">
        <w:rPr>
          <w:rFonts w:ascii="Arial" w:hAnsi="Arial" w:cs="Arial"/>
          <w:b/>
          <w:sz w:val="20"/>
          <w:szCs w:val="20"/>
        </w:rPr>
        <w:t xml:space="preserve"> DISMINUCIÓN DEL EXCESO DE ESTIMACIONES POR PÉRDIDA O DETERIORO U OBSOLESCENCIA;</w:t>
      </w:r>
      <w:r w:rsidRPr="00D325C9">
        <w:rPr>
          <w:rFonts w:ascii="Arial" w:hAnsi="Arial" w:cs="Arial"/>
          <w:sz w:val="20"/>
          <w:szCs w:val="20"/>
        </w:rPr>
        <w:t xml:space="preserve"> se identifica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constituye de</w:t>
      </w:r>
      <w:r w:rsidRPr="00D325C9">
        <w:rPr>
          <w:rFonts w:ascii="Arial" w:hAnsi="Arial" w:cs="Arial"/>
          <w:sz w:val="20"/>
          <w:szCs w:val="20"/>
        </w:rPr>
        <w:t xml:space="preserve"> la disminución de la estimación por pérdida o deterioro u obsolescencia que se establece anualmente por contingencia de activos. </w:t>
      </w:r>
    </w:p>
    <w:p w14:paraId="1EFE6116" w14:textId="495B7AD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4.3.4. El rubro de </w:t>
      </w:r>
      <w:r w:rsidRPr="00D325C9">
        <w:rPr>
          <w:rFonts w:ascii="Arial" w:hAnsi="Arial" w:cs="Arial"/>
          <w:b/>
          <w:sz w:val="20"/>
          <w:szCs w:val="20"/>
        </w:rPr>
        <w:t>DISMINUCIÓN DEL EXCESO DE PROVISIONES;</w:t>
      </w:r>
      <w:r w:rsidRPr="00D325C9">
        <w:rPr>
          <w:rFonts w:ascii="Arial" w:hAnsi="Arial" w:cs="Arial"/>
          <w:sz w:val="20"/>
          <w:szCs w:val="20"/>
        </w:rPr>
        <w:t xml:space="preserv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w:t>
      </w:r>
      <w:r w:rsidRPr="00D325C9">
        <w:rPr>
          <w:rFonts w:ascii="Arial" w:hAnsi="Arial" w:cs="Arial"/>
          <w:sz w:val="20"/>
          <w:szCs w:val="20"/>
        </w:rPr>
        <w:t xml:space="preserve">comprende la disminución de la provisión que se establece anualmente por contingencia de pasivos. </w:t>
      </w:r>
    </w:p>
    <w:p w14:paraId="1FDF5951" w14:textId="061FE7B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4.3.9 En el rubro de </w:t>
      </w:r>
      <w:r w:rsidRPr="00D325C9">
        <w:rPr>
          <w:rFonts w:ascii="Arial" w:hAnsi="Arial" w:cs="Arial"/>
          <w:b/>
          <w:sz w:val="20"/>
          <w:szCs w:val="20"/>
        </w:rPr>
        <w:t>OTROS INGRESOS Y BENEFICIOS VARIOS;</w:t>
      </w:r>
      <w:r w:rsidRPr="00D325C9">
        <w:rPr>
          <w:rFonts w:ascii="Arial" w:hAnsi="Arial" w:cs="Arial"/>
          <w:sz w:val="20"/>
          <w:szCs w:val="20"/>
        </w:rPr>
        <w:t xml:space="preserve"> se identifica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conforma del valor total </w:t>
      </w:r>
      <w:r w:rsidRPr="00D325C9">
        <w:rPr>
          <w:rFonts w:ascii="Arial" w:hAnsi="Arial" w:cs="Arial"/>
          <w:sz w:val="20"/>
          <w:szCs w:val="20"/>
        </w:rPr>
        <w:t xml:space="preserve">de otros ingresos y beneficios varios no incluidos en los rubros anteriores, obtenidos por los entes públicos, como es la utilidad por venta de bienes inmuebles, muebles e intangibles, entre otros; asimismo, considera los otros ingresos propios obtenidos por los Poderes Legislativo y Judicial, los Órganos Autónomos y las entidades de la administración pública paraestatal y paramunicipal por sus actividades diversas no inherentes a su operación que generan recurso, tales como donativos en efectivo, entre otros. </w:t>
      </w:r>
    </w:p>
    <w:p w14:paraId="56724779" w14:textId="67784BB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1,941,656.89</w:t>
      </w:r>
      <w:r w:rsidRPr="00836572">
        <w:rPr>
          <w:rFonts w:ascii="Arial" w:hAnsi="Arial" w:cs="Arial"/>
          <w:b/>
          <w:bCs/>
          <w:sz w:val="20"/>
          <w:szCs w:val="20"/>
        </w:rPr>
        <w:t xml:space="preserve"> (</w:t>
      </w:r>
      <w:r w:rsidR="00DF6F3A">
        <w:rPr>
          <w:rFonts w:ascii="Arial" w:hAnsi="Arial" w:cs="Arial"/>
          <w:b/>
          <w:bCs/>
          <w:sz w:val="20"/>
          <w:szCs w:val="20"/>
        </w:rPr>
        <w:t>Un Millón Novecientos Cuarenta y Un Mil Seiscientos Cincuenta y Seis Pesos 89/100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 </w:t>
      </w:r>
    </w:p>
    <w:p w14:paraId="792CDEFF" w14:textId="77777777" w:rsidR="007A1B58" w:rsidRPr="008A05B3" w:rsidRDefault="007A1B58" w:rsidP="006245F6">
      <w:pPr>
        <w:spacing w:before="240" w:line="240" w:lineRule="auto"/>
        <w:rPr>
          <w:rFonts w:ascii="Arial" w:hAnsi="Arial" w:cs="Arial"/>
          <w:b/>
          <w:color w:val="002060"/>
          <w:sz w:val="20"/>
          <w:szCs w:val="20"/>
        </w:rPr>
      </w:pPr>
      <w:r w:rsidRPr="008A05B3">
        <w:rPr>
          <w:rFonts w:ascii="Arial" w:hAnsi="Arial" w:cs="Arial"/>
          <w:b/>
          <w:color w:val="002060"/>
          <w:sz w:val="20"/>
          <w:szCs w:val="20"/>
        </w:rPr>
        <w:t>GASTOS Y OTRAS PÉRDIDAS</w:t>
      </w:r>
    </w:p>
    <w:p w14:paraId="4973C80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79CCD9CD"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GASTOS DE FUNCIONAMIENTO</w:t>
      </w:r>
    </w:p>
    <w:p w14:paraId="42CC8EF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3C94D552" w14:textId="362ECCE2"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5.1.1. En el rubro de </w:t>
      </w:r>
      <w:r w:rsidRPr="00D325C9">
        <w:rPr>
          <w:rFonts w:ascii="Arial" w:hAnsi="Arial" w:cs="Arial"/>
          <w:b/>
          <w:sz w:val="20"/>
          <w:szCs w:val="20"/>
        </w:rPr>
        <w:t>SERVICIOS PERSONALES;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260,263.50</w:t>
      </w:r>
      <w:r w:rsidRPr="00836572">
        <w:rPr>
          <w:rFonts w:ascii="Arial" w:hAnsi="Arial" w:cs="Arial"/>
          <w:b/>
          <w:bCs/>
          <w:sz w:val="20"/>
          <w:szCs w:val="20"/>
        </w:rPr>
        <w:t xml:space="preserve"> (</w:t>
      </w:r>
      <w:r w:rsidR="00DF6F3A">
        <w:rPr>
          <w:rFonts w:ascii="Arial" w:hAnsi="Arial" w:cs="Arial"/>
          <w:b/>
          <w:bCs/>
          <w:sz w:val="20"/>
          <w:szCs w:val="20"/>
        </w:rPr>
        <w:t xml:space="preserve">Doscientos Sesenta Mil Doscientos Sesenta y Tres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50/100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el importe </w:t>
      </w:r>
      <w:r w:rsidRPr="00D325C9">
        <w:rPr>
          <w:rFonts w:ascii="Arial" w:eastAsia="Times New Roman" w:hAnsi="Arial" w:cs="Arial"/>
          <w:bCs/>
          <w:sz w:val="20"/>
          <w:szCs w:val="20"/>
          <w:lang w:eastAsia="es-MX"/>
        </w:rPr>
        <w:lastRenderedPageBreak/>
        <w:t xml:space="preserve">total </w:t>
      </w:r>
      <w:r w:rsidRPr="00D325C9">
        <w:rPr>
          <w:rFonts w:ascii="Arial" w:hAnsi="Arial" w:cs="Arial"/>
          <w:sz w:val="20"/>
          <w:szCs w:val="20"/>
        </w:rPr>
        <w:t xml:space="preserve">del gasto por remuneraciones del personal de carácter permanente y transitorio al servicio del ente público y las obligaciones que de ello se deriven. </w:t>
      </w:r>
    </w:p>
    <w:p w14:paraId="34C88AD9" w14:textId="12623C3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5.1.2. El rubro de </w:t>
      </w:r>
      <w:r w:rsidRPr="00D325C9">
        <w:rPr>
          <w:rFonts w:ascii="Arial" w:hAnsi="Arial" w:cs="Arial"/>
          <w:b/>
          <w:sz w:val="20"/>
          <w:szCs w:val="20"/>
        </w:rPr>
        <w:t>MATERIALES Y SUMINISTROS;</w:t>
      </w:r>
      <w:r w:rsidRPr="00D325C9">
        <w:rPr>
          <w:rFonts w:ascii="Arial" w:hAnsi="Arial" w:cs="Arial"/>
          <w:sz w:val="20"/>
          <w:szCs w:val="20"/>
        </w:rPr>
        <w:t xml:space="preserve"> arroja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101,652.96</w:t>
      </w:r>
      <w:r w:rsidRPr="00836572">
        <w:rPr>
          <w:rFonts w:ascii="Arial" w:hAnsi="Arial" w:cs="Arial"/>
          <w:b/>
          <w:bCs/>
          <w:sz w:val="20"/>
          <w:szCs w:val="20"/>
        </w:rPr>
        <w:t xml:space="preserve"> (</w:t>
      </w:r>
      <w:r w:rsidR="00DF6F3A">
        <w:rPr>
          <w:rFonts w:ascii="Arial" w:hAnsi="Arial" w:cs="Arial"/>
          <w:b/>
          <w:bCs/>
          <w:sz w:val="20"/>
          <w:szCs w:val="20"/>
        </w:rPr>
        <w:t xml:space="preserve">Ciento Un Mil Seiscientos Cincuenta y Dos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96/100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w:t>
      </w:r>
      <w:r w:rsidRPr="00D325C9">
        <w:rPr>
          <w:rFonts w:ascii="Arial" w:hAnsi="Arial" w:cs="Arial"/>
          <w:sz w:val="20"/>
          <w:szCs w:val="20"/>
        </w:rPr>
        <w:t xml:space="preserve">se constituye del total del gasto por toda clase de insumos y suministros requeridos para la prestación de bienes y servicios, para el desempeño de las actividades administrativas. </w:t>
      </w:r>
    </w:p>
    <w:p w14:paraId="0C837B6E" w14:textId="13346A6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5.1.3. En el rubro de </w:t>
      </w:r>
      <w:r w:rsidRPr="00D325C9">
        <w:rPr>
          <w:rFonts w:ascii="Arial" w:hAnsi="Arial" w:cs="Arial"/>
          <w:b/>
          <w:sz w:val="20"/>
          <w:szCs w:val="20"/>
        </w:rPr>
        <w:t>SERVICIOS GENERALES;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531,693.32</w:t>
      </w:r>
      <w:r w:rsidRPr="00836572">
        <w:rPr>
          <w:rFonts w:ascii="Arial" w:hAnsi="Arial" w:cs="Arial"/>
          <w:b/>
          <w:bCs/>
          <w:sz w:val="20"/>
          <w:szCs w:val="20"/>
        </w:rPr>
        <w:t xml:space="preserve"> (</w:t>
      </w:r>
      <w:r w:rsidR="00DF6F3A">
        <w:rPr>
          <w:rFonts w:ascii="Arial" w:hAnsi="Arial" w:cs="Arial"/>
          <w:b/>
          <w:bCs/>
          <w:sz w:val="20"/>
          <w:szCs w:val="20"/>
        </w:rPr>
        <w:t xml:space="preserve">Quinientos Treinta y Un Mil Seiscientos Noventa y Tres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32/100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indica el </w:t>
      </w:r>
      <w:r w:rsidRPr="00D325C9">
        <w:rPr>
          <w:rFonts w:ascii="Arial" w:hAnsi="Arial" w:cs="Arial"/>
          <w:sz w:val="20"/>
          <w:szCs w:val="20"/>
        </w:rPr>
        <w:t xml:space="preserve">importe total del gasto por todo tipo de servicios que se contraten con particulares o instituciones del propio sector público; así como los servicios oficiales requeridos para el desempeño de actividades vinculadas con la función pública. </w:t>
      </w:r>
    </w:p>
    <w:p w14:paraId="2B22E136"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TRANSFERENCIAS, ASIGNACIONES, SUBSIDIOS Y OTRAS AYUDAS</w:t>
      </w:r>
    </w:p>
    <w:p w14:paraId="74269B9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Este grupo comprende el importe del gasto por las transferencias, asignaciones, subsidios y otras ayudas destinadas en forma directa o indirecta a los sectores público, privado y externo. </w:t>
      </w:r>
    </w:p>
    <w:p w14:paraId="082B30C5" w14:textId="2C04BE8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5.2.1 El rubro de </w:t>
      </w:r>
      <w:r w:rsidRPr="00D325C9">
        <w:rPr>
          <w:rFonts w:ascii="Arial" w:hAnsi="Arial" w:cs="Arial"/>
          <w:b/>
          <w:sz w:val="20"/>
          <w:szCs w:val="20"/>
        </w:rPr>
        <w:t>TRANSFERENCIAS INTERNAS Y ASIGNACIONES AL SECTOR PÚBLICO;</w:t>
      </w:r>
      <w:r w:rsidRPr="00D325C9">
        <w:rPr>
          <w:rFonts w:ascii="Arial" w:hAnsi="Arial" w:cs="Arial"/>
          <w:sz w:val="20"/>
          <w:szCs w:val="20"/>
        </w:rPr>
        <w:t xml:space="preserve"> muestra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monto que refleja el importe total d</w:t>
      </w:r>
      <w:r w:rsidRPr="00D325C9">
        <w:rPr>
          <w:rFonts w:ascii="Arial" w:hAnsi="Arial" w:cs="Arial"/>
          <w:sz w:val="20"/>
          <w:szCs w:val="20"/>
        </w:rPr>
        <w:t xml:space="preserve">el gasto por transferencias internas y asignaciones, a los entes públicos contenidos en el Presupuesto de Egresos con el objeto de sufragar gastos inherentes a sus atribuciones. </w:t>
      </w:r>
    </w:p>
    <w:p w14:paraId="7BFAAB70" w14:textId="0723D67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5.2.2. En el rubro de </w:t>
      </w:r>
      <w:r w:rsidRPr="00D325C9">
        <w:rPr>
          <w:rFonts w:ascii="Arial" w:hAnsi="Arial" w:cs="Arial"/>
          <w:b/>
          <w:sz w:val="20"/>
          <w:szCs w:val="20"/>
        </w:rPr>
        <w:t>TRANSFERENCIAS AL RESTO DEL SECTOR PÚBLICO;</w:t>
      </w:r>
      <w:r w:rsidRPr="00D325C9">
        <w:rPr>
          <w:rFonts w:ascii="Arial" w:hAnsi="Arial" w:cs="Arial"/>
          <w:sz w:val="20"/>
          <w:szCs w:val="20"/>
        </w:rPr>
        <w:t xml:space="preserve"> se registra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está constituida por el importe total </w:t>
      </w:r>
      <w:r w:rsidRPr="00D325C9">
        <w:rPr>
          <w:rFonts w:ascii="Arial" w:hAnsi="Arial" w:cs="Arial"/>
          <w:sz w:val="20"/>
          <w:szCs w:val="20"/>
        </w:rPr>
        <w:t xml:space="preserve">del gasto por las transferencias destinadas, a entes públicos que no forman parte del presupuesto de egresos, otorgados por otros, con el objeto de sufragar gastos inherentes a sus atribuciones. </w:t>
      </w:r>
    </w:p>
    <w:p w14:paraId="5A8FD887" w14:textId="55508CF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5.2.3 En el rubro de </w:t>
      </w:r>
      <w:r w:rsidRPr="00D325C9">
        <w:rPr>
          <w:rFonts w:ascii="Arial" w:hAnsi="Arial" w:cs="Arial"/>
          <w:b/>
          <w:sz w:val="20"/>
          <w:szCs w:val="20"/>
        </w:rPr>
        <w:t>SUBSIDIOS Y SUBVENCIONES;</w:t>
      </w:r>
      <w:r w:rsidRPr="00D325C9">
        <w:rPr>
          <w:rFonts w:ascii="Arial" w:hAnsi="Arial" w:cs="Arial"/>
          <w:sz w:val="20"/>
          <w:szCs w:val="20"/>
        </w:rPr>
        <w:t xml:space="preserve"> se considera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integra del total </w:t>
      </w:r>
      <w:r w:rsidRPr="00D325C9">
        <w:rPr>
          <w:rFonts w:ascii="Arial" w:hAnsi="Arial" w:cs="Arial"/>
          <w:sz w:val="20"/>
          <w:szCs w:val="20"/>
        </w:rPr>
        <w:t xml:space="preserve">del gasto por los subsidios y subvenciones que se otorgan para el desarrollo de actividades prioritarias de interés general a través del ente público a los diferentes sectores de la sociedad. </w:t>
      </w:r>
    </w:p>
    <w:p w14:paraId="5B72A229" w14:textId="7160A0B4"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5.2.4 El rubro de </w:t>
      </w:r>
      <w:r w:rsidRPr="00D325C9">
        <w:rPr>
          <w:rFonts w:ascii="Arial" w:hAnsi="Arial" w:cs="Arial"/>
          <w:b/>
          <w:sz w:val="20"/>
          <w:szCs w:val="20"/>
        </w:rPr>
        <w:t>AYUDAS SOCIALES;</w:t>
      </w:r>
      <w:r w:rsidRPr="00D325C9">
        <w:rPr>
          <w:rFonts w:ascii="Arial" w:hAnsi="Arial" w:cs="Arial"/>
          <w:sz w:val="20"/>
          <w:szCs w:val="20"/>
        </w:rPr>
        <w:t xml:space="preserve"> con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14,827.00</w:t>
      </w:r>
      <w:r w:rsidRPr="00836572">
        <w:rPr>
          <w:rFonts w:ascii="Arial" w:hAnsi="Arial" w:cs="Arial"/>
          <w:b/>
          <w:bCs/>
          <w:sz w:val="20"/>
          <w:szCs w:val="20"/>
        </w:rPr>
        <w:t xml:space="preserve"> (</w:t>
      </w:r>
      <w:r w:rsidR="00DF6F3A">
        <w:rPr>
          <w:rFonts w:ascii="Arial" w:hAnsi="Arial" w:cs="Arial"/>
          <w:b/>
          <w:bCs/>
          <w:sz w:val="20"/>
          <w:szCs w:val="20"/>
        </w:rPr>
        <w:t xml:space="preserve">Catorce Mil Ochocientos Veintisiete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comprende el importe del gasto por las ayudas sociales que el ente público otorga a personas, instituciones y diversos sectores de la población para propósitos sociales. </w:t>
      </w:r>
    </w:p>
    <w:p w14:paraId="57C3E70B" w14:textId="0405CF8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5.2.5 En el rubro de </w:t>
      </w:r>
      <w:r w:rsidRPr="00D325C9">
        <w:rPr>
          <w:rFonts w:ascii="Arial" w:hAnsi="Arial" w:cs="Arial"/>
          <w:b/>
          <w:sz w:val="20"/>
          <w:szCs w:val="20"/>
        </w:rPr>
        <w:t>PENSIONES Y JUBILACIONES;</w:t>
      </w:r>
      <w:r w:rsidRPr="00D325C9">
        <w:rPr>
          <w:rFonts w:ascii="Arial" w:hAnsi="Arial" w:cs="Arial"/>
          <w:sz w:val="20"/>
          <w:szCs w:val="20"/>
        </w:rPr>
        <w:t xml:space="preserve"> se identifica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integra del total de</w:t>
      </w:r>
      <w:r w:rsidRPr="00D325C9">
        <w:rPr>
          <w:rFonts w:ascii="Arial" w:hAnsi="Arial" w:cs="Arial"/>
          <w:sz w:val="20"/>
          <w:szCs w:val="20"/>
        </w:rPr>
        <w:t xml:space="preserve">l gasto por las pensiones y jubilaciones, que cubre el Gobierno Federal, Estatal y Municipal, o bien el Instituto de Seguridad Social correspondiente, conforme al régimen legal establecido, así como los pagos adicionales derivados de compromisos contractuales con el personal retirado. </w:t>
      </w:r>
    </w:p>
    <w:p w14:paraId="11837D45" w14:textId="2C48EAC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5.2.6 El rubro de </w:t>
      </w:r>
      <w:r w:rsidRPr="00D325C9">
        <w:rPr>
          <w:rFonts w:ascii="Arial" w:hAnsi="Arial" w:cs="Arial"/>
          <w:b/>
          <w:sz w:val="20"/>
          <w:szCs w:val="20"/>
        </w:rPr>
        <w:t>TRANSFERENCIAS A FIDEICOMISOS, MANDATOS Y CONTRATOS ANÁLOGOS;</w:t>
      </w:r>
      <w:r w:rsidRPr="00D325C9">
        <w:rPr>
          <w:rFonts w:ascii="Arial" w:hAnsi="Arial" w:cs="Arial"/>
          <w:sz w:val="20"/>
          <w:szCs w:val="20"/>
        </w:rPr>
        <w:t xml:space="preserve"> arroja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se conforma del total </w:t>
      </w:r>
      <w:r w:rsidRPr="00D325C9">
        <w:rPr>
          <w:rFonts w:ascii="Arial" w:hAnsi="Arial" w:cs="Arial"/>
          <w:sz w:val="20"/>
          <w:szCs w:val="20"/>
        </w:rPr>
        <w:t xml:space="preserve">del gasto por transferencias a fideicomisos, mandatos y contratos análogos para que por cuenta del ente público ejecuten acciones que éstos les han encomendado. </w:t>
      </w:r>
    </w:p>
    <w:p w14:paraId="7C698599" w14:textId="56A0198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5.2.7 En el rubro de </w:t>
      </w:r>
      <w:r w:rsidRPr="00D325C9">
        <w:rPr>
          <w:rFonts w:ascii="Arial" w:hAnsi="Arial" w:cs="Arial"/>
          <w:b/>
          <w:sz w:val="20"/>
          <w:szCs w:val="20"/>
        </w:rPr>
        <w:t>TRANSFERENCIAS A LA SEGURIDAD SOCIAL;</w:t>
      </w:r>
      <w:r w:rsidRPr="00D325C9">
        <w:rPr>
          <w:rFonts w:ascii="Arial" w:hAnsi="Arial" w:cs="Arial"/>
          <w:sz w:val="20"/>
          <w:szCs w:val="20"/>
        </w:rPr>
        <w:t xml:space="preserve"> se revela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representa</w:t>
      </w:r>
      <w:r w:rsidRPr="00D325C9">
        <w:rPr>
          <w:rFonts w:ascii="Arial" w:hAnsi="Arial" w:cs="Arial"/>
          <w:sz w:val="20"/>
          <w:szCs w:val="20"/>
        </w:rPr>
        <w:t xml:space="preserve"> el importe del gasto para cubrir aportaciones de </w:t>
      </w:r>
      <w:r w:rsidRPr="00D325C9">
        <w:rPr>
          <w:rFonts w:ascii="Arial" w:hAnsi="Arial" w:cs="Arial"/>
          <w:sz w:val="20"/>
          <w:szCs w:val="20"/>
        </w:rPr>
        <w:lastRenderedPageBreak/>
        <w:t xml:space="preserve">seguridad social que por obligación de ley los entes públicos deben transferir a los organismos de seguridad social en su carácter de responsable solidario. </w:t>
      </w:r>
    </w:p>
    <w:p w14:paraId="77372DFF" w14:textId="64AD07A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5.2.8 El rubro de </w:t>
      </w:r>
      <w:r w:rsidRPr="00D325C9">
        <w:rPr>
          <w:rFonts w:ascii="Arial" w:hAnsi="Arial" w:cs="Arial"/>
          <w:b/>
          <w:sz w:val="20"/>
          <w:szCs w:val="20"/>
        </w:rPr>
        <w:t>DONATIVOS;</w:t>
      </w:r>
      <w:r w:rsidRPr="00D325C9">
        <w:rPr>
          <w:rFonts w:ascii="Arial" w:hAnsi="Arial" w:cs="Arial"/>
          <w:sz w:val="20"/>
          <w:szCs w:val="20"/>
        </w:rPr>
        <w:t xml:space="preserve"> indica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w:t>
      </w:r>
      <w:r w:rsidRPr="00D325C9">
        <w:rPr>
          <w:rFonts w:ascii="Arial" w:hAnsi="Arial" w:cs="Arial"/>
          <w:sz w:val="20"/>
          <w:szCs w:val="20"/>
        </w:rPr>
        <w:t xml:space="preserve">considera el importe total del gasto para otorgar donativos a instituciones no lucrativas destinadas a actividades educativas, culturales, de salud, de investigación científica, de aplicación de nuevas tecnologías o de beneficencia, en términos de las disposiciones aplicables. </w:t>
      </w:r>
    </w:p>
    <w:p w14:paraId="1AEC93BD" w14:textId="3FF68C9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5.2.9 En el rubro de </w:t>
      </w:r>
      <w:r w:rsidRPr="00D325C9">
        <w:rPr>
          <w:rFonts w:ascii="Arial" w:hAnsi="Arial" w:cs="Arial"/>
          <w:b/>
          <w:sz w:val="20"/>
          <w:szCs w:val="20"/>
        </w:rPr>
        <w:t>TRANSFERENCIAS AL EXTERIOR;</w:t>
      </w:r>
      <w:r w:rsidRPr="00D325C9">
        <w:rPr>
          <w:rFonts w:ascii="Arial" w:hAnsi="Arial" w:cs="Arial"/>
          <w:sz w:val="20"/>
          <w:szCs w:val="20"/>
        </w:rPr>
        <w:t xml:space="preserve"> se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registra </w:t>
      </w:r>
      <w:r w:rsidRPr="00D325C9">
        <w:rPr>
          <w:rFonts w:ascii="Arial" w:hAnsi="Arial" w:cs="Arial"/>
          <w:sz w:val="20"/>
          <w:szCs w:val="20"/>
        </w:rPr>
        <w:t xml:space="preserve">el importe del gasto para cubrir cuotas y aportaciones a instituciones y órganos internacionales, derivadas de acuerdos, convenios o tratados celebrados por el ente público. </w:t>
      </w:r>
    </w:p>
    <w:p w14:paraId="00EC7622"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PARTICIPACIONES Y APORTACIONES</w:t>
      </w:r>
    </w:p>
    <w:p w14:paraId="0A7C99DF"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Se conforma del importe del gasto por las participaciones y aportaciones para las Entidades Federativas y los Municipios, incluye las destinadas a la ejecución de programas federales a través de las Entidades Federativas y Municipios, mediante la reasignación de responsabilidades y recursos, en los términos de los convenios que celebre el Gobierno Federal con éstas. </w:t>
      </w:r>
    </w:p>
    <w:p w14:paraId="6927B73C" w14:textId="79D7972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5.3.1 El rubro de </w:t>
      </w:r>
      <w:r w:rsidRPr="00D325C9">
        <w:rPr>
          <w:rFonts w:ascii="Arial" w:hAnsi="Arial" w:cs="Arial"/>
          <w:b/>
          <w:sz w:val="20"/>
          <w:szCs w:val="20"/>
        </w:rPr>
        <w:t>PARTICIPACIONES;</w:t>
      </w:r>
      <w:r w:rsidRPr="00D325C9">
        <w:rPr>
          <w:rFonts w:ascii="Arial" w:hAnsi="Arial" w:cs="Arial"/>
          <w:sz w:val="20"/>
          <w:szCs w:val="20"/>
        </w:rPr>
        <w:t xml:space="preserve"> con saldo por la cantidad de </w:t>
      </w:r>
      <w:r w:rsidRPr="00836572">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representa el </w:t>
      </w:r>
      <w:r w:rsidRPr="00D325C9">
        <w:rPr>
          <w:rFonts w:ascii="Arial" w:hAnsi="Arial" w:cs="Arial"/>
          <w:sz w:val="20"/>
          <w:szCs w:val="20"/>
        </w:rPr>
        <w:t xml:space="preserve">importe total del gasto por participaciones que corresponden a las Entidades Federativas y Municipios que se derivan del Sistema Nacional de Coordinación Fiscal, así como las que correspondan a sistemas Estatales de coordinación fiscal determinados por las leyes correspondientes. </w:t>
      </w:r>
    </w:p>
    <w:p w14:paraId="33AD591E" w14:textId="1D3092D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5.3.2 En el rubro de </w:t>
      </w:r>
      <w:r w:rsidRPr="00D325C9">
        <w:rPr>
          <w:rFonts w:ascii="Arial" w:hAnsi="Arial" w:cs="Arial"/>
          <w:b/>
          <w:sz w:val="20"/>
          <w:szCs w:val="20"/>
        </w:rPr>
        <w:t>APORTACIONES;</w:t>
      </w:r>
      <w:r w:rsidRPr="00D325C9">
        <w:rPr>
          <w:rFonts w:ascii="Arial" w:hAnsi="Arial" w:cs="Arial"/>
          <w:sz w:val="20"/>
          <w:szCs w:val="20"/>
        </w:rPr>
        <w:t xml:space="preserve"> se presenta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se integra del i</w:t>
      </w:r>
      <w:r w:rsidRPr="00D325C9">
        <w:rPr>
          <w:rFonts w:ascii="Arial" w:hAnsi="Arial" w:cs="Arial"/>
          <w:sz w:val="20"/>
          <w:szCs w:val="20"/>
        </w:rPr>
        <w:t xml:space="preserve">mporte total del gasto por las aportaciones que corresponden a las Entidades Federativas y Municipios que se derivan del Sistema Nacional de Coordinación Fiscal. </w:t>
      </w:r>
    </w:p>
    <w:p w14:paraId="1C40ADAA" w14:textId="1BFFAB5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5.3.3 El rubro de </w:t>
      </w:r>
      <w:r w:rsidRPr="00D325C9">
        <w:rPr>
          <w:rFonts w:ascii="Arial" w:hAnsi="Arial" w:cs="Arial"/>
          <w:b/>
          <w:sz w:val="20"/>
          <w:szCs w:val="20"/>
        </w:rPr>
        <w:t>CONVENIOS;</w:t>
      </w:r>
      <w:r w:rsidRPr="00D325C9">
        <w:rPr>
          <w:rFonts w:ascii="Arial" w:hAnsi="Arial" w:cs="Arial"/>
          <w:sz w:val="20"/>
          <w:szCs w:val="20"/>
        </w:rPr>
        <w:t xml:space="preserve">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refleja </w:t>
      </w:r>
      <w:r w:rsidRPr="00D325C9">
        <w:rPr>
          <w:rFonts w:ascii="Arial" w:hAnsi="Arial" w:cs="Arial"/>
          <w:sz w:val="20"/>
          <w:szCs w:val="20"/>
        </w:rPr>
        <w:t xml:space="preserve">el importe del gasto por convenios del ente público y reasignado por éste a otro a través de convenios para su ejecución. </w:t>
      </w:r>
    </w:p>
    <w:p w14:paraId="78531D75"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INTERESES, COMISIONES Y OTROS GASTOS DE LA DEUDA PÚBLICA</w:t>
      </w:r>
    </w:p>
    <w:p w14:paraId="279E1561"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 el importe del gasto por intereses, comisiones y otros gastos de la deuda pública derivados de los diversos créditos o financiamientos contratados a plazo con instituciones nacionales y extranjeras, privadas y mixtas de crédito y con otros acreedores. </w:t>
      </w:r>
    </w:p>
    <w:p w14:paraId="76A6F816" w14:textId="64CA926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5.4.1 En el rubro de </w:t>
      </w:r>
      <w:r w:rsidRPr="00D325C9">
        <w:rPr>
          <w:rFonts w:ascii="Arial" w:hAnsi="Arial" w:cs="Arial"/>
          <w:b/>
          <w:sz w:val="20"/>
          <w:szCs w:val="20"/>
        </w:rPr>
        <w:t>INTERESES DE LA DEUDA PÚBLICA;</w:t>
      </w:r>
      <w:r w:rsidRPr="00D325C9">
        <w:rPr>
          <w:rFonts w:ascii="Arial" w:hAnsi="Arial" w:cs="Arial"/>
          <w:sz w:val="20"/>
          <w:szCs w:val="20"/>
        </w:rPr>
        <w:t xml:space="preserve"> se muestra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del gasto por intereses derivados de los diversos créditos o financiamientos contratados a plazo con instituciones nacionales, privadas y mixtas de crédito y con otros acreedores. </w:t>
      </w:r>
    </w:p>
    <w:p w14:paraId="7E8859A0" w14:textId="5D56225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5.4.2 El rubro de </w:t>
      </w:r>
      <w:r w:rsidRPr="00D325C9">
        <w:rPr>
          <w:rFonts w:ascii="Arial" w:hAnsi="Arial" w:cs="Arial"/>
          <w:b/>
          <w:sz w:val="20"/>
          <w:szCs w:val="20"/>
        </w:rPr>
        <w:t>COMISIONES DE LA DEUDA PÚBLICA;</w:t>
      </w:r>
      <w:r w:rsidRPr="00D325C9">
        <w:rPr>
          <w:rFonts w:ascii="Arial" w:hAnsi="Arial" w:cs="Arial"/>
          <w:sz w:val="20"/>
          <w:szCs w:val="20"/>
        </w:rPr>
        <w:t xml:space="preserve"> muestra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en el cual se registra </w:t>
      </w:r>
      <w:r w:rsidRPr="00D325C9">
        <w:rPr>
          <w:rFonts w:ascii="Arial" w:hAnsi="Arial" w:cs="Arial"/>
          <w:sz w:val="20"/>
          <w:szCs w:val="20"/>
        </w:rPr>
        <w:t xml:space="preserve">el importe total del gasto por comisiones derivadas de los diversos créditos o financiamientos autorizados. </w:t>
      </w:r>
    </w:p>
    <w:p w14:paraId="4FE35638" w14:textId="4E1CA00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5.4.3 El rubro de </w:t>
      </w:r>
      <w:r w:rsidRPr="00D325C9">
        <w:rPr>
          <w:rFonts w:ascii="Arial" w:hAnsi="Arial" w:cs="Arial"/>
          <w:b/>
          <w:sz w:val="20"/>
          <w:szCs w:val="20"/>
        </w:rPr>
        <w:t>GASTOS DE LA DEUDA PÚBLICA;</w:t>
      </w:r>
      <w:r w:rsidRPr="00D325C9">
        <w:rPr>
          <w:rFonts w:ascii="Arial" w:hAnsi="Arial" w:cs="Arial"/>
          <w:sz w:val="20"/>
          <w:szCs w:val="20"/>
        </w:rPr>
        <w:t xml:space="preserv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integra del</w:t>
      </w:r>
      <w:r w:rsidRPr="00D325C9">
        <w:rPr>
          <w:rFonts w:ascii="Arial" w:hAnsi="Arial" w:cs="Arial"/>
          <w:sz w:val="20"/>
          <w:szCs w:val="20"/>
        </w:rPr>
        <w:t xml:space="preserve"> importe total de los gastos distintos de comisiones que se realizan por operaciones de deuda pública. </w:t>
      </w:r>
    </w:p>
    <w:p w14:paraId="5F6F8F5D" w14:textId="7410E97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5.4.4 En el rubro de </w:t>
      </w:r>
      <w:r w:rsidRPr="00D325C9">
        <w:rPr>
          <w:rFonts w:ascii="Arial" w:hAnsi="Arial" w:cs="Arial"/>
          <w:b/>
          <w:sz w:val="20"/>
          <w:szCs w:val="20"/>
        </w:rPr>
        <w:t>COSTO POR COBERTURAS;</w:t>
      </w:r>
      <w:r w:rsidRPr="00D325C9">
        <w:rPr>
          <w:rFonts w:ascii="Arial" w:hAnsi="Arial" w:cs="Arial"/>
          <w:sz w:val="20"/>
          <w:szCs w:val="20"/>
        </w:rPr>
        <w:t xml:space="preserve"> se contempla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mismo que comprende el importe del gasto por las variaciones en el tipo de cambio o en las tasas de interés en cumplimiento de las obligaciones de deuda interna o externa; así como la contratación de instrumentos financieros denominados como futuros o derivados. </w:t>
      </w:r>
    </w:p>
    <w:p w14:paraId="55DBC7A3" w14:textId="3B28AE9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5.4.5 El rubro de </w:t>
      </w:r>
      <w:r w:rsidRPr="00D325C9">
        <w:rPr>
          <w:rFonts w:ascii="Arial" w:hAnsi="Arial" w:cs="Arial"/>
          <w:b/>
          <w:sz w:val="20"/>
          <w:szCs w:val="20"/>
        </w:rPr>
        <w:t>APOYOS FINANCIEROS;</w:t>
      </w:r>
      <w:r w:rsidRPr="00D325C9">
        <w:rPr>
          <w:rFonts w:ascii="Arial" w:hAnsi="Arial" w:cs="Arial"/>
          <w:sz w:val="20"/>
          <w:szCs w:val="20"/>
        </w:rPr>
        <w:t xml:space="preserve"> ostenta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valor que se constituye del total</w:t>
      </w:r>
      <w:r w:rsidRPr="00D325C9">
        <w:rPr>
          <w:rFonts w:ascii="Arial" w:hAnsi="Arial" w:cs="Arial"/>
          <w:sz w:val="20"/>
          <w:szCs w:val="20"/>
        </w:rPr>
        <w:t xml:space="preserve"> del gasto por apoyo a los ahorradores y deudores de la banca y del saneamiento del sistema financiero nacional. </w:t>
      </w:r>
    </w:p>
    <w:p w14:paraId="6B86A4C9"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GASTOS Y PÉRDIDAS EXTRAORDINARIAS</w:t>
      </w:r>
    </w:p>
    <w:p w14:paraId="276C946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Comprenden los importes del gasto no incluidos en los grupos anteriores. </w:t>
      </w:r>
    </w:p>
    <w:p w14:paraId="0B86F889" w14:textId="033726B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5.5.1 En el rubro de </w:t>
      </w:r>
      <w:r w:rsidRPr="00D325C9">
        <w:rPr>
          <w:rFonts w:ascii="Arial" w:hAnsi="Arial" w:cs="Arial"/>
          <w:b/>
          <w:sz w:val="20"/>
          <w:szCs w:val="20"/>
        </w:rPr>
        <w:t xml:space="preserve">ESTIMACIONES, DEPRECIACIONES, DETERIOROS, OBSOLESCENCIA Y AMORTIZACIONES; </w:t>
      </w:r>
      <w:r w:rsidRPr="00D325C9">
        <w:rPr>
          <w:rFonts w:ascii="Arial" w:hAnsi="Arial" w:cs="Arial"/>
          <w:sz w:val="20"/>
          <w:szCs w:val="20"/>
        </w:rPr>
        <w:t>por la cantidad de</w:t>
      </w:r>
      <w:r w:rsidRPr="00D325C9">
        <w:rPr>
          <w:rFonts w:ascii="Arial" w:hAnsi="Arial" w:cs="Arial"/>
          <w:b/>
          <w:sz w:val="20"/>
          <w:szCs w:val="20"/>
        </w:rPr>
        <w:t xml:space="preserv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se concentra el total</w:t>
      </w:r>
      <w:r w:rsidRPr="00D325C9">
        <w:rPr>
          <w:rFonts w:ascii="Arial" w:hAnsi="Arial" w:cs="Arial"/>
          <w:sz w:val="20"/>
          <w:szCs w:val="20"/>
        </w:rPr>
        <w:t xml:space="preserve"> de gastos por estimaciones, depreciaciones, deterioros, obsolescencias y amortizaciones, de acuerdo con los lineamientos que emita el CONAC. </w:t>
      </w:r>
    </w:p>
    <w:p w14:paraId="53F95890" w14:textId="0114E34F"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5.5.2 El rubro de </w:t>
      </w:r>
      <w:r w:rsidRPr="00D325C9">
        <w:rPr>
          <w:rFonts w:ascii="Arial" w:hAnsi="Arial" w:cs="Arial"/>
          <w:b/>
          <w:sz w:val="20"/>
          <w:szCs w:val="20"/>
        </w:rPr>
        <w:t>PROVISIONES;</w:t>
      </w:r>
      <w:r w:rsidRPr="00D325C9">
        <w:rPr>
          <w:rFonts w:ascii="Arial" w:hAnsi="Arial" w:cs="Arial"/>
          <w:sz w:val="20"/>
          <w:szCs w:val="20"/>
        </w:rPr>
        <w:t xml:space="preserve"> denota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se conforma del importe del gasto por provisiones para prever contingencias futuras de pasivos a corto y largo plazo. </w:t>
      </w:r>
    </w:p>
    <w:p w14:paraId="1FC78061" w14:textId="707CF48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5.5.3 En el rubro de </w:t>
      </w:r>
      <w:r w:rsidRPr="00D325C9">
        <w:rPr>
          <w:rFonts w:ascii="Arial" w:hAnsi="Arial" w:cs="Arial"/>
          <w:b/>
          <w:sz w:val="20"/>
          <w:szCs w:val="20"/>
        </w:rPr>
        <w:t>DISMINUCIÓN DE INVENTARIOS;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compone del</w:t>
      </w:r>
      <w:r w:rsidRPr="00D325C9">
        <w:rPr>
          <w:rFonts w:ascii="Arial" w:hAnsi="Arial" w:cs="Arial"/>
          <w:sz w:val="20"/>
          <w:szCs w:val="20"/>
        </w:rPr>
        <w:t xml:space="preserve"> importe de la diferencia en contra, entre resultado en libros y el real al fin de cada período, valuada conforme a los lineamientos que se emitan. </w:t>
      </w:r>
    </w:p>
    <w:p w14:paraId="4394CA93" w14:textId="2D21E9F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5.5.4 El rubro de </w:t>
      </w:r>
      <w:r w:rsidRPr="00D325C9">
        <w:rPr>
          <w:rFonts w:ascii="Arial" w:hAnsi="Arial" w:cs="Arial"/>
          <w:b/>
          <w:sz w:val="20"/>
          <w:szCs w:val="20"/>
        </w:rPr>
        <w:t>AUMENTO POR INSUFICIENCIA DE ESTIMACIONES POR PÉRDIDA O DETERIORO U OBSOLESCENCIA;</w:t>
      </w:r>
      <w:r w:rsidRPr="00D325C9">
        <w:rPr>
          <w:rFonts w:ascii="Arial" w:hAnsi="Arial" w:cs="Arial"/>
          <w:sz w:val="20"/>
          <w:szCs w:val="20"/>
        </w:rPr>
        <w:t xml:space="preserve"> señala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manifiesta </w:t>
      </w:r>
      <w:r w:rsidRPr="00D325C9">
        <w:rPr>
          <w:rFonts w:ascii="Arial" w:hAnsi="Arial" w:cs="Arial"/>
          <w:sz w:val="20"/>
          <w:szCs w:val="20"/>
        </w:rPr>
        <w:t xml:space="preserve">el aumento de las estimaciones por pérdida o deterioro u obsolescencia que se establece anualmente por contingencia de los activos, valuada conforme a los lineamientos que se emitan. </w:t>
      </w:r>
    </w:p>
    <w:p w14:paraId="3E2C523A" w14:textId="2B41C0B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5.5.5 En el rubro de </w:t>
      </w:r>
      <w:r w:rsidRPr="00D325C9">
        <w:rPr>
          <w:rFonts w:ascii="Arial" w:hAnsi="Arial" w:cs="Arial"/>
          <w:b/>
          <w:sz w:val="20"/>
          <w:szCs w:val="20"/>
        </w:rPr>
        <w:t>AUMENTO POR INSUFICIENCIA DE PROVISIONES;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se registra el</w:t>
      </w:r>
      <w:r w:rsidRPr="00D325C9">
        <w:rPr>
          <w:rFonts w:ascii="Arial" w:hAnsi="Arial" w:cs="Arial"/>
          <w:sz w:val="20"/>
          <w:szCs w:val="20"/>
        </w:rPr>
        <w:t xml:space="preserve"> aumento de la provisión que se establece anualmente por contingencia de pasivos, valuada conforme a los lineamientos que se emitan. </w:t>
      </w:r>
    </w:p>
    <w:p w14:paraId="455B5955" w14:textId="3494C0A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5.5.9 En el rubro de </w:t>
      </w:r>
      <w:r w:rsidRPr="00D325C9">
        <w:rPr>
          <w:rFonts w:ascii="Arial" w:hAnsi="Arial" w:cs="Arial"/>
          <w:b/>
          <w:sz w:val="20"/>
          <w:szCs w:val="20"/>
        </w:rPr>
        <w:t>OTROS GASTOS;</w:t>
      </w:r>
      <w:r w:rsidRPr="00D325C9">
        <w:rPr>
          <w:rFonts w:ascii="Arial" w:hAnsi="Arial" w:cs="Arial"/>
          <w:sz w:val="20"/>
          <w:szCs w:val="20"/>
        </w:rPr>
        <w:t xml:space="preserve"> se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c</w:t>
      </w:r>
      <w:r w:rsidRPr="00D325C9">
        <w:rPr>
          <w:rFonts w:ascii="Arial" w:hAnsi="Arial" w:cs="Arial"/>
          <w:sz w:val="20"/>
          <w:szCs w:val="20"/>
        </w:rPr>
        <w:t xml:space="preserve">omprende el importe de gastos que realiza un ente público para su operación, que no están contabilizadas en los rubros anteriores. </w:t>
      </w:r>
    </w:p>
    <w:p w14:paraId="5C7ED8AF"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INVERSION PÚBLICA</w:t>
      </w:r>
    </w:p>
    <w:p w14:paraId="094BA45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35ED681D" w14:textId="042343C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5.6.1 El rubro de </w:t>
      </w:r>
      <w:r w:rsidRPr="00D325C9">
        <w:rPr>
          <w:rFonts w:ascii="Arial" w:hAnsi="Arial" w:cs="Arial"/>
          <w:b/>
          <w:sz w:val="20"/>
          <w:szCs w:val="20"/>
        </w:rPr>
        <w:t>INVERSIÓN PÚBLICA NO CAPITALIZABLE;</w:t>
      </w:r>
      <w:r w:rsidRPr="00D325C9">
        <w:rPr>
          <w:rFonts w:ascii="Arial" w:hAnsi="Arial" w:cs="Arial"/>
          <w:sz w:val="20"/>
          <w:szCs w:val="20"/>
        </w:rPr>
        <w:t xml:space="preserve"> arroja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0.00</w:t>
      </w:r>
      <w:r w:rsidRPr="00836572">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c</w:t>
      </w:r>
      <w:r w:rsidRPr="00D325C9">
        <w:rPr>
          <w:rFonts w:ascii="Arial" w:hAnsi="Arial" w:cs="Arial"/>
          <w:sz w:val="20"/>
          <w:szCs w:val="20"/>
        </w:rPr>
        <w:t xml:space="preserve">omprende la transferencia de inversión pública a otros entes públicos, el importe del gasto destinado a construcción y/o conservación de obras, proyectos productivos, acciones de fomento y en general a todos aquellos gastos destinados a aumentar, conservar y mejorar el patrimonio. </w:t>
      </w:r>
    </w:p>
    <w:p w14:paraId="6FC002B0" w14:textId="637403A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908,436.78</w:t>
      </w:r>
      <w:r w:rsidRPr="00836572">
        <w:rPr>
          <w:rFonts w:ascii="Arial" w:hAnsi="Arial" w:cs="Arial"/>
          <w:b/>
          <w:bCs/>
          <w:sz w:val="20"/>
          <w:szCs w:val="20"/>
        </w:rPr>
        <w:t xml:space="preserve"> (</w:t>
      </w:r>
      <w:r w:rsidR="00DF6F3A">
        <w:rPr>
          <w:rFonts w:ascii="Arial" w:hAnsi="Arial" w:cs="Arial"/>
          <w:b/>
          <w:bCs/>
          <w:sz w:val="20"/>
          <w:szCs w:val="20"/>
        </w:rPr>
        <w:t>Novecientos Ocho Mil Cuatrocientos Treinta y Seis Pesos 78/100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el cual corresponde a la sumatoria del total de los gastos efectuados en el periodo, tales como: Gastos de Funcionamiento (Servicios Personales, 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Pr="00D325C9">
        <w:rPr>
          <w:rFonts w:ascii="Arial" w:hAnsi="Arial" w:cs="Arial"/>
          <w:sz w:val="20"/>
          <w:szCs w:val="20"/>
        </w:rPr>
        <w:t xml:space="preserve"> </w:t>
      </w:r>
      <w:r w:rsidRPr="00D325C9">
        <w:rPr>
          <w:rFonts w:ascii="Arial" w:eastAsia="Times New Roman" w:hAnsi="Arial" w:cs="Arial"/>
          <w:bCs/>
          <w:sz w:val="20"/>
          <w:szCs w:val="20"/>
          <w:lang w:eastAsia="es-MX"/>
        </w:rPr>
        <w:t>u Obsolescencia, Aumento por Insuficiencia de Provisiones, Otros Gastos), Inversión Pública (Inversión Pública</w:t>
      </w:r>
      <w:r>
        <w:rPr>
          <w:rFonts w:ascii="Arial" w:eastAsia="Times New Roman" w:hAnsi="Arial" w:cs="Arial"/>
          <w:bCs/>
          <w:sz w:val="20"/>
          <w:szCs w:val="20"/>
          <w:lang w:eastAsia="es-MX"/>
        </w:rPr>
        <w:t xml:space="preserve"> no Capitalizable). </w:t>
      </w:r>
    </w:p>
    <w:p w14:paraId="34341831" w14:textId="2DD1F88B" w:rsidR="007A1B58" w:rsidRDefault="007A1B58" w:rsidP="006245F6">
      <w:pPr>
        <w:spacing w:before="240" w:line="240" w:lineRule="auto"/>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DF6F3A">
        <w:rPr>
          <w:rFonts w:ascii="Arial" w:hAnsi="Arial" w:cs="Arial"/>
          <w:b/>
          <w:bCs/>
          <w:sz w:val="20"/>
          <w:szCs w:val="20"/>
        </w:rPr>
        <w:t>1,033,220.11</w:t>
      </w:r>
      <w:r w:rsidRPr="00836572">
        <w:rPr>
          <w:rFonts w:ascii="Arial" w:hAnsi="Arial" w:cs="Arial"/>
          <w:b/>
          <w:bCs/>
          <w:sz w:val="20"/>
          <w:szCs w:val="20"/>
        </w:rPr>
        <w:t xml:space="preserve"> (</w:t>
      </w:r>
      <w:r w:rsidR="00DF6F3A">
        <w:rPr>
          <w:rFonts w:ascii="Arial" w:hAnsi="Arial" w:cs="Arial"/>
          <w:b/>
          <w:bCs/>
          <w:sz w:val="20"/>
          <w:szCs w:val="20"/>
        </w:rPr>
        <w:t xml:space="preserve">Un Millón Treinta y Tres Mil Doscientos Veinte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11/100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4E2D2658" w14:textId="77777777" w:rsidR="00F8236F" w:rsidRDefault="00F8236F" w:rsidP="006245F6">
      <w:pPr>
        <w:spacing w:before="240" w:line="240" w:lineRule="auto"/>
        <w:rPr>
          <w:rFonts w:ascii="Arial" w:hAnsi="Arial" w:cs="Arial"/>
          <w:b/>
          <w:bCs/>
          <w:iCs/>
          <w:color w:val="002060"/>
          <w:sz w:val="20"/>
          <w:szCs w:val="20"/>
        </w:rPr>
      </w:pPr>
    </w:p>
    <w:p w14:paraId="4BC1C5DA" w14:textId="6F9BFC5B" w:rsidR="00207A2D" w:rsidRPr="006C5910" w:rsidRDefault="007A1B58" w:rsidP="006245F6">
      <w:pPr>
        <w:spacing w:before="240" w:line="240" w:lineRule="auto"/>
        <w:rPr>
          <w:rFonts w:ascii="Arial" w:hAnsi="Arial" w:cs="Arial"/>
          <w:b/>
          <w:bCs/>
          <w:iCs/>
          <w:color w:val="002060"/>
          <w:sz w:val="20"/>
          <w:szCs w:val="20"/>
        </w:rPr>
      </w:pPr>
      <w:r w:rsidRPr="006C5910">
        <w:rPr>
          <w:rFonts w:ascii="Arial" w:hAnsi="Arial" w:cs="Arial"/>
          <w:b/>
          <w:bCs/>
          <w:iCs/>
          <w:color w:val="002060"/>
          <w:sz w:val="20"/>
          <w:szCs w:val="20"/>
        </w:rPr>
        <w:t>II</w:t>
      </w:r>
      <w:r w:rsidR="00207A2D" w:rsidRPr="006C5910">
        <w:rPr>
          <w:rFonts w:ascii="Arial" w:hAnsi="Arial" w:cs="Arial"/>
          <w:b/>
          <w:bCs/>
          <w:iCs/>
          <w:color w:val="002060"/>
          <w:sz w:val="20"/>
          <w:szCs w:val="20"/>
        </w:rPr>
        <w:t>) NOTAS AL ESTADO DE SITUACIÓN FINANCIERA</w:t>
      </w:r>
    </w:p>
    <w:p w14:paraId="63D022EC" w14:textId="77777777" w:rsidR="00F02809" w:rsidRPr="006C5910" w:rsidRDefault="00F02809" w:rsidP="006245F6">
      <w:pPr>
        <w:spacing w:before="240" w:line="240" w:lineRule="auto"/>
        <w:rPr>
          <w:rFonts w:ascii="Arial" w:hAnsi="Arial" w:cs="Arial"/>
          <w:b/>
          <w:color w:val="002060"/>
          <w:sz w:val="20"/>
          <w:szCs w:val="20"/>
        </w:rPr>
      </w:pPr>
      <w:r w:rsidRPr="006C5910">
        <w:rPr>
          <w:rFonts w:ascii="Arial" w:hAnsi="Arial" w:cs="Arial"/>
          <w:b/>
          <w:color w:val="002060"/>
          <w:sz w:val="20"/>
          <w:szCs w:val="20"/>
        </w:rPr>
        <w:t>ACTIVO</w:t>
      </w:r>
    </w:p>
    <w:p w14:paraId="42D892B3" w14:textId="77777777" w:rsidR="00A12538"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CIRCULANTE</w:t>
      </w:r>
    </w:p>
    <w:p w14:paraId="0980A423" w14:textId="15845397" w:rsidR="00D938A6" w:rsidRPr="00D325C9" w:rsidRDefault="00D938A6"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DF6F3A">
        <w:rPr>
          <w:rFonts w:ascii="Arial" w:hAnsi="Arial" w:cs="Arial"/>
          <w:b/>
          <w:bCs/>
          <w:sz w:val="20"/>
          <w:szCs w:val="20"/>
        </w:rPr>
        <w:t>1,435,874.71</w:t>
      </w:r>
      <w:r w:rsidR="00067585" w:rsidRPr="00D325C9">
        <w:rPr>
          <w:rFonts w:ascii="Arial" w:hAnsi="Arial" w:cs="Arial"/>
          <w:b/>
          <w:bCs/>
          <w:sz w:val="20"/>
          <w:szCs w:val="20"/>
        </w:rPr>
        <w:t xml:space="preserve"> (</w:t>
      </w:r>
      <w:r w:rsidR="00DF6F3A">
        <w:rPr>
          <w:rFonts w:ascii="Arial" w:hAnsi="Arial" w:cs="Arial"/>
          <w:b/>
          <w:bCs/>
          <w:sz w:val="20"/>
          <w:szCs w:val="20"/>
        </w:rPr>
        <w:t xml:space="preserve">Un Millón Cuatrocientos Treinta y Cinco Mil Ochocientos Setenta y Cuatro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71/100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272594A7" w14:textId="1C92F219" w:rsidR="00AB7E5D" w:rsidRPr="00D325C9" w:rsidRDefault="009361E4"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DF6F3A">
        <w:rPr>
          <w:rFonts w:ascii="Arial" w:hAnsi="Arial" w:cs="Arial"/>
          <w:b/>
          <w:bCs/>
          <w:sz w:val="20"/>
          <w:szCs w:val="20"/>
        </w:rPr>
        <w:t>-25,807.78</w:t>
      </w:r>
      <w:r w:rsidR="00067585" w:rsidRPr="00756887">
        <w:rPr>
          <w:rFonts w:ascii="Arial" w:hAnsi="Arial" w:cs="Arial"/>
          <w:b/>
          <w:bCs/>
          <w:sz w:val="20"/>
          <w:szCs w:val="20"/>
        </w:rPr>
        <w:t xml:space="preserve"> (</w:t>
      </w:r>
      <w:r w:rsidR="00DF6F3A">
        <w:rPr>
          <w:rFonts w:ascii="Arial" w:hAnsi="Arial" w:cs="Arial"/>
          <w:b/>
          <w:bCs/>
          <w:sz w:val="20"/>
          <w:szCs w:val="20"/>
        </w:rPr>
        <w:t xml:space="preserve">-Veinticinco Mil Ochocientos Siete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78/100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67C49E83" w14:textId="1CF8668E" w:rsidR="009361E4" w:rsidRPr="00FB227B" w:rsidRDefault="00376386" w:rsidP="006245F6">
      <w:pPr>
        <w:spacing w:before="240" w:line="240" w:lineRule="auto"/>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DF6F3A">
        <w:rPr>
          <w:rFonts w:ascii="Arial" w:hAnsi="Arial" w:cs="Arial"/>
          <w:b/>
          <w:bCs/>
          <w:sz w:val="20"/>
          <w:szCs w:val="20"/>
        </w:rPr>
        <w:t>1,395,627.05</w:t>
      </w:r>
      <w:r w:rsidR="00067585" w:rsidRPr="00756887">
        <w:rPr>
          <w:rFonts w:ascii="Arial" w:hAnsi="Arial" w:cs="Arial"/>
          <w:b/>
          <w:bCs/>
          <w:sz w:val="20"/>
          <w:szCs w:val="20"/>
        </w:rPr>
        <w:t xml:space="preserve"> </w:t>
      </w:r>
      <w:bookmarkStart w:id="3" w:name="_Hlk36405738"/>
      <w:r w:rsidR="00067585" w:rsidRPr="00756887">
        <w:rPr>
          <w:rFonts w:ascii="Arial" w:hAnsi="Arial" w:cs="Arial"/>
          <w:b/>
          <w:bCs/>
          <w:sz w:val="20"/>
          <w:szCs w:val="20"/>
        </w:rPr>
        <w:t>(</w:t>
      </w:r>
      <w:r w:rsidR="00DF6F3A">
        <w:rPr>
          <w:rFonts w:ascii="Arial" w:hAnsi="Arial" w:cs="Arial"/>
          <w:b/>
          <w:bCs/>
          <w:sz w:val="20"/>
          <w:szCs w:val="20"/>
        </w:rPr>
        <w:t xml:space="preserve">Un Millón Trescientos Noventa y Cinco Mil Seiscientos Veintisiete </w:t>
      </w:r>
      <w:proofErr w:type="gramStart"/>
      <w:r w:rsidR="00DF6F3A">
        <w:rPr>
          <w:rFonts w:ascii="Arial" w:hAnsi="Arial" w:cs="Arial"/>
          <w:b/>
          <w:bCs/>
          <w:sz w:val="20"/>
          <w:szCs w:val="20"/>
        </w:rPr>
        <w:t>Pesos  5</w:t>
      </w:r>
      <w:proofErr w:type="gramEnd"/>
      <w:r w:rsidR="00DF6F3A">
        <w:rPr>
          <w:rFonts w:ascii="Arial" w:hAnsi="Arial" w:cs="Arial"/>
          <w:b/>
          <w:bCs/>
          <w:sz w:val="20"/>
          <w:szCs w:val="20"/>
        </w:rPr>
        <w:t>/100 M.N.</w:t>
      </w:r>
      <w:r w:rsidR="00067585" w:rsidRPr="00756887">
        <w:rPr>
          <w:rFonts w:ascii="Arial" w:hAnsi="Arial" w:cs="Arial"/>
          <w:b/>
          <w:bCs/>
          <w:sz w:val="20"/>
          <w:szCs w:val="20"/>
        </w:rPr>
        <w:t>)</w:t>
      </w:r>
      <w:bookmarkEnd w:id="3"/>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7D01EB3E" w14:textId="2A6EEEB6" w:rsidR="00376386" w:rsidRPr="00D325C9" w:rsidRDefault="00376386"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sz w:val="20"/>
          <w:szCs w:val="20"/>
          <w:lang w:eastAsia="es-MX"/>
        </w:rPr>
        <w:t xml:space="preserve">1.1.1.3. </w:t>
      </w:r>
      <w:r w:rsidR="00923273" w:rsidRPr="00D325C9">
        <w:rPr>
          <w:rFonts w:ascii="Arial" w:eastAsia="Times New Roman" w:hAnsi="Arial" w:cs="Arial"/>
          <w:sz w:val="20"/>
          <w:szCs w:val="20"/>
          <w:lang w:eastAsia="es-MX"/>
        </w:rPr>
        <w:t>La</w:t>
      </w:r>
      <w:r w:rsidR="000F25C3" w:rsidRPr="00D325C9">
        <w:rPr>
          <w:rFonts w:ascii="Arial" w:eastAsia="Times New Roman" w:hAnsi="Arial" w:cs="Arial"/>
          <w:sz w:val="20"/>
          <w:szCs w:val="20"/>
          <w:lang w:eastAsia="es-MX"/>
        </w:rPr>
        <w:t xml:space="preserve"> </w:t>
      </w:r>
      <w:r w:rsidRPr="00D325C9">
        <w:rPr>
          <w:rFonts w:ascii="Arial" w:eastAsia="Times New Roman" w:hAnsi="Arial" w:cs="Arial"/>
          <w:sz w:val="20"/>
          <w:szCs w:val="20"/>
          <w:lang w:eastAsia="es-MX"/>
        </w:rPr>
        <w:t xml:space="preserve">cuenta de </w:t>
      </w:r>
      <w:r w:rsidR="002B5995" w:rsidRPr="00D325C9">
        <w:rPr>
          <w:rFonts w:ascii="Arial" w:hAnsi="Arial" w:cs="Arial"/>
          <w:b/>
          <w:sz w:val="20"/>
          <w:szCs w:val="20"/>
        </w:rPr>
        <w:t>BANCOS/DEPENDENCIAS Y OTROS</w:t>
      </w:r>
      <w:r w:rsidR="002824F6" w:rsidRPr="00D325C9">
        <w:rPr>
          <w:rFonts w:ascii="Arial" w:hAnsi="Arial" w:cs="Arial"/>
          <w:b/>
          <w:sz w:val="20"/>
          <w:szCs w:val="20"/>
        </w:rPr>
        <w:t>;</w:t>
      </w:r>
      <w:r w:rsidRPr="00D325C9">
        <w:rPr>
          <w:rFonts w:ascii="Arial" w:hAnsi="Arial" w:cs="Arial"/>
          <w:b/>
          <w:sz w:val="20"/>
          <w:szCs w:val="20"/>
        </w:rPr>
        <w:t xml:space="preserve"> </w:t>
      </w:r>
      <w:r w:rsidR="000F25C3" w:rsidRPr="00D325C9">
        <w:rPr>
          <w:rFonts w:ascii="Arial" w:eastAsia="Times New Roman" w:hAnsi="Arial" w:cs="Arial"/>
          <w:sz w:val="20"/>
          <w:szCs w:val="20"/>
          <w:lang w:eastAsia="es-MX"/>
        </w:rPr>
        <w:t>muestra un saldo</w:t>
      </w:r>
      <w:r w:rsidRPr="00D325C9">
        <w:rPr>
          <w:rFonts w:ascii="Arial" w:eastAsia="Times New Roman" w:hAnsi="Arial" w:cs="Arial"/>
          <w:sz w:val="20"/>
          <w:szCs w:val="20"/>
          <w:lang w:eastAsia="es-MX"/>
        </w:rPr>
        <w:t xml:space="preserve"> de </w:t>
      </w:r>
      <w:r w:rsidR="000F25C3" w:rsidRPr="00D325C9">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DF6F3A">
        <w:rPr>
          <w:rFonts w:ascii="Arial" w:hAnsi="Arial" w:cs="Arial"/>
          <w:b/>
          <w:bCs/>
          <w:sz w:val="20"/>
          <w:szCs w:val="20"/>
        </w:rPr>
        <w:t>0.00</w:t>
      </w:r>
      <w:r w:rsidR="00067585" w:rsidRPr="00756887">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756887">
        <w:rPr>
          <w:rFonts w:ascii="Arial" w:hAnsi="Arial" w:cs="Arial"/>
          <w:b/>
          <w:bCs/>
          <w:sz w:val="20"/>
          <w:szCs w:val="20"/>
        </w:rPr>
        <w:t>)</w:t>
      </w:r>
      <w:r w:rsidR="000F25C3" w:rsidRPr="00756887">
        <w:rPr>
          <w:rFonts w:ascii="Arial" w:eastAsia="Times New Roman" w:hAnsi="Arial" w:cs="Arial"/>
          <w:bCs/>
          <w:sz w:val="20"/>
          <w:szCs w:val="20"/>
          <w:lang w:eastAsia="es-MX"/>
        </w:rPr>
        <w:t>,</w:t>
      </w:r>
      <w:r w:rsidR="000F25C3" w:rsidRPr="00D325C9">
        <w:rPr>
          <w:rFonts w:ascii="Arial" w:eastAsia="Times New Roman" w:hAnsi="Arial" w:cs="Arial"/>
          <w:b/>
          <w:bCs/>
          <w:sz w:val="20"/>
          <w:szCs w:val="20"/>
          <w:lang w:eastAsia="es-MX"/>
        </w:rPr>
        <w:t xml:space="preserve"> </w:t>
      </w:r>
      <w:r w:rsidRPr="00D325C9">
        <w:rPr>
          <w:rFonts w:ascii="Arial" w:hAnsi="Arial" w:cs="Arial"/>
          <w:sz w:val="20"/>
          <w:szCs w:val="20"/>
        </w:rPr>
        <w:t xml:space="preserve">monto </w:t>
      </w:r>
      <w:r w:rsidR="000F25C3" w:rsidRPr="00D325C9">
        <w:rPr>
          <w:rFonts w:ascii="Arial" w:hAnsi="Arial" w:cs="Arial"/>
          <w:sz w:val="20"/>
          <w:szCs w:val="20"/>
        </w:rPr>
        <w:t>que está integrado</w:t>
      </w:r>
      <w:r w:rsidR="003C4691" w:rsidRPr="00D325C9">
        <w:rPr>
          <w:rFonts w:ascii="Arial" w:hAnsi="Arial" w:cs="Arial"/>
          <w:sz w:val="20"/>
          <w:szCs w:val="20"/>
        </w:rPr>
        <w:t xml:space="preserve"> por el importe</w:t>
      </w:r>
      <w:r w:rsidR="000F25C3" w:rsidRPr="00D325C9">
        <w:rPr>
          <w:rFonts w:ascii="Arial" w:hAnsi="Arial" w:cs="Arial"/>
          <w:sz w:val="20"/>
          <w:szCs w:val="20"/>
        </w:rPr>
        <w:t xml:space="preserve"> </w:t>
      </w:r>
      <w:r w:rsidRPr="00D325C9">
        <w:rPr>
          <w:rFonts w:ascii="Arial" w:hAnsi="Arial" w:cs="Arial"/>
          <w:sz w:val="20"/>
          <w:szCs w:val="20"/>
        </w:rPr>
        <w:t>de</w:t>
      </w:r>
      <w:r w:rsidR="000F25C3" w:rsidRPr="00D325C9">
        <w:rPr>
          <w:rFonts w:ascii="Arial" w:hAnsi="Arial" w:cs="Arial"/>
          <w:sz w:val="20"/>
          <w:szCs w:val="20"/>
        </w:rPr>
        <w:t>l</w:t>
      </w:r>
      <w:r w:rsidRPr="00D325C9">
        <w:rPr>
          <w:rFonts w:ascii="Arial" w:hAnsi="Arial" w:cs="Arial"/>
          <w:sz w:val="20"/>
          <w:szCs w:val="20"/>
        </w:rPr>
        <w:t xml:space="preserve"> efectivo disponible </w:t>
      </w:r>
      <w:r w:rsidR="009F7093" w:rsidRPr="00D325C9">
        <w:rPr>
          <w:rFonts w:ascii="Arial" w:hAnsi="Arial" w:cs="Arial"/>
          <w:sz w:val="20"/>
          <w:szCs w:val="20"/>
        </w:rPr>
        <w:t xml:space="preserve">a corto plazo </w:t>
      </w:r>
      <w:r w:rsidRPr="00D325C9">
        <w:rPr>
          <w:rFonts w:ascii="Arial" w:hAnsi="Arial" w:cs="Arial"/>
          <w:sz w:val="20"/>
          <w:szCs w:val="20"/>
        </w:rPr>
        <w:t>propiedad de las dependencias y otros, en instituciones bancarias.</w:t>
      </w:r>
      <w:r w:rsidR="00AE4686" w:rsidRPr="00D325C9">
        <w:rPr>
          <w:rFonts w:ascii="Arial" w:hAnsi="Arial" w:cs="Arial"/>
          <w:sz w:val="20"/>
          <w:szCs w:val="20"/>
        </w:rPr>
        <w:t xml:space="preserve"> </w:t>
      </w:r>
    </w:p>
    <w:p w14:paraId="4DAA99B1" w14:textId="4DB7FEB5" w:rsidR="000E68D9" w:rsidRPr="00D325C9" w:rsidRDefault="00EC675B"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MX"/>
        </w:rPr>
        <w:lastRenderedPageBreak/>
        <w:t>1.1.1.4.</w:t>
      </w:r>
      <w:r w:rsidR="00CA446B" w:rsidRPr="00D325C9">
        <w:rPr>
          <w:rFonts w:ascii="Arial" w:eastAsia="Times New Roman" w:hAnsi="Arial" w:cs="Arial"/>
          <w:sz w:val="20"/>
          <w:szCs w:val="20"/>
          <w:lang w:eastAsia="es-MX"/>
        </w:rPr>
        <w:t xml:space="preserve"> </w:t>
      </w:r>
      <w:r w:rsidR="008165B7" w:rsidRPr="00D325C9">
        <w:rPr>
          <w:rFonts w:ascii="Arial" w:eastAsia="Times New Roman" w:hAnsi="Arial" w:cs="Arial"/>
          <w:sz w:val="20"/>
          <w:szCs w:val="20"/>
          <w:lang w:eastAsia="es-MX"/>
        </w:rPr>
        <w:t xml:space="preserve">La </w:t>
      </w:r>
      <w:r w:rsidR="00CA446B" w:rsidRPr="00D325C9">
        <w:rPr>
          <w:rFonts w:ascii="Arial" w:eastAsia="Times New Roman" w:hAnsi="Arial" w:cs="Arial"/>
          <w:sz w:val="20"/>
          <w:szCs w:val="20"/>
          <w:lang w:eastAsia="es-MX"/>
        </w:rPr>
        <w:t>cuenta</w:t>
      </w:r>
      <w:r w:rsidR="000E68D9" w:rsidRPr="00D325C9">
        <w:rPr>
          <w:rFonts w:ascii="Arial" w:eastAsia="Times New Roman" w:hAnsi="Arial" w:cs="Arial"/>
          <w:sz w:val="20"/>
          <w:szCs w:val="20"/>
          <w:lang w:eastAsia="es-MX"/>
        </w:rPr>
        <w:t xml:space="preserve"> de</w:t>
      </w:r>
      <w:r w:rsidRPr="00D325C9">
        <w:rPr>
          <w:rFonts w:ascii="Arial" w:eastAsia="Times New Roman" w:hAnsi="Arial" w:cs="Arial"/>
          <w:sz w:val="20"/>
          <w:szCs w:val="20"/>
          <w:lang w:eastAsia="es-MX"/>
        </w:rPr>
        <w:t xml:space="preserve"> </w:t>
      </w:r>
      <w:r w:rsidR="002B5995" w:rsidRPr="00D325C9">
        <w:rPr>
          <w:rFonts w:ascii="Arial" w:eastAsia="Times New Roman" w:hAnsi="Arial" w:cs="Arial"/>
          <w:b/>
          <w:sz w:val="20"/>
          <w:szCs w:val="20"/>
          <w:lang w:eastAsia="es-MX"/>
        </w:rPr>
        <w:t>INVERSIONES TEMPORALES (HASTA 3 MESES</w:t>
      </w:r>
      <w:r w:rsidR="008165B7" w:rsidRPr="00D325C9">
        <w:rPr>
          <w:rFonts w:ascii="Arial" w:eastAsia="Times New Roman" w:hAnsi="Arial" w:cs="Arial"/>
          <w:b/>
          <w:sz w:val="20"/>
          <w:szCs w:val="20"/>
          <w:lang w:eastAsia="es-MX"/>
        </w:rPr>
        <w:t>);</w:t>
      </w:r>
      <w:r w:rsidR="000E68D9" w:rsidRPr="00D325C9">
        <w:rPr>
          <w:rFonts w:ascii="Arial" w:eastAsia="Times New Roman" w:hAnsi="Arial" w:cs="Arial"/>
          <w:b/>
          <w:sz w:val="20"/>
          <w:szCs w:val="20"/>
          <w:lang w:eastAsia="es-ES"/>
        </w:rPr>
        <w:t xml:space="preserve"> </w:t>
      </w:r>
      <w:r w:rsidR="008165B7" w:rsidRPr="00D325C9">
        <w:rPr>
          <w:rFonts w:ascii="Arial" w:eastAsia="Times New Roman" w:hAnsi="Arial" w:cs="Arial"/>
          <w:sz w:val="20"/>
          <w:szCs w:val="20"/>
          <w:lang w:eastAsia="es-ES"/>
        </w:rPr>
        <w:t xml:space="preserve">cuyo saldo es </w:t>
      </w:r>
      <w:r w:rsidR="000E68D9" w:rsidRPr="00833455">
        <w:rPr>
          <w:rFonts w:ascii="Arial" w:eastAsia="Times New Roman" w:hAnsi="Arial" w:cs="Arial"/>
          <w:bCs/>
          <w:sz w:val="20"/>
          <w:szCs w:val="20"/>
          <w:lang w:eastAsia="es-MX"/>
        </w:rPr>
        <w:t>de</w:t>
      </w:r>
      <w:r w:rsidR="000E68D9" w:rsidRPr="00756887">
        <w:rPr>
          <w:rFonts w:ascii="Arial" w:eastAsia="Times New Roman" w:hAnsi="Arial" w:cs="Arial"/>
          <w:b/>
          <w:bCs/>
          <w:sz w:val="20"/>
          <w:szCs w:val="20"/>
          <w:lang w:eastAsia="es-MX"/>
        </w:rPr>
        <w:t xml:space="preserve"> $</w:t>
      </w:r>
      <w:r w:rsidR="00756887">
        <w:rPr>
          <w:rFonts w:ascii="Arial" w:eastAsia="Times New Roman" w:hAnsi="Arial" w:cs="Arial"/>
          <w:b/>
          <w:bCs/>
          <w:sz w:val="20"/>
          <w:szCs w:val="20"/>
          <w:lang w:eastAsia="es-MX"/>
        </w:rPr>
        <w:t xml:space="preserve"> </w:t>
      </w:r>
      <w:r w:rsidR="00DF6F3A">
        <w:rPr>
          <w:rFonts w:ascii="Arial" w:hAnsi="Arial" w:cs="Arial"/>
          <w:b/>
          <w:bCs/>
          <w:sz w:val="20"/>
          <w:szCs w:val="20"/>
        </w:rPr>
        <w:t>0.00</w:t>
      </w:r>
      <w:r w:rsidR="00067585" w:rsidRPr="00756887">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756887">
        <w:rPr>
          <w:rFonts w:ascii="Arial" w:hAnsi="Arial" w:cs="Arial"/>
          <w:b/>
          <w:bCs/>
          <w:sz w:val="20"/>
          <w:szCs w:val="20"/>
        </w:rPr>
        <w:t>)</w:t>
      </w:r>
      <w:r w:rsidR="008165B7" w:rsidRPr="00D325C9">
        <w:rPr>
          <w:rFonts w:ascii="Arial" w:hAnsi="Arial" w:cs="Arial"/>
          <w:bCs/>
          <w:sz w:val="20"/>
          <w:szCs w:val="20"/>
        </w:rPr>
        <w:t>, nos</w:t>
      </w:r>
      <w:r w:rsidR="000E68D9" w:rsidRPr="00D325C9">
        <w:rPr>
          <w:rFonts w:ascii="Arial" w:hAnsi="Arial" w:cs="Arial"/>
          <w:bCs/>
          <w:sz w:val="20"/>
          <w:szCs w:val="20"/>
        </w:rPr>
        <w:t xml:space="preserve"> representa </w:t>
      </w:r>
      <w:r w:rsidR="000E68D9" w:rsidRPr="00D325C9">
        <w:rPr>
          <w:rFonts w:ascii="Arial" w:hAnsi="Arial" w:cs="Arial"/>
          <w:sz w:val="20"/>
          <w:szCs w:val="20"/>
        </w:rPr>
        <w:t>el monto excedente de efectivo invertido por el ente público, cuy</w:t>
      </w:r>
      <w:r w:rsidR="00A0582A" w:rsidRPr="00D325C9">
        <w:rPr>
          <w:rFonts w:ascii="Arial" w:hAnsi="Arial" w:cs="Arial"/>
          <w:sz w:val="20"/>
          <w:szCs w:val="20"/>
        </w:rPr>
        <w:t xml:space="preserve">o vencimiento </w:t>
      </w:r>
      <w:r w:rsidR="00AE4C72" w:rsidRPr="00D325C9">
        <w:rPr>
          <w:rFonts w:ascii="Arial" w:hAnsi="Arial" w:cs="Arial"/>
          <w:sz w:val="20"/>
          <w:szCs w:val="20"/>
        </w:rPr>
        <w:t xml:space="preserve">para su </w:t>
      </w:r>
      <w:r w:rsidR="00A0582A" w:rsidRPr="00D325C9">
        <w:rPr>
          <w:rFonts w:ascii="Arial" w:hAnsi="Arial" w:cs="Arial"/>
          <w:sz w:val="20"/>
          <w:szCs w:val="20"/>
        </w:rPr>
        <w:t xml:space="preserve">disponibilidad </w:t>
      </w:r>
      <w:r w:rsidR="000E68D9" w:rsidRPr="00D325C9">
        <w:rPr>
          <w:rFonts w:ascii="Arial" w:hAnsi="Arial" w:cs="Arial"/>
          <w:sz w:val="20"/>
          <w:szCs w:val="20"/>
        </w:rPr>
        <w:t xml:space="preserve">se efectuará en un plazo inferior a tres meses. </w:t>
      </w:r>
    </w:p>
    <w:p w14:paraId="24D6F1FF" w14:textId="7D82A0EB" w:rsidR="003A1F96" w:rsidRPr="00D325C9" w:rsidRDefault="003A1F96" w:rsidP="006245F6">
      <w:pPr>
        <w:pStyle w:val="Texto"/>
        <w:spacing w:before="240" w:after="200" w:line="240" w:lineRule="auto"/>
        <w:ind w:firstLine="0"/>
        <w:rPr>
          <w:sz w:val="20"/>
        </w:rPr>
      </w:pPr>
      <w:r w:rsidRPr="00D325C9">
        <w:rPr>
          <w:rFonts w:eastAsia="Times New Roman"/>
          <w:bCs/>
          <w:sz w:val="20"/>
          <w:lang w:eastAsia="es-MX"/>
        </w:rPr>
        <w:t>1.1.1.5. En la cuenta de</w:t>
      </w:r>
      <w:r w:rsidR="000E68D9" w:rsidRPr="00D325C9">
        <w:rPr>
          <w:rFonts w:eastAsia="Times New Roman"/>
          <w:b/>
          <w:bCs/>
          <w:sz w:val="20"/>
          <w:lang w:eastAsia="es-MX"/>
        </w:rPr>
        <w:t xml:space="preserve"> </w:t>
      </w:r>
      <w:r w:rsidR="002B5995" w:rsidRPr="00D325C9">
        <w:rPr>
          <w:b/>
          <w:sz w:val="20"/>
        </w:rPr>
        <w:t>FONDOS CON AFECTACIÓN ESPECÍFICA</w:t>
      </w:r>
      <w:r w:rsidR="002824F6" w:rsidRPr="00D325C9">
        <w:rPr>
          <w:rFonts w:eastAsia="Times New Roman"/>
          <w:b/>
          <w:bCs/>
          <w:sz w:val="20"/>
          <w:lang w:eastAsia="es-MX"/>
        </w:rPr>
        <w:t>;</w:t>
      </w:r>
      <w:r w:rsidRPr="00D325C9">
        <w:rPr>
          <w:rFonts w:eastAsia="Times New Roman"/>
          <w:b/>
          <w:bCs/>
          <w:sz w:val="20"/>
          <w:lang w:eastAsia="es-MX"/>
        </w:rPr>
        <w:t xml:space="preserve"> </w:t>
      </w:r>
      <w:r w:rsidRPr="00D325C9">
        <w:rPr>
          <w:rFonts w:eastAsia="Times New Roman"/>
          <w:bCs/>
          <w:sz w:val="20"/>
          <w:lang w:eastAsia="es-MX"/>
        </w:rPr>
        <w:t xml:space="preserve">se refleja un saldo de </w:t>
      </w:r>
      <w:r w:rsidR="000E68D9" w:rsidRPr="00D325C9">
        <w:rPr>
          <w:rFonts w:eastAsia="Times New Roman"/>
          <w:b/>
          <w:bCs/>
          <w:sz w:val="20"/>
          <w:lang w:eastAsia="es-MX"/>
        </w:rPr>
        <w:t>$</w:t>
      </w:r>
      <w:r w:rsid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756887">
        <w:rPr>
          <w:rFonts w:eastAsia="Times New Roman"/>
          <w:bCs/>
          <w:sz w:val="20"/>
          <w:lang w:eastAsia="es-MX"/>
        </w:rPr>
        <w:t>,</w:t>
      </w:r>
      <w:r w:rsidR="000E68D9" w:rsidRPr="00756887">
        <w:rPr>
          <w:rFonts w:eastAsia="Times New Roman"/>
          <w:bCs/>
          <w:sz w:val="20"/>
          <w:lang w:eastAsia="es-MX"/>
        </w:rPr>
        <w:t xml:space="preserve"> </w:t>
      </w:r>
      <w:r w:rsidR="00626FBB" w:rsidRPr="00D325C9">
        <w:rPr>
          <w:rFonts w:eastAsia="Times New Roman"/>
          <w:bCs/>
          <w:sz w:val="20"/>
          <w:lang w:eastAsia="es-MX"/>
        </w:rPr>
        <w:t>en el que</w:t>
      </w:r>
      <w:r w:rsidR="00626FBB" w:rsidRPr="00D325C9">
        <w:rPr>
          <w:rFonts w:eastAsia="Times New Roman"/>
          <w:b/>
          <w:bCs/>
          <w:sz w:val="20"/>
          <w:lang w:eastAsia="es-MX"/>
        </w:rPr>
        <w:t xml:space="preserve"> </w:t>
      </w:r>
      <w:r w:rsidR="00CA446B" w:rsidRPr="00D325C9">
        <w:rPr>
          <w:rFonts w:eastAsia="Times New Roman"/>
          <w:sz w:val="20"/>
          <w:lang w:eastAsia="es-MX"/>
        </w:rPr>
        <w:t xml:space="preserve">se </w:t>
      </w:r>
      <w:r w:rsidR="00626FBB" w:rsidRPr="00D325C9">
        <w:rPr>
          <w:rFonts w:eastAsia="Times New Roman"/>
          <w:sz w:val="20"/>
          <w:lang w:eastAsia="es-MX"/>
        </w:rPr>
        <w:t>considera</w:t>
      </w:r>
      <w:r w:rsidR="000E68D9" w:rsidRPr="00D325C9">
        <w:rPr>
          <w:sz w:val="20"/>
        </w:rPr>
        <w:t xml:space="preserve"> el </w:t>
      </w:r>
      <w:r w:rsidR="00626FBB" w:rsidRPr="00D325C9">
        <w:rPr>
          <w:sz w:val="20"/>
        </w:rPr>
        <w:t>monto</w:t>
      </w:r>
      <w:r w:rsidR="000E68D9" w:rsidRPr="00D325C9">
        <w:rPr>
          <w:sz w:val="20"/>
        </w:rPr>
        <w:t xml:space="preserve"> de </w:t>
      </w:r>
      <w:r w:rsidR="00157EAA" w:rsidRPr="00D325C9">
        <w:rPr>
          <w:sz w:val="20"/>
        </w:rPr>
        <w:t>los fondos con afectación específica que deben financiar determinados gastos o actividades</w:t>
      </w:r>
      <w:r w:rsidR="00626FBB" w:rsidRPr="00D325C9">
        <w:rPr>
          <w:sz w:val="20"/>
        </w:rPr>
        <w:t xml:space="preserve"> del</w:t>
      </w:r>
      <w:r w:rsidR="00FB227B">
        <w:rPr>
          <w:sz w:val="20"/>
        </w:rPr>
        <w:t xml:space="preserve"> Ente</w:t>
      </w:r>
      <w:r w:rsidR="00157EAA" w:rsidRPr="00D325C9">
        <w:rPr>
          <w:sz w:val="20"/>
        </w:rPr>
        <w:t>.</w:t>
      </w:r>
      <w:r w:rsidR="000E68D9" w:rsidRPr="00D325C9">
        <w:rPr>
          <w:rFonts w:eastAsia="Times New Roman"/>
          <w:sz w:val="20"/>
          <w:lang w:eastAsia="es-MX"/>
        </w:rPr>
        <w:t xml:space="preserve"> </w:t>
      </w:r>
    </w:p>
    <w:p w14:paraId="650E7D2E" w14:textId="0779C458" w:rsidR="00B73CBB" w:rsidRPr="00D325C9" w:rsidRDefault="002824F6"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DF6F3A">
        <w:rPr>
          <w:b/>
          <w:bCs/>
          <w:sz w:val="20"/>
        </w:rPr>
        <w:t>66,055.44</w:t>
      </w:r>
      <w:r w:rsidR="00067585" w:rsidRPr="00756887">
        <w:rPr>
          <w:b/>
          <w:bCs/>
          <w:sz w:val="20"/>
        </w:rPr>
        <w:t xml:space="preserve"> (</w:t>
      </w:r>
      <w:r w:rsidR="00DF6F3A">
        <w:rPr>
          <w:b/>
          <w:bCs/>
          <w:sz w:val="20"/>
        </w:rPr>
        <w:t xml:space="preserve">Sesenta y Seis Mil Cincuenta y Cinco </w:t>
      </w:r>
      <w:proofErr w:type="gramStart"/>
      <w:r w:rsidR="00DF6F3A">
        <w:rPr>
          <w:b/>
          <w:bCs/>
          <w:sz w:val="20"/>
        </w:rPr>
        <w:t>Pesos</w:t>
      </w:r>
      <w:proofErr w:type="gramEnd"/>
      <w:r w:rsidR="00DF6F3A">
        <w:rPr>
          <w:b/>
          <w:bCs/>
          <w:sz w:val="20"/>
        </w:rPr>
        <w:t xml:space="preserve"> 44/100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77E53ABA" w14:textId="07BA524C" w:rsidR="00254117" w:rsidRPr="00D325C9" w:rsidRDefault="0025248B"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1.1.1</w:t>
      </w:r>
      <w:r w:rsidR="002D7DF7" w:rsidRPr="00D325C9">
        <w:rPr>
          <w:rFonts w:eastAsia="Times New Roman"/>
          <w:bCs/>
          <w:sz w:val="20"/>
          <w:lang w:eastAsia="es-MX"/>
        </w:rPr>
        <w:t xml:space="preserve">.9. En la cuenta de </w:t>
      </w:r>
      <w:r w:rsidR="002B5995" w:rsidRPr="00D325C9">
        <w:rPr>
          <w:b/>
          <w:sz w:val="20"/>
        </w:rPr>
        <w:t>OTROS EFECTIVOS Y EQUIVALENTES</w:t>
      </w:r>
      <w:r w:rsidR="003D05FE" w:rsidRPr="00D325C9">
        <w:rPr>
          <w:b/>
          <w:sz w:val="20"/>
        </w:rPr>
        <w:t>,</w:t>
      </w:r>
      <w:r w:rsidR="002B5995" w:rsidRPr="00D325C9">
        <w:rPr>
          <w:b/>
          <w:sz w:val="20"/>
        </w:rPr>
        <w:t xml:space="preserve"> </w:t>
      </w:r>
      <w:r w:rsidR="002824F6" w:rsidRPr="00D325C9">
        <w:rPr>
          <w:sz w:val="20"/>
        </w:rPr>
        <w:t>se muestra</w:t>
      </w:r>
      <w:r w:rsidR="003D05FE" w:rsidRPr="00D325C9">
        <w:rPr>
          <w:sz w:val="20"/>
        </w:rPr>
        <w:t xml:space="preserve"> </w:t>
      </w:r>
      <w:r w:rsidR="00C463E6" w:rsidRPr="00D325C9">
        <w:rPr>
          <w:sz w:val="20"/>
        </w:rPr>
        <w:t>el</w:t>
      </w:r>
      <w:r w:rsidR="002D7DF7" w:rsidRPr="00D325C9">
        <w:rPr>
          <w:sz w:val="20"/>
        </w:rPr>
        <w:t xml:space="preserve"> importe de </w:t>
      </w:r>
      <w:r w:rsidR="002D7DF7" w:rsidRPr="00756887">
        <w:rPr>
          <w:b/>
          <w:bCs/>
          <w:sz w:val="20"/>
        </w:rPr>
        <w:t>$</w:t>
      </w:r>
      <w:r w:rsidR="00756887" w:rsidRPr="00756887">
        <w:rPr>
          <w:b/>
          <w:bCs/>
          <w:sz w:val="20"/>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3D05FE" w:rsidRPr="00D325C9">
        <w:rPr>
          <w:bCs/>
          <w:sz w:val="20"/>
        </w:rPr>
        <w:t xml:space="preserve">, </w:t>
      </w:r>
      <w:r w:rsidR="002824F6" w:rsidRPr="00D325C9">
        <w:rPr>
          <w:bCs/>
          <w:sz w:val="20"/>
        </w:rPr>
        <w:t>cantidad donde</w:t>
      </w:r>
      <w:r w:rsidR="003D05FE" w:rsidRPr="00D325C9">
        <w:rPr>
          <w:bCs/>
          <w:sz w:val="20"/>
        </w:rPr>
        <w:t xml:space="preserve"> </w:t>
      </w:r>
      <w:r w:rsidR="002D7DF7" w:rsidRPr="00D325C9">
        <w:rPr>
          <w:bCs/>
          <w:sz w:val="20"/>
        </w:rPr>
        <w:t xml:space="preserve">se registra </w:t>
      </w:r>
      <w:r w:rsidR="002D7DF7" w:rsidRPr="00D325C9">
        <w:rPr>
          <w:sz w:val="20"/>
        </w:rPr>
        <w:t xml:space="preserve">el monto de otros efectivos y equivalentes del ente público, no incluidos en las cuentas anteriores. </w:t>
      </w:r>
    </w:p>
    <w:p w14:paraId="300AFCCA" w14:textId="5D80F81A" w:rsidR="004127D7" w:rsidRPr="00D325C9" w:rsidRDefault="00254117"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DF6F3A">
        <w:rPr>
          <w:b/>
          <w:bCs/>
          <w:sz w:val="20"/>
        </w:rPr>
        <w:t>4,293,055.68</w:t>
      </w:r>
      <w:r w:rsidR="00067585" w:rsidRPr="00756887">
        <w:rPr>
          <w:b/>
          <w:bCs/>
          <w:sz w:val="20"/>
        </w:rPr>
        <w:t xml:space="preserve"> (</w:t>
      </w:r>
      <w:r w:rsidR="00DF6F3A">
        <w:rPr>
          <w:b/>
          <w:bCs/>
          <w:sz w:val="20"/>
        </w:rPr>
        <w:t xml:space="preserve">Cuatro Millones Doscientos Noventa y Tres Mil Cincuenta y Cinco </w:t>
      </w:r>
      <w:proofErr w:type="gramStart"/>
      <w:r w:rsidR="00DF6F3A">
        <w:rPr>
          <w:b/>
          <w:bCs/>
          <w:sz w:val="20"/>
        </w:rPr>
        <w:t>Pesos</w:t>
      </w:r>
      <w:proofErr w:type="gramEnd"/>
      <w:r w:rsidR="00DF6F3A">
        <w:rPr>
          <w:b/>
          <w:bCs/>
          <w:sz w:val="20"/>
        </w:rPr>
        <w:t xml:space="preserve"> 68/100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309097BE" w14:textId="77B48513" w:rsidR="00D93BEB" w:rsidRPr="00D325C9" w:rsidRDefault="00615A2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1.1.2.1. En la</w:t>
      </w:r>
      <w:r w:rsidR="00241FDE" w:rsidRPr="00D325C9">
        <w:rPr>
          <w:rFonts w:eastAsia="Times New Roman"/>
          <w:bCs/>
          <w:sz w:val="20"/>
          <w:lang w:eastAsia="es-MX"/>
        </w:rPr>
        <w:t xml:space="preserve"> cuenta de </w:t>
      </w:r>
      <w:r w:rsidR="002B5995" w:rsidRPr="00D325C9">
        <w:rPr>
          <w:b/>
          <w:sz w:val="20"/>
        </w:rPr>
        <w:t>INVERSIONES FINANCIERAS DE CORTO PLAZO</w:t>
      </w:r>
      <w:r w:rsidR="00CA446B" w:rsidRPr="00D325C9">
        <w:rPr>
          <w:b/>
          <w:sz w:val="20"/>
        </w:rPr>
        <w:t>;</w:t>
      </w:r>
      <w:r w:rsidR="00CA446B" w:rsidRPr="00D325C9">
        <w:rPr>
          <w:sz w:val="20"/>
        </w:rPr>
        <w:t xml:space="preserve"> </w:t>
      </w:r>
      <w:r w:rsidR="002824F6" w:rsidRPr="00D325C9">
        <w:rPr>
          <w:sz w:val="20"/>
        </w:rPr>
        <w:t xml:space="preserve">se </w:t>
      </w:r>
      <w:r w:rsidR="003D05FE" w:rsidRPr="00D325C9">
        <w:rPr>
          <w:sz w:val="20"/>
        </w:rPr>
        <w:t>refleja</w:t>
      </w:r>
      <w:r w:rsidR="00D51520" w:rsidRPr="00D325C9">
        <w:rPr>
          <w:rFonts w:eastAsia="Times New Roman"/>
          <w:sz w:val="20"/>
          <w:lang w:eastAsia="es-MX"/>
        </w:rPr>
        <w:t xml:space="preserve"> </w:t>
      </w:r>
      <w:r w:rsidR="002824F6" w:rsidRPr="00D325C9">
        <w:rPr>
          <w:rFonts w:eastAsia="Times New Roman"/>
          <w:sz w:val="20"/>
          <w:lang w:eastAsia="es-MX"/>
        </w:rPr>
        <w:t xml:space="preserve">un saldo por </w:t>
      </w:r>
      <w:r w:rsidR="00D51520" w:rsidRPr="00D325C9">
        <w:rPr>
          <w:rFonts w:eastAsia="Times New Roman"/>
          <w:sz w:val="20"/>
          <w:lang w:eastAsia="es-MX"/>
        </w:rPr>
        <w:t xml:space="preserve">el importe de </w:t>
      </w:r>
      <w:r w:rsidR="00D51520" w:rsidRPr="00D325C9">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D51520" w:rsidRPr="00756887">
        <w:rPr>
          <w:rFonts w:eastAsia="Times New Roman"/>
          <w:bCs/>
          <w:sz w:val="20"/>
          <w:lang w:eastAsia="es-MX"/>
        </w:rPr>
        <w:t>,</w:t>
      </w:r>
      <w:r w:rsidR="00D51520" w:rsidRPr="00D325C9">
        <w:rPr>
          <w:rFonts w:eastAsia="Times New Roman"/>
          <w:b/>
          <w:bCs/>
          <w:sz w:val="20"/>
          <w:lang w:eastAsia="es-MX"/>
        </w:rPr>
        <w:t xml:space="preserve"> </w:t>
      </w:r>
      <w:r w:rsidR="003D05FE" w:rsidRPr="00D325C9">
        <w:rPr>
          <w:rFonts w:eastAsia="Times New Roman"/>
          <w:sz w:val="20"/>
          <w:lang w:eastAsia="es-MX"/>
        </w:rPr>
        <w:t xml:space="preserve">en esta cuenta </w:t>
      </w:r>
      <w:r w:rsidR="00CA446B" w:rsidRPr="00D325C9">
        <w:rPr>
          <w:rFonts w:eastAsia="Times New Roman"/>
          <w:sz w:val="20"/>
          <w:lang w:eastAsia="es-MX"/>
        </w:rPr>
        <w:t>se registra</w:t>
      </w:r>
      <w:r w:rsidR="00D51520" w:rsidRPr="00D325C9">
        <w:rPr>
          <w:rFonts w:eastAsia="Times New Roman"/>
          <w:b/>
          <w:bCs/>
          <w:sz w:val="20"/>
          <w:lang w:eastAsia="es-MX"/>
        </w:rPr>
        <w:t xml:space="preserve"> </w:t>
      </w:r>
      <w:r w:rsidR="00D51520" w:rsidRPr="00D325C9">
        <w:rPr>
          <w:sz w:val="20"/>
        </w:rPr>
        <w:t xml:space="preserve">el valor de los recursos excedentes del ente público, invertidos en títulos, valores y demás instrumentos financieros, cuya recuperación se efectuará en un plazo menor o igual a doce meses. </w:t>
      </w:r>
    </w:p>
    <w:p w14:paraId="361A1D01" w14:textId="3D3DDF35" w:rsidR="004F50A0" w:rsidRPr="00D325C9" w:rsidRDefault="0076715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DF6F3A">
        <w:rPr>
          <w:b/>
          <w:bCs/>
          <w:sz w:val="20"/>
        </w:rPr>
        <w:t>19,142.72</w:t>
      </w:r>
      <w:r w:rsidR="00067585" w:rsidRPr="00BC5A39">
        <w:rPr>
          <w:b/>
          <w:bCs/>
          <w:sz w:val="20"/>
        </w:rPr>
        <w:t xml:space="preserve"> </w:t>
      </w:r>
      <w:r w:rsidR="00067585" w:rsidRPr="00756887">
        <w:rPr>
          <w:b/>
          <w:bCs/>
          <w:sz w:val="20"/>
        </w:rPr>
        <w:t>(</w:t>
      </w:r>
      <w:r w:rsidR="00DF6F3A">
        <w:rPr>
          <w:b/>
          <w:bCs/>
          <w:sz w:val="20"/>
        </w:rPr>
        <w:t xml:space="preserve">Diecinueve Mil Ciento Cuarenta y Dos </w:t>
      </w:r>
      <w:proofErr w:type="gramStart"/>
      <w:r w:rsidR="00DF6F3A">
        <w:rPr>
          <w:b/>
          <w:bCs/>
          <w:sz w:val="20"/>
        </w:rPr>
        <w:t>Pesos</w:t>
      </w:r>
      <w:proofErr w:type="gramEnd"/>
      <w:r w:rsidR="00DF6F3A">
        <w:rPr>
          <w:b/>
          <w:bCs/>
          <w:sz w:val="20"/>
        </w:rPr>
        <w:t xml:space="preserve"> 72/100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22D7860F" w14:textId="73862089" w:rsidR="003C3933" w:rsidRPr="00D325C9" w:rsidRDefault="003C3933" w:rsidP="006245F6">
      <w:pPr>
        <w:pStyle w:val="Texto"/>
        <w:spacing w:before="240" w:after="200" w:line="240"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DF6F3A">
        <w:rPr>
          <w:b/>
          <w:bCs/>
          <w:sz w:val="20"/>
        </w:rPr>
        <w:t>202,877.53</w:t>
      </w:r>
      <w:r w:rsidR="00067585" w:rsidRPr="00756887">
        <w:rPr>
          <w:b/>
          <w:bCs/>
          <w:sz w:val="20"/>
        </w:rPr>
        <w:t xml:space="preserve"> (</w:t>
      </w:r>
      <w:r w:rsidR="00DF6F3A">
        <w:rPr>
          <w:b/>
          <w:bCs/>
          <w:sz w:val="20"/>
        </w:rPr>
        <w:t xml:space="preserve">Doscientos Dos Mil Ochocientos Setenta y Siete </w:t>
      </w:r>
      <w:proofErr w:type="gramStart"/>
      <w:r w:rsidR="00DF6F3A">
        <w:rPr>
          <w:b/>
          <w:bCs/>
          <w:sz w:val="20"/>
        </w:rPr>
        <w:t>Pesos</w:t>
      </w:r>
      <w:proofErr w:type="gramEnd"/>
      <w:r w:rsidR="00DF6F3A">
        <w:rPr>
          <w:b/>
          <w:bCs/>
          <w:sz w:val="20"/>
        </w:rPr>
        <w:t xml:space="preserve"> 53/100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413EA6FF" w14:textId="2C95CB5A" w:rsidR="00246659" w:rsidRPr="00D325C9" w:rsidRDefault="0024665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1.1.2.4. </w:t>
      </w:r>
      <w:r w:rsidR="00985FBB" w:rsidRPr="00D325C9">
        <w:rPr>
          <w:rFonts w:eastAsia="Times New Roman"/>
          <w:bCs/>
          <w:sz w:val="20"/>
          <w:lang w:eastAsia="es-MX"/>
        </w:rPr>
        <w:t>La cuenta</w:t>
      </w:r>
      <w:r w:rsidRPr="00D325C9">
        <w:rPr>
          <w:rFonts w:eastAsia="Times New Roman"/>
          <w:bCs/>
          <w:sz w:val="20"/>
          <w:lang w:eastAsia="es-MX"/>
        </w:rPr>
        <w:t xml:space="preserve"> de </w:t>
      </w:r>
      <w:r w:rsidR="002B5995" w:rsidRPr="00D325C9">
        <w:rPr>
          <w:b/>
          <w:sz w:val="20"/>
        </w:rPr>
        <w:t xml:space="preserve">INGRESOS POR RECUPERAR A CORTO </w:t>
      </w:r>
      <w:r w:rsidR="003D05FE" w:rsidRPr="00D325C9">
        <w:rPr>
          <w:b/>
          <w:sz w:val="20"/>
        </w:rPr>
        <w:t>PLAZO</w:t>
      </w:r>
      <w:r w:rsidR="002824F6" w:rsidRPr="00D325C9">
        <w:rPr>
          <w:b/>
          <w:sz w:val="20"/>
        </w:rPr>
        <w:t>;</w:t>
      </w:r>
      <w:r w:rsidRPr="00D325C9">
        <w:rPr>
          <w:b/>
          <w:sz w:val="20"/>
        </w:rPr>
        <w:t xml:space="preserve"> </w:t>
      </w:r>
      <w:r w:rsidR="00F417B7" w:rsidRPr="00D325C9">
        <w:rPr>
          <w:rFonts w:eastAsia="Times New Roman"/>
          <w:bCs/>
          <w:sz w:val="20"/>
          <w:lang w:eastAsia="es-MX"/>
        </w:rPr>
        <w:t xml:space="preserve">revela </w:t>
      </w:r>
      <w:r w:rsidR="00756887">
        <w:rPr>
          <w:rFonts w:eastAsia="Times New Roman"/>
          <w:bCs/>
          <w:sz w:val="20"/>
          <w:lang w:eastAsia="es-MX"/>
        </w:rPr>
        <w:t xml:space="preserve">la cantidad de </w:t>
      </w:r>
      <w:r w:rsidR="00756887" w:rsidRPr="00756887">
        <w:rPr>
          <w:rFonts w:eastAsia="Times New Roman"/>
          <w:b/>
          <w:bCs/>
          <w:sz w:val="20"/>
          <w:lang w:eastAsia="es-MX"/>
        </w:rPr>
        <w:t xml:space="preserve">$ </w:t>
      </w:r>
      <w:r w:rsidR="00DF6F3A">
        <w:rPr>
          <w:b/>
          <w:bCs/>
          <w:sz w:val="20"/>
        </w:rPr>
        <w:t>5,741.00</w:t>
      </w:r>
      <w:r w:rsidR="00067585" w:rsidRPr="00756887">
        <w:rPr>
          <w:b/>
          <w:bCs/>
          <w:sz w:val="20"/>
        </w:rPr>
        <w:t xml:space="preserve"> (</w:t>
      </w:r>
      <w:r w:rsidR="00DF6F3A">
        <w:rPr>
          <w:b/>
          <w:bCs/>
          <w:sz w:val="20"/>
        </w:rPr>
        <w:t>Cinco Mil Setecientos Cuarenta y Un Pesos 00/100 M.N.</w:t>
      </w:r>
      <w:r w:rsidR="00067585" w:rsidRPr="00756887">
        <w:rPr>
          <w:b/>
          <w:bCs/>
          <w:sz w:val="20"/>
        </w:rPr>
        <w:t>)</w:t>
      </w:r>
      <w:r w:rsidR="00F417B7" w:rsidRPr="00D325C9">
        <w:rPr>
          <w:rFonts w:eastAsia="Times New Roman"/>
          <w:bCs/>
          <w:sz w:val="20"/>
          <w:lang w:eastAsia="es-MX"/>
        </w:rPr>
        <w:t>, saldo que representa</w:t>
      </w:r>
      <w:r w:rsidRPr="00D325C9">
        <w:rPr>
          <w:bCs/>
          <w:sz w:val="20"/>
        </w:rPr>
        <w:t xml:space="preserve"> el monto </w:t>
      </w:r>
      <w:r w:rsidRPr="00D325C9">
        <w:rPr>
          <w:sz w:val="20"/>
        </w:rPr>
        <w:t>a favor por los adeudos que tienen las personas físicas y morales derivados de los Ingresos por</w:t>
      </w:r>
      <w:r w:rsidR="003D05FE" w:rsidRPr="00D325C9">
        <w:rPr>
          <w:sz w:val="20"/>
        </w:rPr>
        <w:t xml:space="preserve"> impuestos, derechos,</w:t>
      </w:r>
      <w:r w:rsidRPr="00D325C9">
        <w:rPr>
          <w:sz w:val="20"/>
        </w:rPr>
        <w:t xml:space="preserve"> contribuciones, productos y aprovechamientos que percibe el </w:t>
      </w:r>
      <w:r w:rsidR="003D05FE" w:rsidRPr="00D325C9">
        <w:rPr>
          <w:sz w:val="20"/>
        </w:rPr>
        <w:t>ente público</w:t>
      </w:r>
      <w:r w:rsidR="00F417B7" w:rsidRPr="00D325C9">
        <w:rPr>
          <w:sz w:val="20"/>
        </w:rPr>
        <w:t>.</w:t>
      </w:r>
      <w:r w:rsidR="00AE4686" w:rsidRPr="00D325C9">
        <w:rPr>
          <w:sz w:val="20"/>
        </w:rPr>
        <w:t xml:space="preserve"> </w:t>
      </w:r>
    </w:p>
    <w:p w14:paraId="1B994B4C" w14:textId="3EAB4DA7" w:rsidR="00405519" w:rsidRPr="00D325C9" w:rsidRDefault="00246659" w:rsidP="006245F6">
      <w:pPr>
        <w:pStyle w:val="Texto"/>
        <w:spacing w:before="240" w:after="200" w:line="240" w:lineRule="auto"/>
        <w:ind w:firstLine="0"/>
        <w:rPr>
          <w:sz w:val="20"/>
        </w:rPr>
      </w:pPr>
      <w:r w:rsidRPr="00D325C9">
        <w:rPr>
          <w:rFonts w:eastAsia="Times New Roman"/>
          <w:bCs/>
          <w:sz w:val="20"/>
          <w:lang w:eastAsia="es-MX"/>
        </w:rPr>
        <w:t xml:space="preserve">1.1.2.5. </w:t>
      </w:r>
      <w:r w:rsidR="003D05FE" w:rsidRPr="00D325C9">
        <w:rPr>
          <w:rFonts w:eastAsia="Times New Roman"/>
          <w:bCs/>
          <w:sz w:val="20"/>
          <w:lang w:eastAsia="es-MX"/>
        </w:rPr>
        <w:t>L</w:t>
      </w:r>
      <w:r w:rsidR="004A466A" w:rsidRPr="00D325C9">
        <w:rPr>
          <w:rFonts w:eastAsia="Times New Roman"/>
          <w:bCs/>
          <w:sz w:val="20"/>
          <w:lang w:eastAsia="es-MX"/>
        </w:rPr>
        <w:t>a cuenta</w:t>
      </w:r>
      <w:r w:rsidRPr="00D325C9">
        <w:rPr>
          <w:rFonts w:eastAsia="Times New Roman"/>
          <w:bCs/>
          <w:sz w:val="20"/>
          <w:lang w:eastAsia="es-MX"/>
        </w:rPr>
        <w:t xml:space="preserve"> de </w:t>
      </w:r>
      <w:r w:rsidR="002B5995" w:rsidRPr="00D325C9">
        <w:rPr>
          <w:b/>
          <w:sz w:val="20"/>
        </w:rPr>
        <w:t xml:space="preserve">DEUDORES POR ANTICIPOS DE LA TESORERÍA A CORTO </w:t>
      </w:r>
      <w:r w:rsidR="003D05FE" w:rsidRPr="00D325C9">
        <w:rPr>
          <w:b/>
          <w:sz w:val="20"/>
        </w:rPr>
        <w:t>PLAZO</w:t>
      </w:r>
      <w:r w:rsidR="002824F6" w:rsidRPr="00D325C9">
        <w:rPr>
          <w:b/>
          <w:sz w:val="20"/>
        </w:rPr>
        <w:t>;</w:t>
      </w:r>
      <w:r w:rsidRPr="00D325C9">
        <w:rPr>
          <w:b/>
          <w:sz w:val="20"/>
        </w:rPr>
        <w:t xml:space="preserve"> </w:t>
      </w:r>
      <w:r w:rsidR="004A466A" w:rsidRPr="00D325C9">
        <w:rPr>
          <w:sz w:val="20"/>
        </w:rPr>
        <w:t>refleja un saldo</w:t>
      </w:r>
      <w:r w:rsidR="004A466A" w:rsidRPr="00D325C9">
        <w:rPr>
          <w:b/>
          <w:sz w:val="20"/>
        </w:rPr>
        <w:t xml:space="preserve"> </w:t>
      </w:r>
      <w:r w:rsidRPr="00D325C9">
        <w:rPr>
          <w:rFonts w:eastAsia="Times New Roman"/>
          <w:bCs/>
          <w:sz w:val="20"/>
          <w:lang w:eastAsia="es-MX"/>
        </w:rPr>
        <w:t xml:space="preserve">de </w:t>
      </w:r>
      <w:r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4A466A" w:rsidRPr="00D325C9">
        <w:rPr>
          <w:rFonts w:eastAsia="Times New Roman"/>
          <w:bCs/>
          <w:sz w:val="20"/>
          <w:lang w:eastAsia="es-MX"/>
        </w:rPr>
        <w:t>, monto que está conformado por los</w:t>
      </w:r>
      <w:r w:rsidRPr="00D325C9">
        <w:rPr>
          <w:sz w:val="20"/>
        </w:rPr>
        <w:t xml:space="preserve"> anticipos de fo</w:t>
      </w:r>
      <w:r w:rsidR="00053056" w:rsidRPr="00D325C9">
        <w:rPr>
          <w:sz w:val="20"/>
        </w:rPr>
        <w:t xml:space="preserve">ndos por parte de la Tesorería, </w:t>
      </w:r>
      <w:r w:rsidR="00405519" w:rsidRPr="00D325C9">
        <w:rPr>
          <w:rFonts w:eastAsia="Times New Roman"/>
          <w:sz w:val="20"/>
          <w:lang w:eastAsia="es-MX"/>
        </w:rPr>
        <w:t xml:space="preserve">cantidad que el </w:t>
      </w:r>
      <w:r w:rsidR="002824F6" w:rsidRPr="00D325C9">
        <w:rPr>
          <w:rFonts w:eastAsia="Times New Roman"/>
          <w:sz w:val="20"/>
          <w:lang w:eastAsia="es-MX"/>
        </w:rPr>
        <w:t xml:space="preserve">ente público </w:t>
      </w:r>
      <w:r w:rsidR="00405519" w:rsidRPr="00D325C9">
        <w:rPr>
          <w:rFonts w:eastAsia="Times New Roman"/>
          <w:sz w:val="20"/>
          <w:lang w:eastAsia="es-MX"/>
        </w:rPr>
        <w:t>tiene en garantía con diversos proveedores</w:t>
      </w:r>
      <w:r w:rsidR="00053056" w:rsidRPr="00D325C9">
        <w:rPr>
          <w:rFonts w:eastAsia="Times New Roman"/>
          <w:sz w:val="20"/>
          <w:lang w:eastAsia="es-MX"/>
        </w:rPr>
        <w:t xml:space="preserve"> y que se debe</w:t>
      </w:r>
      <w:r w:rsidR="00405519" w:rsidRPr="00D325C9">
        <w:rPr>
          <w:rFonts w:eastAsia="Times New Roman"/>
          <w:sz w:val="20"/>
          <w:lang w:eastAsia="es-MX"/>
        </w:rPr>
        <w:t xml:space="preserve"> de recuperar una vez que concluyan</w:t>
      </w:r>
      <w:r w:rsidR="00053056" w:rsidRPr="00D325C9">
        <w:rPr>
          <w:rFonts w:eastAsia="Times New Roman"/>
          <w:sz w:val="20"/>
          <w:lang w:eastAsia="es-MX"/>
        </w:rPr>
        <w:t xml:space="preserve"> los convenios que requirieron </w:t>
      </w:r>
      <w:r w:rsidR="003D05FE" w:rsidRPr="00D325C9">
        <w:rPr>
          <w:rFonts w:eastAsia="Times New Roman"/>
          <w:sz w:val="20"/>
          <w:lang w:eastAsia="es-MX"/>
        </w:rPr>
        <w:t>estos</w:t>
      </w:r>
      <w:r w:rsidR="00405519" w:rsidRPr="00D325C9">
        <w:rPr>
          <w:rFonts w:eastAsia="Times New Roman"/>
          <w:sz w:val="20"/>
          <w:lang w:eastAsia="es-MX"/>
        </w:rPr>
        <w:t xml:space="preserve"> depósitos.</w:t>
      </w:r>
      <w:r w:rsidR="00AE4686" w:rsidRPr="00D325C9">
        <w:rPr>
          <w:sz w:val="20"/>
        </w:rPr>
        <w:t xml:space="preserve"> </w:t>
      </w:r>
    </w:p>
    <w:p w14:paraId="62EA6119" w14:textId="604E8FC6" w:rsidR="00E960F1" w:rsidRPr="00D325C9" w:rsidRDefault="00E960F1"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lastRenderedPageBreak/>
        <w:t xml:space="preserve">1.1.2.6. </w:t>
      </w:r>
      <w:r w:rsidR="00A02F70" w:rsidRPr="00D325C9">
        <w:rPr>
          <w:rFonts w:ascii="Arial" w:eastAsia="Times New Roman" w:hAnsi="Arial" w:cs="Arial"/>
          <w:sz w:val="20"/>
          <w:szCs w:val="20"/>
          <w:lang w:eastAsia="es-MX"/>
        </w:rPr>
        <w:t xml:space="preserve">La </w:t>
      </w:r>
      <w:r w:rsidR="003D65B9" w:rsidRPr="00D325C9">
        <w:rPr>
          <w:rFonts w:ascii="Arial" w:eastAsia="Times New Roman" w:hAnsi="Arial" w:cs="Arial"/>
          <w:sz w:val="20"/>
          <w:szCs w:val="20"/>
          <w:lang w:eastAsia="es-MX"/>
        </w:rPr>
        <w:t xml:space="preserve">Cuenta </w:t>
      </w:r>
      <w:r w:rsidRPr="00D325C9">
        <w:rPr>
          <w:rFonts w:ascii="Arial" w:eastAsia="Times New Roman" w:hAnsi="Arial" w:cs="Arial"/>
          <w:sz w:val="20"/>
          <w:szCs w:val="20"/>
          <w:lang w:eastAsia="es-MX"/>
        </w:rPr>
        <w:t xml:space="preserve">de </w:t>
      </w:r>
      <w:r w:rsidR="002B5995" w:rsidRPr="00D325C9">
        <w:rPr>
          <w:rFonts w:ascii="Arial" w:hAnsi="Arial" w:cs="Arial"/>
          <w:b/>
          <w:sz w:val="20"/>
          <w:szCs w:val="20"/>
        </w:rPr>
        <w:t>PRÉSTAMOS OTORGADOS A CORTO PLAZO</w:t>
      </w:r>
      <w:r w:rsidR="002824F6" w:rsidRPr="00D325C9">
        <w:rPr>
          <w:rFonts w:ascii="Arial" w:eastAsia="Times New Roman" w:hAnsi="Arial" w:cs="Arial"/>
          <w:sz w:val="20"/>
          <w:szCs w:val="20"/>
          <w:lang w:eastAsia="es-MX"/>
        </w:rPr>
        <w:t>;</w:t>
      </w:r>
      <w:r w:rsidR="003D65B9" w:rsidRPr="00D325C9">
        <w:rPr>
          <w:rFonts w:ascii="Arial" w:eastAsia="Times New Roman" w:hAnsi="Arial" w:cs="Arial"/>
          <w:sz w:val="20"/>
          <w:szCs w:val="20"/>
          <w:lang w:eastAsia="es-ES"/>
        </w:rPr>
        <w:t xml:space="preserve"> arroja un </w:t>
      </w:r>
      <w:r w:rsidR="003D05FE" w:rsidRPr="00D325C9">
        <w:rPr>
          <w:rFonts w:ascii="Arial" w:eastAsia="Times New Roman" w:hAnsi="Arial" w:cs="Arial"/>
          <w:sz w:val="20"/>
          <w:szCs w:val="20"/>
          <w:lang w:eastAsia="es-ES"/>
        </w:rPr>
        <w:t>saldo por</w:t>
      </w:r>
      <w:r w:rsidR="003D65B9" w:rsidRPr="00D325C9">
        <w:rPr>
          <w:rFonts w:ascii="Arial" w:eastAsia="Times New Roman" w:hAnsi="Arial" w:cs="Arial"/>
          <w:sz w:val="20"/>
          <w:szCs w:val="20"/>
          <w:lang w:eastAsia="es-ES"/>
        </w:rPr>
        <w:t xml:space="preserve"> la cantidad de</w:t>
      </w:r>
      <w:r w:rsidRPr="00D325C9">
        <w:rPr>
          <w:rFonts w:ascii="Arial" w:eastAsia="Times New Roman" w:hAnsi="Arial" w:cs="Arial"/>
          <w:bCs/>
          <w:sz w:val="20"/>
          <w:szCs w:val="20"/>
          <w:lang w:eastAsia="es-MX"/>
        </w:rPr>
        <w:t xml:space="preserve"> </w:t>
      </w:r>
      <w:r w:rsidRPr="00756887">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DF6F3A">
        <w:rPr>
          <w:rFonts w:ascii="Arial" w:hAnsi="Arial" w:cs="Arial"/>
          <w:b/>
          <w:bCs/>
          <w:sz w:val="20"/>
          <w:szCs w:val="20"/>
        </w:rPr>
        <w:t>0.00</w:t>
      </w:r>
      <w:r w:rsidR="00C512E7" w:rsidRPr="00756887">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C512E7" w:rsidRPr="00756887">
        <w:rPr>
          <w:rFonts w:ascii="Arial" w:hAnsi="Arial" w:cs="Arial"/>
          <w:b/>
          <w:bCs/>
          <w:sz w:val="20"/>
          <w:szCs w:val="20"/>
        </w:rPr>
        <w:t>)</w:t>
      </w:r>
      <w:r w:rsidRPr="00D325C9">
        <w:rPr>
          <w:rFonts w:ascii="Arial" w:hAnsi="Arial" w:cs="Arial"/>
          <w:bCs/>
          <w:sz w:val="20"/>
          <w:szCs w:val="20"/>
        </w:rPr>
        <w:t xml:space="preserve">, </w:t>
      </w:r>
      <w:r w:rsidR="00A02F70" w:rsidRPr="00D325C9">
        <w:rPr>
          <w:rFonts w:ascii="Arial" w:hAnsi="Arial" w:cs="Arial"/>
          <w:bCs/>
          <w:sz w:val="20"/>
          <w:szCs w:val="20"/>
        </w:rPr>
        <w:t>el cual está integrado por el total de</w:t>
      </w:r>
      <w:r w:rsidRPr="00D325C9">
        <w:rPr>
          <w:rFonts w:ascii="Arial" w:hAnsi="Arial" w:cs="Arial"/>
          <w:sz w:val="20"/>
          <w:szCs w:val="20"/>
        </w:rPr>
        <w:t xml:space="preserve"> los préstamos otorgados al Sector Público, Privado y Externo, con el cobro de un interés, siendo exigible en un plazo menor o igual a doce meses. </w:t>
      </w:r>
    </w:p>
    <w:p w14:paraId="549BE8A7" w14:textId="1B95C80D" w:rsidR="006A7011" w:rsidRPr="00A13516" w:rsidRDefault="00E960F1" w:rsidP="006245F6">
      <w:pPr>
        <w:pStyle w:val="Texto"/>
        <w:spacing w:before="240" w:after="200" w:line="240"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DF6F3A">
        <w:rPr>
          <w:b/>
          <w:bCs/>
          <w:sz w:val="20"/>
        </w:rPr>
        <w:t>4,065,294.43</w:t>
      </w:r>
      <w:r w:rsidR="00067585" w:rsidRPr="00756887">
        <w:rPr>
          <w:b/>
          <w:bCs/>
          <w:sz w:val="20"/>
        </w:rPr>
        <w:t xml:space="preserve"> (</w:t>
      </w:r>
      <w:r w:rsidR="00DF6F3A">
        <w:rPr>
          <w:b/>
          <w:bCs/>
          <w:sz w:val="20"/>
        </w:rPr>
        <w:t>Cuatro Millones Sesenta y Cinco Mil Doscientos Noventa y Cuatro Pesos 43/100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7C393012" w14:textId="5DFC153C" w:rsidR="006A7011" w:rsidRPr="00D325C9" w:rsidRDefault="006A7011" w:rsidP="006245F6">
      <w:pPr>
        <w:pStyle w:val="Texto"/>
        <w:spacing w:before="240" w:after="200" w:line="240"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DF6F3A">
        <w:rPr>
          <w:b/>
          <w:bCs/>
          <w:sz w:val="20"/>
        </w:rPr>
        <w:t>69,969.78</w:t>
      </w:r>
      <w:r w:rsidR="00067585" w:rsidRPr="00756887">
        <w:rPr>
          <w:b/>
          <w:bCs/>
          <w:sz w:val="20"/>
        </w:rPr>
        <w:t xml:space="preserve"> (</w:t>
      </w:r>
      <w:r w:rsidR="00DF6F3A">
        <w:rPr>
          <w:b/>
          <w:bCs/>
          <w:sz w:val="20"/>
        </w:rPr>
        <w:t xml:space="preserve">Sesenta y Nueve Mil Novecientos Sesenta y Nueve </w:t>
      </w:r>
      <w:proofErr w:type="gramStart"/>
      <w:r w:rsidR="00DF6F3A">
        <w:rPr>
          <w:b/>
          <w:bCs/>
          <w:sz w:val="20"/>
        </w:rPr>
        <w:t>Pesos</w:t>
      </w:r>
      <w:proofErr w:type="gramEnd"/>
      <w:r w:rsidR="00DF6F3A">
        <w:rPr>
          <w:b/>
          <w:bCs/>
          <w:sz w:val="20"/>
        </w:rPr>
        <w:t xml:space="preserve"> 78/100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38F627D6" w14:textId="697E3E50" w:rsidR="002D4597" w:rsidRPr="00D325C9" w:rsidRDefault="002D4597" w:rsidP="006245F6">
      <w:pPr>
        <w:pStyle w:val="Texto"/>
        <w:spacing w:before="240" w:after="200" w:line="240"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DF6F3A">
        <w:rPr>
          <w:b/>
          <w:bCs/>
          <w:sz w:val="20"/>
        </w:rPr>
        <w:t>69,969.78</w:t>
      </w:r>
      <w:r w:rsidR="00067585" w:rsidRPr="00756887">
        <w:rPr>
          <w:b/>
          <w:bCs/>
          <w:sz w:val="20"/>
        </w:rPr>
        <w:t xml:space="preserve"> (</w:t>
      </w:r>
      <w:r w:rsidR="00DF6F3A">
        <w:rPr>
          <w:b/>
          <w:bCs/>
          <w:sz w:val="20"/>
        </w:rPr>
        <w:t>Sesenta y Nueve Mil Novecientos Sesenta y Nueve Pesos 78/100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56631BFA" w14:textId="52BC7DB6" w:rsidR="00F876B7" w:rsidRPr="00D325C9" w:rsidRDefault="002D4597"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 xml:space="preserve">1.1.3.2. </w:t>
      </w:r>
      <w:r w:rsidR="00F876B7" w:rsidRPr="00D325C9">
        <w:rPr>
          <w:rFonts w:ascii="Arial" w:hAnsi="Arial" w:cs="Arial"/>
          <w:bCs/>
          <w:sz w:val="20"/>
          <w:szCs w:val="20"/>
        </w:rPr>
        <w:t xml:space="preserve">En </w:t>
      </w:r>
      <w:r w:rsidR="00923273" w:rsidRPr="00D325C9">
        <w:rPr>
          <w:rFonts w:ascii="Arial" w:hAnsi="Arial" w:cs="Arial"/>
          <w:bCs/>
          <w:sz w:val="20"/>
          <w:szCs w:val="20"/>
        </w:rPr>
        <w:t>la</w:t>
      </w:r>
      <w:r w:rsidR="00F876B7" w:rsidRPr="00D325C9">
        <w:rPr>
          <w:rFonts w:ascii="Arial" w:hAnsi="Arial" w:cs="Arial"/>
          <w:bCs/>
          <w:sz w:val="20"/>
          <w:szCs w:val="20"/>
        </w:rPr>
        <w:t xml:space="preserve"> cuenta de </w:t>
      </w:r>
      <w:r w:rsidR="00257699" w:rsidRPr="00D325C9">
        <w:rPr>
          <w:rFonts w:ascii="Arial" w:hAnsi="Arial" w:cs="Arial"/>
          <w:b/>
          <w:sz w:val="20"/>
          <w:szCs w:val="20"/>
        </w:rPr>
        <w:t>ANTICIPO A PROVEEDORES POR ADQUISICIÓN DE BIENES INMUEBLES Y MUEBLES A CORTO PLAZO</w:t>
      </w:r>
      <w:r w:rsidR="00890B1F" w:rsidRPr="00D325C9">
        <w:rPr>
          <w:rFonts w:ascii="Arial" w:hAnsi="Arial" w:cs="Arial"/>
          <w:b/>
          <w:sz w:val="20"/>
          <w:szCs w:val="20"/>
        </w:rPr>
        <w:t>;</w:t>
      </w:r>
      <w:r w:rsidR="00F876B7" w:rsidRPr="00D325C9">
        <w:rPr>
          <w:rFonts w:ascii="Arial" w:hAnsi="Arial" w:cs="Arial"/>
          <w:bCs/>
          <w:sz w:val="20"/>
          <w:szCs w:val="20"/>
        </w:rPr>
        <w:t xml:space="preserve"> </w:t>
      </w:r>
      <w:r w:rsidR="00F876B7" w:rsidRPr="00D325C9">
        <w:rPr>
          <w:rFonts w:ascii="Arial" w:eastAsia="Times New Roman" w:hAnsi="Arial" w:cs="Arial"/>
          <w:bCs/>
          <w:sz w:val="20"/>
          <w:szCs w:val="20"/>
          <w:lang w:eastAsia="es-MX"/>
        </w:rPr>
        <w:t xml:space="preserve">por la cantidad de </w:t>
      </w:r>
      <w:r w:rsidR="00F876B7" w:rsidRPr="00756887">
        <w:rPr>
          <w:rFonts w:ascii="Arial" w:eastAsia="Times New Roman" w:hAnsi="Arial" w:cs="Arial"/>
          <w:b/>
          <w:bCs/>
          <w:sz w:val="20"/>
          <w:szCs w:val="20"/>
          <w:lang w:eastAsia="es-MX"/>
        </w:rPr>
        <w:t xml:space="preserve">$ </w:t>
      </w:r>
      <w:r w:rsidR="00DF6F3A">
        <w:rPr>
          <w:rFonts w:ascii="Arial" w:hAnsi="Arial" w:cs="Arial"/>
          <w:b/>
          <w:bCs/>
          <w:sz w:val="20"/>
          <w:szCs w:val="20"/>
        </w:rPr>
        <w:t>0.00</w:t>
      </w:r>
      <w:r w:rsidR="00067585" w:rsidRPr="00756887">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756887">
        <w:rPr>
          <w:rFonts w:ascii="Arial" w:hAnsi="Arial" w:cs="Arial"/>
          <w:b/>
          <w:bCs/>
          <w:sz w:val="20"/>
          <w:szCs w:val="20"/>
        </w:rPr>
        <w:t>)</w:t>
      </w:r>
      <w:r w:rsidR="0075450A" w:rsidRPr="00D325C9">
        <w:rPr>
          <w:rFonts w:ascii="Arial" w:eastAsia="Times New Roman" w:hAnsi="Arial" w:cs="Arial"/>
          <w:bCs/>
          <w:sz w:val="20"/>
          <w:szCs w:val="20"/>
          <w:lang w:eastAsia="es-MX"/>
        </w:rPr>
        <w:t>,</w:t>
      </w:r>
      <w:r w:rsidR="00F876B7" w:rsidRPr="00D325C9">
        <w:rPr>
          <w:rFonts w:ascii="Arial" w:eastAsia="Times New Roman" w:hAnsi="Arial" w:cs="Arial"/>
          <w:bCs/>
          <w:sz w:val="20"/>
          <w:szCs w:val="20"/>
          <w:lang w:eastAsia="es-MX"/>
        </w:rPr>
        <w:t xml:space="preserve"> </w:t>
      </w:r>
      <w:r w:rsidR="00F876B7" w:rsidRPr="00D325C9">
        <w:rPr>
          <w:rFonts w:ascii="Arial" w:eastAsia="Times New Roman" w:hAnsi="Arial" w:cs="Arial"/>
          <w:sz w:val="20"/>
          <w:szCs w:val="20"/>
          <w:lang w:eastAsia="es-MX"/>
        </w:rPr>
        <w:t>se registra</w:t>
      </w:r>
      <w:r w:rsidR="00F876B7" w:rsidRPr="00D325C9">
        <w:rPr>
          <w:rFonts w:ascii="Arial" w:hAnsi="Arial" w:cs="Arial"/>
          <w:bCs/>
          <w:sz w:val="20"/>
          <w:szCs w:val="20"/>
        </w:rPr>
        <w:t xml:space="preserve"> el monto de los</w:t>
      </w:r>
      <w:r w:rsidR="00F876B7" w:rsidRPr="00D325C9">
        <w:rPr>
          <w:rFonts w:ascii="Arial" w:hAnsi="Arial" w:cs="Arial"/>
          <w:sz w:val="20"/>
          <w:szCs w:val="20"/>
        </w:rPr>
        <w:t xml:space="preserve"> anticipos entregados a proveedores por adquisición de bienes inmuebles y muebles, previo a la recepción parcial o total, que serán exigibles en un plazo menor o igual a doce meses</w:t>
      </w:r>
      <w:r w:rsidR="00AE3338" w:rsidRPr="00D325C9">
        <w:rPr>
          <w:rFonts w:ascii="Arial" w:hAnsi="Arial" w:cs="Arial"/>
          <w:bCs/>
          <w:sz w:val="20"/>
          <w:szCs w:val="20"/>
        </w:rPr>
        <w:t>, mismo anticipo que se aplicará como parte del pago hasta terminar de amortizarlo.</w:t>
      </w:r>
      <w:r w:rsidR="00AE4686" w:rsidRPr="00D325C9">
        <w:rPr>
          <w:rFonts w:ascii="Arial" w:hAnsi="Arial" w:cs="Arial"/>
          <w:sz w:val="20"/>
          <w:szCs w:val="20"/>
        </w:rPr>
        <w:t xml:space="preserve"> </w:t>
      </w:r>
    </w:p>
    <w:p w14:paraId="33351A7E" w14:textId="069373FE" w:rsidR="00FE4644" w:rsidRPr="00A13516" w:rsidRDefault="00F876B7" w:rsidP="006245F6">
      <w:pPr>
        <w:pStyle w:val="Texto"/>
        <w:spacing w:before="240" w:after="200" w:line="240" w:lineRule="auto"/>
        <w:ind w:firstLine="0"/>
        <w:rPr>
          <w:sz w:val="20"/>
        </w:rPr>
      </w:pPr>
      <w:r w:rsidRPr="00D325C9">
        <w:rPr>
          <w:rFonts w:eastAsia="Times New Roman"/>
          <w:sz w:val="20"/>
          <w:lang w:eastAsia="es-MX"/>
        </w:rPr>
        <w:t>1.1.3.3.</w:t>
      </w:r>
      <w:r w:rsidR="00FE4644" w:rsidRPr="00D325C9">
        <w:rPr>
          <w:rFonts w:eastAsia="Times New Roman"/>
          <w:sz w:val="20"/>
          <w:lang w:eastAsia="es-MX"/>
        </w:rPr>
        <w:t xml:space="preserve"> </w:t>
      </w:r>
      <w:r w:rsidR="00E942CE" w:rsidRPr="00D325C9">
        <w:rPr>
          <w:rFonts w:eastAsia="Times New Roman"/>
          <w:bCs/>
          <w:sz w:val="20"/>
          <w:lang w:eastAsia="es-MX"/>
        </w:rPr>
        <w:t>La</w:t>
      </w:r>
      <w:r w:rsidR="00FE4644" w:rsidRPr="00D325C9">
        <w:rPr>
          <w:rFonts w:eastAsia="Times New Roman"/>
          <w:bCs/>
          <w:sz w:val="20"/>
          <w:lang w:eastAsia="es-MX"/>
        </w:rPr>
        <w:t xml:space="preserve"> cuenta de </w:t>
      </w:r>
      <w:r w:rsidR="00257699" w:rsidRPr="00D325C9">
        <w:rPr>
          <w:b/>
          <w:sz w:val="20"/>
        </w:rPr>
        <w:t>ANTICIPO A PROVEEDORES POR ADQUISICIÓN DE BIENES INTANGIBLES A CORTO PLAZO</w:t>
      </w:r>
      <w:r w:rsidR="00890B1F" w:rsidRPr="00D325C9">
        <w:rPr>
          <w:b/>
          <w:sz w:val="20"/>
        </w:rPr>
        <w:t>;</w:t>
      </w:r>
      <w:r w:rsidR="00FE4644" w:rsidRPr="00D325C9">
        <w:rPr>
          <w:b/>
          <w:sz w:val="20"/>
        </w:rPr>
        <w:t xml:space="preserve"> </w:t>
      </w:r>
      <w:r w:rsidR="00E942CE" w:rsidRPr="00D325C9">
        <w:rPr>
          <w:rFonts w:eastAsia="Times New Roman"/>
          <w:bCs/>
          <w:sz w:val="20"/>
          <w:lang w:eastAsia="es-MX"/>
        </w:rPr>
        <w:t xml:space="preserve">revela un saldo </w:t>
      </w:r>
      <w:r w:rsidR="00923273" w:rsidRPr="00D325C9">
        <w:rPr>
          <w:rFonts w:eastAsia="Times New Roman"/>
          <w:bCs/>
          <w:sz w:val="20"/>
          <w:lang w:eastAsia="es-MX"/>
        </w:rPr>
        <w:t>por la cantidad</w:t>
      </w:r>
      <w:r w:rsidR="00FE4644" w:rsidRPr="00D325C9">
        <w:rPr>
          <w:rFonts w:eastAsia="Times New Roman"/>
          <w:bCs/>
          <w:sz w:val="20"/>
          <w:lang w:eastAsia="es-MX"/>
        </w:rPr>
        <w:t xml:space="preserve"> de </w:t>
      </w:r>
      <w:r w:rsidR="00FE4644"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FE4644" w:rsidRPr="00D325C9">
        <w:rPr>
          <w:rFonts w:eastAsia="Times New Roman"/>
          <w:bCs/>
          <w:sz w:val="20"/>
          <w:lang w:eastAsia="es-MX"/>
        </w:rPr>
        <w:t>,</w:t>
      </w:r>
      <w:r w:rsidR="00947BCF" w:rsidRPr="00D325C9">
        <w:rPr>
          <w:rFonts w:eastAsia="Times New Roman"/>
          <w:bCs/>
          <w:sz w:val="20"/>
          <w:lang w:eastAsia="es-MX"/>
        </w:rPr>
        <w:t xml:space="preserve"> </w:t>
      </w:r>
      <w:r w:rsidR="00E942CE" w:rsidRPr="00D325C9">
        <w:rPr>
          <w:rFonts w:eastAsia="Times New Roman"/>
          <w:bCs/>
          <w:sz w:val="20"/>
          <w:lang w:eastAsia="es-MX"/>
        </w:rPr>
        <w:t>el cual está integrado por</w:t>
      </w:r>
      <w:r w:rsidR="00FE4644" w:rsidRPr="00D325C9">
        <w:rPr>
          <w:rFonts w:eastAsia="Times New Roman"/>
          <w:bCs/>
          <w:sz w:val="20"/>
          <w:lang w:eastAsia="es-MX"/>
        </w:rPr>
        <w:t xml:space="preserve"> </w:t>
      </w:r>
      <w:r w:rsidR="00FE4644" w:rsidRPr="00D325C9">
        <w:rPr>
          <w:sz w:val="20"/>
        </w:rPr>
        <w:t>los anticipos entregados a proveedores por</w:t>
      </w:r>
      <w:r w:rsidR="00E942CE" w:rsidRPr="00D325C9">
        <w:rPr>
          <w:sz w:val="20"/>
        </w:rPr>
        <w:t xml:space="preserve"> la</w:t>
      </w:r>
      <w:r w:rsidR="00FE4644" w:rsidRPr="00D325C9">
        <w:rPr>
          <w:sz w:val="20"/>
        </w:rPr>
        <w:t xml:space="preserve"> adquisición de bienes intangibles</w:t>
      </w:r>
      <w:r w:rsidR="00E942CE" w:rsidRPr="00D325C9">
        <w:rPr>
          <w:sz w:val="20"/>
        </w:rPr>
        <w:t xml:space="preserve"> en favor del ente público</w:t>
      </w:r>
      <w:r w:rsidR="00FE4644" w:rsidRPr="00D325C9">
        <w:rPr>
          <w:sz w:val="20"/>
        </w:rPr>
        <w:t>, previo a la recepción parcial o total, que serán exigibles en un p</w:t>
      </w:r>
      <w:r w:rsidR="00E942CE" w:rsidRPr="00D325C9">
        <w:rPr>
          <w:sz w:val="20"/>
        </w:rPr>
        <w:t>lazo menor o igual a doce meses, anticipo que se aplicará como parte del pago hasta terminar de amortizarlo.</w:t>
      </w:r>
      <w:r w:rsidR="00AE4686" w:rsidRPr="00D325C9">
        <w:rPr>
          <w:sz w:val="20"/>
        </w:rPr>
        <w:t xml:space="preserve"> </w:t>
      </w:r>
    </w:p>
    <w:p w14:paraId="174610FE" w14:textId="7C5A1442" w:rsidR="0011336F" w:rsidRPr="00D325C9" w:rsidRDefault="00CD5BEA"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1.1.3.4. En la</w:t>
      </w:r>
      <w:r w:rsidR="0011336F" w:rsidRPr="00D325C9">
        <w:rPr>
          <w:rFonts w:ascii="Arial" w:eastAsia="Times New Roman" w:hAnsi="Arial" w:cs="Arial"/>
          <w:bCs/>
          <w:sz w:val="20"/>
          <w:szCs w:val="20"/>
          <w:lang w:eastAsia="es-MX"/>
        </w:rPr>
        <w:t xml:space="preserve"> </w:t>
      </w:r>
      <w:r w:rsidR="0034082A" w:rsidRPr="00D325C9">
        <w:rPr>
          <w:rFonts w:ascii="Arial" w:eastAsia="Times New Roman" w:hAnsi="Arial" w:cs="Arial"/>
          <w:bCs/>
          <w:sz w:val="20"/>
          <w:szCs w:val="20"/>
          <w:lang w:eastAsia="es-MX"/>
        </w:rPr>
        <w:t>cuenta</w:t>
      </w:r>
      <w:r w:rsidR="0011336F" w:rsidRPr="00D325C9">
        <w:rPr>
          <w:rFonts w:ascii="Arial" w:eastAsia="Times New Roman" w:hAnsi="Arial" w:cs="Arial"/>
          <w:bCs/>
          <w:sz w:val="20"/>
          <w:szCs w:val="20"/>
          <w:lang w:eastAsia="es-MX"/>
        </w:rPr>
        <w:t xml:space="preserve"> de </w:t>
      </w:r>
      <w:r w:rsidR="00257699" w:rsidRPr="00D325C9">
        <w:rPr>
          <w:rFonts w:ascii="Arial" w:hAnsi="Arial" w:cs="Arial"/>
          <w:b/>
          <w:sz w:val="20"/>
          <w:szCs w:val="20"/>
        </w:rPr>
        <w:t>ANTICIPO A CONTRATISTAS POR OBRAS PÚBLICAS A CORTO PLAZO</w:t>
      </w:r>
      <w:r w:rsidR="00890B1F" w:rsidRPr="00D325C9">
        <w:rPr>
          <w:rFonts w:ascii="Arial" w:hAnsi="Arial" w:cs="Arial"/>
          <w:b/>
          <w:sz w:val="20"/>
          <w:szCs w:val="20"/>
        </w:rPr>
        <w:t>;</w:t>
      </w:r>
      <w:r w:rsidR="0011336F" w:rsidRPr="00D325C9">
        <w:rPr>
          <w:rFonts w:ascii="Arial" w:hAnsi="Arial" w:cs="Arial"/>
          <w:b/>
          <w:sz w:val="20"/>
          <w:szCs w:val="20"/>
        </w:rPr>
        <w:t xml:space="preserve"> </w:t>
      </w:r>
      <w:r w:rsidRPr="00D325C9">
        <w:rPr>
          <w:rFonts w:ascii="Arial" w:eastAsia="Times New Roman" w:hAnsi="Arial" w:cs="Arial"/>
          <w:bCs/>
          <w:sz w:val="20"/>
          <w:szCs w:val="20"/>
          <w:lang w:eastAsia="es-MX"/>
        </w:rPr>
        <w:t xml:space="preserve">se considera un saldo por </w:t>
      </w:r>
      <w:r w:rsidR="0011336F"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DF6F3A">
        <w:rPr>
          <w:rFonts w:ascii="Arial" w:hAnsi="Arial" w:cs="Arial"/>
          <w:b/>
          <w:bCs/>
          <w:sz w:val="20"/>
          <w:szCs w:val="20"/>
        </w:rPr>
        <w:t>0.00</w:t>
      </w:r>
      <w:r w:rsidR="00067585" w:rsidRPr="00756887">
        <w:rPr>
          <w:rFonts w:ascii="Arial" w:hAnsi="Arial" w:cs="Arial"/>
          <w:b/>
          <w:bCs/>
          <w:sz w:val="20"/>
          <w:szCs w:val="20"/>
        </w:rPr>
        <w:t xml:space="preserve"> (</w:t>
      </w:r>
      <w:r w:rsidR="00DF6F3A">
        <w:rPr>
          <w:rFonts w:ascii="Arial" w:hAnsi="Arial" w:cs="Arial"/>
          <w:b/>
          <w:bCs/>
          <w:sz w:val="20"/>
          <w:szCs w:val="20"/>
        </w:rPr>
        <w:t>Cero Pesos 00/100 M.N.</w:t>
      </w:r>
      <w:r w:rsidR="00067585" w:rsidRPr="00756887">
        <w:rPr>
          <w:rFonts w:ascii="Arial" w:hAnsi="Arial" w:cs="Arial"/>
          <w:b/>
          <w:bCs/>
          <w:sz w:val="20"/>
          <w:szCs w:val="20"/>
        </w:rPr>
        <w:t>)</w:t>
      </w:r>
      <w:r w:rsidR="0011336F" w:rsidRPr="00D325C9">
        <w:rPr>
          <w:rFonts w:ascii="Arial" w:hAnsi="Arial" w:cs="Arial"/>
          <w:bCs/>
          <w:sz w:val="20"/>
          <w:szCs w:val="20"/>
        </w:rPr>
        <w:t xml:space="preserve">, </w:t>
      </w:r>
      <w:r w:rsidRPr="00D325C9">
        <w:rPr>
          <w:rFonts w:ascii="Arial" w:hAnsi="Arial" w:cs="Arial"/>
          <w:bCs/>
          <w:sz w:val="20"/>
          <w:szCs w:val="20"/>
        </w:rPr>
        <w:t>cantidad que está conformada por</w:t>
      </w:r>
      <w:r w:rsidR="0011336F" w:rsidRPr="00D325C9">
        <w:rPr>
          <w:rFonts w:ascii="Arial" w:hAnsi="Arial" w:cs="Arial"/>
          <w:sz w:val="20"/>
          <w:szCs w:val="20"/>
        </w:rPr>
        <w:t xml:space="preserve"> los anticipos entregados a contratistas por obras públicas, previo a la recepción parcial o total, que serán exigibles en un pl</w:t>
      </w:r>
      <w:r w:rsidRPr="00D325C9">
        <w:rPr>
          <w:rFonts w:ascii="Arial" w:hAnsi="Arial" w:cs="Arial"/>
          <w:sz w:val="20"/>
          <w:szCs w:val="20"/>
        </w:rPr>
        <w:t>azo menor o igual a doce meses, los cuales se amortiza</w:t>
      </w:r>
      <w:r w:rsidR="0075450A" w:rsidRPr="00D325C9">
        <w:rPr>
          <w:rFonts w:ascii="Arial" w:hAnsi="Arial" w:cs="Arial"/>
          <w:sz w:val="20"/>
          <w:szCs w:val="20"/>
        </w:rPr>
        <w:t>rán</w:t>
      </w:r>
      <w:r w:rsidRPr="00D325C9">
        <w:rPr>
          <w:rFonts w:ascii="Arial" w:hAnsi="Arial" w:cs="Arial"/>
          <w:sz w:val="20"/>
          <w:szCs w:val="20"/>
        </w:rPr>
        <w:t xml:space="preserve"> a la entrega de las estimaciones hasta que quede concluid</w:t>
      </w:r>
      <w:r w:rsidR="0075450A" w:rsidRPr="00D325C9">
        <w:rPr>
          <w:rFonts w:ascii="Arial" w:hAnsi="Arial" w:cs="Arial"/>
          <w:sz w:val="20"/>
          <w:szCs w:val="20"/>
        </w:rPr>
        <w:t>a</w:t>
      </w:r>
      <w:r w:rsidRPr="00D325C9">
        <w:rPr>
          <w:rFonts w:ascii="Arial" w:hAnsi="Arial" w:cs="Arial"/>
          <w:sz w:val="20"/>
          <w:szCs w:val="20"/>
        </w:rPr>
        <w:t xml:space="preserve"> la </w:t>
      </w:r>
      <w:r w:rsidR="0075450A" w:rsidRPr="00D325C9">
        <w:rPr>
          <w:rFonts w:ascii="Arial" w:hAnsi="Arial" w:cs="Arial"/>
          <w:sz w:val="20"/>
          <w:szCs w:val="20"/>
        </w:rPr>
        <w:t xml:space="preserve">obra y al mismo tiempo </w:t>
      </w:r>
      <w:r w:rsidR="00A856BB" w:rsidRPr="00D325C9">
        <w:rPr>
          <w:rFonts w:ascii="Arial" w:hAnsi="Arial" w:cs="Arial"/>
          <w:sz w:val="20"/>
          <w:szCs w:val="20"/>
        </w:rPr>
        <w:t xml:space="preserve">el anticipo quede totalmente </w:t>
      </w:r>
      <w:r w:rsidRPr="00D325C9">
        <w:rPr>
          <w:rFonts w:ascii="Arial" w:hAnsi="Arial" w:cs="Arial"/>
          <w:sz w:val="20"/>
          <w:szCs w:val="20"/>
        </w:rPr>
        <w:t>amortiza</w:t>
      </w:r>
      <w:r w:rsidR="00A856BB" w:rsidRPr="00D325C9">
        <w:rPr>
          <w:rFonts w:ascii="Arial" w:hAnsi="Arial" w:cs="Arial"/>
          <w:sz w:val="20"/>
          <w:szCs w:val="20"/>
        </w:rPr>
        <w:t>do,</w:t>
      </w:r>
      <w:r w:rsidRPr="00D325C9">
        <w:rPr>
          <w:rFonts w:ascii="Arial" w:hAnsi="Arial" w:cs="Arial"/>
          <w:sz w:val="20"/>
          <w:szCs w:val="20"/>
        </w:rPr>
        <w:t xml:space="preserve"> de cada uno de los anticipos generados.</w:t>
      </w:r>
      <w:r w:rsidR="00AE4686" w:rsidRPr="00D325C9">
        <w:rPr>
          <w:rFonts w:ascii="Arial" w:hAnsi="Arial" w:cs="Arial"/>
          <w:sz w:val="20"/>
          <w:szCs w:val="20"/>
        </w:rPr>
        <w:t xml:space="preserve"> </w:t>
      </w:r>
    </w:p>
    <w:p w14:paraId="7606A31B" w14:textId="290B16FB" w:rsidR="000976A8" w:rsidRPr="00D325C9" w:rsidRDefault="001122D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1.1.3.9. La cuenta de </w:t>
      </w:r>
      <w:r w:rsidR="00257699" w:rsidRPr="00D325C9">
        <w:rPr>
          <w:b/>
          <w:sz w:val="20"/>
        </w:rPr>
        <w:t>OTROS DERECHOS A RECIBIR BIENES O SERVICIOS A CORTO PLAZO</w:t>
      </w:r>
      <w:r w:rsidRPr="00D325C9">
        <w:rPr>
          <w:b/>
          <w:sz w:val="20"/>
        </w:rPr>
        <w:t xml:space="preserve">; </w:t>
      </w:r>
      <w:r w:rsidRPr="00D325C9">
        <w:rPr>
          <w:rFonts w:eastAsia="Times New Roman"/>
          <w:sz w:val="20"/>
          <w:lang w:eastAsia="es-MX"/>
        </w:rPr>
        <w:t>p</w:t>
      </w:r>
      <w:r w:rsidR="00A856BB" w:rsidRPr="00D325C9">
        <w:rPr>
          <w:rFonts w:eastAsia="Times New Roman"/>
          <w:sz w:val="20"/>
          <w:lang w:eastAsia="es-MX"/>
        </w:rPr>
        <w:t>resenta un</w:t>
      </w:r>
      <w:r w:rsidRPr="00D325C9">
        <w:rPr>
          <w:rFonts w:eastAsia="Times New Roman"/>
          <w:sz w:val="20"/>
          <w:lang w:eastAsia="es-MX"/>
        </w:rPr>
        <w:t xml:space="preserve"> </w:t>
      </w:r>
      <w:r w:rsidR="00890B1F" w:rsidRPr="00D325C9">
        <w:rPr>
          <w:rFonts w:eastAsia="Times New Roman"/>
          <w:sz w:val="20"/>
          <w:lang w:eastAsia="es-MX"/>
        </w:rPr>
        <w:t xml:space="preserve">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4F7D38" w:rsidRPr="00D325C9">
        <w:rPr>
          <w:sz w:val="20"/>
        </w:rPr>
        <w:t>los recursos</w:t>
      </w:r>
      <w:r w:rsidRPr="00D325C9">
        <w:rPr>
          <w:sz w:val="20"/>
        </w:rPr>
        <w:t xml:space="preserve"> entregados </w:t>
      </w:r>
      <w:r w:rsidR="004F7D38" w:rsidRPr="00D325C9">
        <w:rPr>
          <w:sz w:val="20"/>
        </w:rPr>
        <w:t xml:space="preserve">a cuenta del ente público, </w:t>
      </w:r>
      <w:r w:rsidRPr="00D325C9">
        <w:rPr>
          <w:sz w:val="20"/>
        </w:rPr>
        <w:t xml:space="preserve">previo a la recepción parcial o total de bienes o prestación de servicios, que serán exigibles en un plazo menor o igual a doce meses, no incluidos en las cuentas anteriores. </w:t>
      </w:r>
    </w:p>
    <w:p w14:paraId="77AC43E8" w14:textId="03E765EE" w:rsidR="000976A8" w:rsidRPr="00D325C9" w:rsidRDefault="000976A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 xml:space="preserve">1.1.4. En </w:t>
      </w:r>
      <w:r w:rsidR="00923273" w:rsidRPr="00D325C9">
        <w:rPr>
          <w:rFonts w:eastAsia="Times New Roman"/>
          <w:bCs/>
          <w:sz w:val="20"/>
          <w:lang w:eastAsia="es-MX"/>
        </w:rPr>
        <w:t>el</w:t>
      </w:r>
      <w:r w:rsidR="0034082A" w:rsidRPr="00D325C9">
        <w:rPr>
          <w:rFonts w:eastAsia="Times New Roman"/>
          <w:bCs/>
          <w:sz w:val="20"/>
          <w:lang w:eastAsia="es-MX"/>
        </w:rPr>
        <w:t xml:space="preserve"> rubro</w:t>
      </w:r>
      <w:r w:rsidRPr="00D325C9">
        <w:rPr>
          <w:rFonts w:eastAsia="Times New Roman"/>
          <w:bCs/>
          <w:sz w:val="20"/>
          <w:lang w:eastAsia="es-MX"/>
        </w:rPr>
        <w:t xml:space="preserve"> de </w:t>
      </w:r>
      <w:r w:rsidR="00890B1F" w:rsidRPr="00D325C9">
        <w:rPr>
          <w:b/>
          <w:sz w:val="20"/>
        </w:rPr>
        <w:t>INVENTARIOS;</w:t>
      </w:r>
      <w:r w:rsidRPr="00D325C9">
        <w:rPr>
          <w:b/>
          <w:sz w:val="20"/>
        </w:rPr>
        <w:t xml:space="preserve"> </w:t>
      </w:r>
      <w:r w:rsidR="004F7D38" w:rsidRPr="00D325C9">
        <w:rPr>
          <w:rFonts w:eastAsia="Times New Roman"/>
          <w:bCs/>
          <w:sz w:val="20"/>
          <w:lang w:eastAsia="es-MX"/>
        </w:rPr>
        <w:t>se registra un saldo de</w:t>
      </w:r>
      <w:r w:rsidRPr="00D325C9">
        <w:rPr>
          <w:rFonts w:eastAsia="Times New Roman"/>
          <w:bCs/>
          <w:sz w:val="20"/>
          <w:lang w:eastAsia="es-MX"/>
        </w:rPr>
        <w:t xml:space="preserve"> </w:t>
      </w:r>
      <w:r w:rsidRPr="00756887">
        <w:rPr>
          <w:rFonts w:eastAsia="Times New Roman"/>
          <w:b/>
          <w:bCs/>
          <w:sz w:val="20"/>
          <w:lang w:eastAsia="es-MX"/>
        </w:rPr>
        <w:t>$</w:t>
      </w:r>
      <w:r w:rsidR="00756887"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 xml:space="preserve">, </w:t>
      </w:r>
      <w:r w:rsidR="004F7D38" w:rsidRPr="00D325C9">
        <w:rPr>
          <w:bCs/>
          <w:sz w:val="20"/>
        </w:rPr>
        <w:t>monto que está constituido por el total</w:t>
      </w:r>
      <w:r w:rsidR="004F7D38" w:rsidRPr="00D325C9">
        <w:rPr>
          <w:sz w:val="20"/>
        </w:rPr>
        <w:t xml:space="preserve"> de</w:t>
      </w:r>
      <w:r w:rsidRPr="00D325C9">
        <w:rPr>
          <w:sz w:val="20"/>
        </w:rPr>
        <w:t xml:space="preserve"> bienes propiedad del ente público destinados a la venta, a la producción o para su utilización. </w:t>
      </w:r>
    </w:p>
    <w:p w14:paraId="26B61A49" w14:textId="5AA20E5B" w:rsidR="00033912" w:rsidRPr="00D325C9" w:rsidRDefault="00033912"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1.1.4.1. </w:t>
      </w:r>
      <w:r w:rsidR="004F7D38" w:rsidRPr="00D325C9">
        <w:rPr>
          <w:rFonts w:eastAsia="Times New Roman"/>
          <w:bCs/>
          <w:sz w:val="20"/>
          <w:lang w:eastAsia="es-MX"/>
        </w:rPr>
        <w:t>El apartado</w:t>
      </w:r>
      <w:r w:rsidRPr="00D325C9">
        <w:rPr>
          <w:rFonts w:eastAsia="Times New Roman"/>
          <w:bCs/>
          <w:sz w:val="20"/>
          <w:lang w:eastAsia="es-MX"/>
        </w:rPr>
        <w:t xml:space="preserve"> de </w:t>
      </w:r>
      <w:r w:rsidR="00257699" w:rsidRPr="00D325C9">
        <w:rPr>
          <w:b/>
          <w:sz w:val="20"/>
        </w:rPr>
        <w:t>INVENTARIO DE MERCANCÍAS PARA VENTA</w:t>
      </w:r>
      <w:r w:rsidR="00E176D5" w:rsidRPr="00D325C9">
        <w:rPr>
          <w:b/>
          <w:sz w:val="20"/>
        </w:rPr>
        <w:t>;</w:t>
      </w:r>
      <w:r w:rsidRPr="00D325C9">
        <w:rPr>
          <w:b/>
          <w:sz w:val="20"/>
        </w:rPr>
        <w:t xml:space="preserve"> </w:t>
      </w:r>
      <w:r w:rsidR="004F7D38" w:rsidRPr="00D325C9">
        <w:rPr>
          <w:sz w:val="20"/>
        </w:rPr>
        <w:t xml:space="preserve">cuyo saldo es </w:t>
      </w:r>
      <w:r w:rsidRPr="00833455">
        <w:rPr>
          <w:sz w:val="20"/>
        </w:rPr>
        <w:t>de</w:t>
      </w:r>
      <w:r w:rsidRPr="00756887">
        <w:rPr>
          <w:b/>
          <w:sz w:val="20"/>
        </w:rPr>
        <w:t xml:space="preserve"> </w:t>
      </w:r>
      <w:r w:rsidR="00432834" w:rsidRPr="00756887">
        <w:rPr>
          <w:b/>
          <w:bCs/>
          <w:sz w:val="20"/>
        </w:rPr>
        <w:t>$</w:t>
      </w:r>
      <w:r w:rsidR="00756887">
        <w:rPr>
          <w:b/>
          <w:bCs/>
          <w:sz w:val="20"/>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432834" w:rsidRPr="00D325C9">
        <w:rPr>
          <w:bCs/>
          <w:sz w:val="20"/>
        </w:rPr>
        <w:t>,</w:t>
      </w:r>
      <w:r w:rsidR="004E6F21" w:rsidRPr="00D325C9">
        <w:rPr>
          <w:b/>
          <w:bCs/>
          <w:sz w:val="20"/>
        </w:rPr>
        <w:t xml:space="preserve"> </w:t>
      </w:r>
      <w:r w:rsidR="003B5C4D" w:rsidRPr="00D325C9">
        <w:rPr>
          <w:bCs/>
          <w:sz w:val="20"/>
        </w:rPr>
        <w:t>registra</w:t>
      </w:r>
      <w:r w:rsidRPr="00D325C9">
        <w:rPr>
          <w:bCs/>
          <w:sz w:val="20"/>
        </w:rPr>
        <w:t xml:space="preserve"> </w:t>
      </w:r>
      <w:r w:rsidR="00432834" w:rsidRPr="00D325C9">
        <w:rPr>
          <w:sz w:val="20"/>
        </w:rPr>
        <w:t>el total</w:t>
      </w:r>
      <w:r w:rsidR="004E6F21" w:rsidRPr="00D325C9">
        <w:rPr>
          <w:sz w:val="20"/>
        </w:rPr>
        <w:t xml:space="preserve"> de artículos o bienes no duraderos que adquiere el ente público para destinarlos a la comercialización</w:t>
      </w:r>
      <w:r w:rsidRPr="00D325C9">
        <w:rPr>
          <w:sz w:val="20"/>
        </w:rPr>
        <w:t xml:space="preserve">. </w:t>
      </w:r>
    </w:p>
    <w:p w14:paraId="331B37DD" w14:textId="799366B0" w:rsidR="00E95545" w:rsidRPr="00D325C9" w:rsidRDefault="00343E5F" w:rsidP="006245F6">
      <w:pPr>
        <w:pStyle w:val="Texto"/>
        <w:spacing w:before="240" w:after="200" w:line="240" w:lineRule="auto"/>
        <w:ind w:firstLine="0"/>
        <w:rPr>
          <w:sz w:val="20"/>
        </w:rPr>
      </w:pPr>
      <w:r w:rsidRPr="00D325C9">
        <w:rPr>
          <w:rFonts w:eastAsia="Times New Roman"/>
          <w:bCs/>
          <w:sz w:val="20"/>
          <w:lang w:eastAsia="es-MX"/>
        </w:rPr>
        <w:t xml:space="preserve">1.1.4.2. </w:t>
      </w:r>
      <w:r w:rsidR="002D1441" w:rsidRPr="00D325C9">
        <w:rPr>
          <w:rFonts w:eastAsia="Times New Roman"/>
          <w:sz w:val="20"/>
          <w:lang w:eastAsia="es-MX"/>
        </w:rPr>
        <w:t>La</w:t>
      </w:r>
      <w:r w:rsidR="00D85DE4" w:rsidRPr="00D325C9">
        <w:rPr>
          <w:rFonts w:eastAsia="Times New Roman"/>
          <w:sz w:val="20"/>
          <w:lang w:eastAsia="es-MX"/>
        </w:rPr>
        <w:t xml:space="preserve"> cuenta</w:t>
      </w:r>
      <w:r w:rsidRPr="00D325C9">
        <w:rPr>
          <w:rFonts w:eastAsia="Times New Roman"/>
          <w:sz w:val="20"/>
          <w:lang w:eastAsia="es-MX"/>
        </w:rPr>
        <w:t xml:space="preserve"> de </w:t>
      </w:r>
      <w:r w:rsidR="00257699" w:rsidRPr="00D325C9">
        <w:rPr>
          <w:b/>
          <w:sz w:val="20"/>
        </w:rPr>
        <w:t>INVENTARIO DE MERCANCÍAS TERMINADAS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Pr="00D325C9">
        <w:rPr>
          <w:rFonts w:eastAsia="Times New Roman"/>
          <w:bCs/>
          <w:sz w:val="20"/>
          <w:lang w:eastAsia="es-MX"/>
        </w:rPr>
        <w:t xml:space="preserve">la cantidad de </w:t>
      </w:r>
      <w:r w:rsidRPr="00756887">
        <w:rPr>
          <w:rFonts w:eastAsia="Times New Roman"/>
          <w:b/>
          <w:bCs/>
          <w:sz w:val="20"/>
          <w:lang w:eastAsia="es-MX"/>
        </w:rPr>
        <w:t>$</w:t>
      </w:r>
      <w:r w:rsid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w:t>
      </w:r>
      <w:r w:rsidR="00A856BB" w:rsidRPr="00D325C9">
        <w:rPr>
          <w:bCs/>
          <w:sz w:val="20"/>
        </w:rPr>
        <w:t xml:space="preserve"> </w:t>
      </w:r>
      <w:r w:rsidRPr="00D325C9">
        <w:rPr>
          <w:sz w:val="20"/>
        </w:rPr>
        <w:t>representa</w:t>
      </w:r>
      <w:r w:rsidRPr="00D325C9">
        <w:rPr>
          <w:bCs/>
          <w:sz w:val="20"/>
        </w:rPr>
        <w:t xml:space="preserve"> </w:t>
      </w:r>
      <w:r w:rsidRPr="00D325C9">
        <w:rPr>
          <w:sz w:val="20"/>
        </w:rPr>
        <w:t xml:space="preserve">el valor de las existencias de mercancía, una vez concluido el proceso de producción y está lista para su uso o comercialización. </w:t>
      </w:r>
    </w:p>
    <w:p w14:paraId="363AEEDB" w14:textId="2A6140B8" w:rsidR="0087238A" w:rsidRPr="00D325C9" w:rsidRDefault="00E9554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 xml:space="preserve">1.1.4.3. </w:t>
      </w:r>
      <w:r w:rsidR="0087238A" w:rsidRPr="00D325C9">
        <w:rPr>
          <w:bCs/>
          <w:sz w:val="20"/>
        </w:rPr>
        <w:t>En la</w:t>
      </w:r>
      <w:r w:rsidRPr="00D325C9">
        <w:rPr>
          <w:bCs/>
          <w:sz w:val="20"/>
        </w:rPr>
        <w:t xml:space="preserve"> cuenta de </w:t>
      </w:r>
      <w:r w:rsidR="00257699" w:rsidRPr="00D325C9">
        <w:rPr>
          <w:b/>
          <w:sz w:val="20"/>
        </w:rPr>
        <w:t>INVENTARIO DE MERCANCÍAS EN PROCESO DE ELABORACIÓN</w:t>
      </w:r>
      <w:r w:rsidRPr="00D325C9">
        <w:rPr>
          <w:b/>
          <w:sz w:val="20"/>
        </w:rPr>
        <w:t>;</w:t>
      </w:r>
      <w:r w:rsidRPr="00D325C9">
        <w:rPr>
          <w:bCs/>
          <w:sz w:val="20"/>
        </w:rPr>
        <w:t xml:space="preserve"> </w:t>
      </w:r>
      <w:r w:rsidR="00E176D5" w:rsidRPr="00D325C9">
        <w:rPr>
          <w:bCs/>
          <w:sz w:val="20"/>
        </w:rPr>
        <w:t xml:space="preserve">con saldo </w:t>
      </w:r>
      <w:r w:rsidRPr="00D325C9">
        <w:rPr>
          <w:rFonts w:eastAsia="Times New Roman"/>
          <w:bCs/>
          <w:sz w:val="20"/>
          <w:lang w:eastAsia="es-MX"/>
        </w:rPr>
        <w:t xml:space="preserve">por la cantidad de </w:t>
      </w:r>
      <w:r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A856BB" w:rsidRPr="00D325C9">
        <w:rPr>
          <w:rFonts w:eastAsia="Times New Roman"/>
          <w:bCs/>
          <w:sz w:val="20"/>
          <w:lang w:eastAsia="es-MX"/>
        </w:rPr>
        <w:t>,</w:t>
      </w:r>
      <w:r w:rsidRPr="00D325C9">
        <w:rPr>
          <w:rFonts w:eastAsia="Times New Roman"/>
          <w:bCs/>
          <w:sz w:val="20"/>
          <w:lang w:eastAsia="es-MX"/>
        </w:rPr>
        <w:t xml:space="preserve"> </w:t>
      </w:r>
      <w:r w:rsidRPr="00D325C9">
        <w:rPr>
          <w:rFonts w:eastAsia="Times New Roman"/>
          <w:sz w:val="20"/>
          <w:lang w:eastAsia="es-MX"/>
        </w:rPr>
        <w:t>se registra</w:t>
      </w:r>
      <w:r w:rsidRPr="00D325C9">
        <w:rPr>
          <w:bCs/>
          <w:sz w:val="20"/>
        </w:rPr>
        <w:t xml:space="preserve"> el </w:t>
      </w:r>
      <w:r w:rsidRPr="00D325C9">
        <w:rPr>
          <w:sz w:val="20"/>
        </w:rPr>
        <w:t>valor de la existencia de la mercancía que está en proceso de elaboración o transformación</w:t>
      </w:r>
      <w:r w:rsidR="00A856BB" w:rsidRPr="00D325C9">
        <w:rPr>
          <w:sz w:val="20"/>
        </w:rPr>
        <w:t>, por parte del ente público</w:t>
      </w:r>
      <w:r w:rsidRPr="00D325C9">
        <w:rPr>
          <w:bCs/>
          <w:sz w:val="20"/>
        </w:rPr>
        <w:t xml:space="preserve">. </w:t>
      </w:r>
    </w:p>
    <w:p w14:paraId="0DEA0BAC" w14:textId="24E47549" w:rsidR="0087238A" w:rsidRPr="00D325C9" w:rsidRDefault="00705B27"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1.1.4.4. </w:t>
      </w:r>
      <w:r w:rsidRPr="00D325C9">
        <w:rPr>
          <w:rFonts w:eastAsia="Times New Roman"/>
          <w:bCs/>
          <w:sz w:val="20"/>
          <w:lang w:eastAsia="es-MX"/>
        </w:rPr>
        <w:t xml:space="preserve">La cuenta de </w:t>
      </w:r>
      <w:r w:rsidR="00257699" w:rsidRPr="00D325C9">
        <w:rPr>
          <w:b/>
          <w:sz w:val="20"/>
        </w:rPr>
        <w:t>INVENTARIO DE MATERIAS PRIMAS, MATERIALES Y SUMINISTROS PARA PRODUCCIÓN</w:t>
      </w:r>
      <w:r w:rsidR="006D1573" w:rsidRPr="00D325C9">
        <w:rPr>
          <w:b/>
          <w:sz w:val="20"/>
        </w:rPr>
        <w:t>;</w:t>
      </w:r>
      <w:r w:rsidRPr="00D325C9">
        <w:rPr>
          <w:b/>
          <w:sz w:val="20"/>
        </w:rPr>
        <w:t xml:space="preserve"> </w:t>
      </w:r>
      <w:r w:rsidR="006D1573" w:rsidRPr="00D325C9">
        <w:rPr>
          <w:rFonts w:eastAsia="Times New Roman"/>
          <w:sz w:val="20"/>
          <w:lang w:eastAsia="es-MX"/>
        </w:rPr>
        <w:t>p</w:t>
      </w:r>
      <w:r w:rsidR="00A856BB" w:rsidRPr="00D325C9">
        <w:rPr>
          <w:rFonts w:eastAsia="Times New Roman"/>
          <w:sz w:val="20"/>
          <w:lang w:eastAsia="es-MX"/>
        </w:rPr>
        <w:t>resenta</w:t>
      </w:r>
      <w:r w:rsidRPr="00D325C9">
        <w:rPr>
          <w:rFonts w:eastAsia="Times New Roman"/>
          <w:sz w:val="20"/>
          <w:lang w:eastAsia="es-MX"/>
        </w:rPr>
        <w:t xml:space="preserve"> </w:t>
      </w:r>
      <w:r w:rsidR="00E176D5" w:rsidRPr="00D325C9">
        <w:rPr>
          <w:rFonts w:eastAsia="Times New Roman"/>
          <w:sz w:val="20"/>
          <w:lang w:eastAsia="es-MX"/>
        </w:rPr>
        <w:t xml:space="preserve">un 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E176D5" w:rsidRPr="00D325C9">
        <w:rPr>
          <w:rFonts w:eastAsia="Times New Roman"/>
          <w:bCs/>
          <w:sz w:val="20"/>
          <w:lang w:eastAsia="es-MX"/>
        </w:rPr>
        <w:t>cantidad que</w:t>
      </w:r>
      <w:r w:rsidR="00E176D5"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6D1573" w:rsidRPr="00D325C9">
        <w:rPr>
          <w:sz w:val="20"/>
        </w:rPr>
        <w:t xml:space="preserve">el </w:t>
      </w:r>
      <w:r w:rsidRPr="00D325C9">
        <w:rPr>
          <w:sz w:val="20"/>
        </w:rPr>
        <w:t xml:space="preserve">valor de las existencias de toda clase de materias primas en estado natural, transformadas o </w:t>
      </w:r>
      <w:r w:rsidR="00A856BB" w:rsidRPr="00D325C9">
        <w:rPr>
          <w:sz w:val="20"/>
        </w:rPr>
        <w:t>semitransformadas</w:t>
      </w:r>
      <w:r w:rsidRPr="00D325C9">
        <w:rPr>
          <w:sz w:val="20"/>
        </w:rPr>
        <w:t xml:space="preserve"> de naturaleza vegetal, animal y mineral, materiales y suministros que se utilizan en los procesos productivos.</w:t>
      </w:r>
      <w:r w:rsidRPr="00D325C9">
        <w:rPr>
          <w:b/>
          <w:sz w:val="20"/>
        </w:rPr>
        <w:t xml:space="preserve"> </w:t>
      </w:r>
    </w:p>
    <w:p w14:paraId="66CE7D3B" w14:textId="6957A681" w:rsidR="00F6797C" w:rsidRPr="00D325C9" w:rsidRDefault="008D261E"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1.1.4.5. En </w:t>
      </w:r>
      <w:r w:rsidR="00D85DE4" w:rsidRPr="00D325C9">
        <w:rPr>
          <w:rFonts w:eastAsia="Times New Roman"/>
          <w:bCs/>
          <w:sz w:val="20"/>
          <w:lang w:eastAsia="es-MX"/>
        </w:rPr>
        <w:t xml:space="preserve">la cuenta </w:t>
      </w:r>
      <w:r w:rsidRPr="00D325C9">
        <w:rPr>
          <w:rFonts w:eastAsia="Times New Roman"/>
          <w:bCs/>
          <w:sz w:val="20"/>
          <w:lang w:eastAsia="es-MX"/>
        </w:rPr>
        <w:t xml:space="preserve">de </w:t>
      </w:r>
      <w:r w:rsidR="00257699" w:rsidRPr="00D325C9">
        <w:rPr>
          <w:b/>
          <w:sz w:val="20"/>
        </w:rPr>
        <w:t>BIENES EN TRÁNSITO</w:t>
      </w:r>
      <w:r w:rsidR="00E176D5" w:rsidRPr="00D325C9">
        <w:rPr>
          <w:b/>
          <w:sz w:val="20"/>
        </w:rPr>
        <w:t>;</w:t>
      </w:r>
      <w:r w:rsidRPr="00D325C9">
        <w:rPr>
          <w:sz w:val="20"/>
        </w:rPr>
        <w:t xml:space="preserve"> </w:t>
      </w:r>
      <w:r w:rsidR="00E176D5" w:rsidRPr="00D325C9">
        <w:rPr>
          <w:sz w:val="20"/>
        </w:rPr>
        <w:t xml:space="preserve">se </w:t>
      </w:r>
      <w:r w:rsidR="00A856BB" w:rsidRPr="00D325C9">
        <w:rPr>
          <w:rFonts w:eastAsia="Times New Roman"/>
          <w:bCs/>
          <w:sz w:val="20"/>
          <w:lang w:eastAsia="es-MX"/>
        </w:rPr>
        <w:t>refleja</w:t>
      </w:r>
      <w:r w:rsidRPr="00D325C9">
        <w:rPr>
          <w:rFonts w:eastAsia="Times New Roman"/>
          <w:bCs/>
          <w:sz w:val="20"/>
          <w:lang w:eastAsia="es-MX"/>
        </w:rPr>
        <w:t xml:space="preserve"> la cantidad de </w:t>
      </w:r>
      <w:r w:rsidRPr="00756887">
        <w:rPr>
          <w:rFonts w:eastAsia="Times New Roman"/>
          <w:b/>
          <w:bCs/>
          <w:sz w:val="20"/>
          <w:lang w:eastAsia="es-MX"/>
        </w:rPr>
        <w:t>$</w:t>
      </w:r>
      <w:r w:rsid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 xml:space="preserve">, </w:t>
      </w:r>
      <w:r w:rsidR="00A856BB" w:rsidRPr="00D325C9">
        <w:rPr>
          <w:bCs/>
          <w:sz w:val="20"/>
        </w:rPr>
        <w:t xml:space="preserve">en la cual </w:t>
      </w:r>
      <w:r w:rsidRPr="00D325C9">
        <w:rPr>
          <w:sz w:val="20"/>
        </w:rPr>
        <w:t>se registra</w:t>
      </w:r>
      <w:r w:rsidRPr="00D325C9">
        <w:rPr>
          <w:bCs/>
          <w:sz w:val="20"/>
        </w:rPr>
        <w:t xml:space="preserve"> </w:t>
      </w:r>
      <w:r w:rsidRPr="00D325C9">
        <w:rPr>
          <w:sz w:val="20"/>
        </w:rPr>
        <w:t xml:space="preserve">el valor de las mercancías para venta, materias primas, materiales y suministros propiedad del ente público, las cuales se trasladan por cuenta y riesgo </w:t>
      </w:r>
      <w:r w:rsidR="00A431B4" w:rsidRPr="00D325C9">
        <w:rPr>
          <w:sz w:val="20"/>
        </w:rPr>
        <w:t>de este</w:t>
      </w:r>
      <w:r w:rsidR="0065051A" w:rsidRPr="00D325C9">
        <w:rPr>
          <w:sz w:val="20"/>
        </w:rPr>
        <w:t>.</w:t>
      </w:r>
      <w:r w:rsidR="00AE4686" w:rsidRPr="00D325C9">
        <w:rPr>
          <w:sz w:val="20"/>
        </w:rPr>
        <w:t xml:space="preserve"> </w:t>
      </w:r>
    </w:p>
    <w:p w14:paraId="1AA71FAC" w14:textId="388568DA" w:rsidR="0065051A" w:rsidRPr="00D325C9" w:rsidRDefault="00F6797C" w:rsidP="006245F6">
      <w:pPr>
        <w:pStyle w:val="Texto"/>
        <w:spacing w:before="240" w:after="200" w:line="240" w:lineRule="auto"/>
        <w:ind w:firstLine="0"/>
        <w:rPr>
          <w:sz w:val="20"/>
        </w:rPr>
      </w:pPr>
      <w:r w:rsidRPr="00D325C9">
        <w:rPr>
          <w:rFonts w:eastAsia="Times New Roman"/>
          <w:bCs/>
          <w:sz w:val="20"/>
          <w:lang w:eastAsia="es-MX"/>
        </w:rPr>
        <w:t xml:space="preserve">1.1.5. En </w:t>
      </w:r>
      <w:r w:rsidR="00D85DE4" w:rsidRPr="00D325C9">
        <w:rPr>
          <w:rFonts w:eastAsia="Times New Roman"/>
          <w:bCs/>
          <w:sz w:val="20"/>
          <w:lang w:eastAsia="es-MX"/>
        </w:rPr>
        <w:t xml:space="preserve">el rubro </w:t>
      </w:r>
      <w:r w:rsidRPr="00D325C9">
        <w:rPr>
          <w:rFonts w:eastAsia="Times New Roman"/>
          <w:bCs/>
          <w:sz w:val="20"/>
          <w:lang w:eastAsia="es-MX"/>
        </w:rPr>
        <w:t xml:space="preserve">de </w:t>
      </w:r>
      <w:r w:rsidR="00E176D5" w:rsidRPr="00D325C9">
        <w:rPr>
          <w:b/>
          <w:sz w:val="20"/>
        </w:rPr>
        <w:t>ALMACENES;</w:t>
      </w:r>
      <w:r w:rsidR="003E59CE" w:rsidRPr="00D325C9">
        <w:rPr>
          <w:b/>
          <w:sz w:val="20"/>
        </w:rPr>
        <w:t xml:space="preserve"> </w:t>
      </w:r>
      <w:r w:rsidR="0065051A" w:rsidRPr="00D325C9">
        <w:rPr>
          <w:rFonts w:eastAsia="Times New Roman"/>
          <w:bCs/>
          <w:sz w:val="20"/>
          <w:lang w:eastAsia="es-MX"/>
        </w:rPr>
        <w:t>se considera un saldo</w:t>
      </w:r>
      <w:r w:rsidRPr="00D325C9">
        <w:rPr>
          <w:rFonts w:eastAsia="Times New Roman"/>
          <w:bCs/>
          <w:sz w:val="20"/>
          <w:lang w:eastAsia="es-MX"/>
        </w:rPr>
        <w:t xml:space="preserve"> de </w:t>
      </w:r>
      <w:r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rFonts w:eastAsia="Times New Roman"/>
          <w:bCs/>
          <w:sz w:val="20"/>
          <w:lang w:eastAsia="es-MX"/>
        </w:rPr>
        <w:t xml:space="preserve">, </w:t>
      </w:r>
      <w:r w:rsidR="0065051A" w:rsidRPr="00D325C9">
        <w:rPr>
          <w:rFonts w:eastAsia="Times New Roman"/>
          <w:bCs/>
          <w:sz w:val="20"/>
          <w:lang w:eastAsia="es-MX"/>
        </w:rPr>
        <w:t>mismo que representa</w:t>
      </w:r>
      <w:r w:rsidRPr="00D325C9">
        <w:rPr>
          <w:bCs/>
          <w:sz w:val="20"/>
        </w:rPr>
        <w:t xml:space="preserve"> el </w:t>
      </w:r>
      <w:r w:rsidRPr="00D325C9">
        <w:rPr>
          <w:sz w:val="20"/>
        </w:rPr>
        <w:t>valor de la existencia de materiales y suministros de consumo</w:t>
      </w:r>
      <w:r w:rsidR="0065051A" w:rsidRPr="00D325C9">
        <w:rPr>
          <w:sz w:val="20"/>
        </w:rPr>
        <w:t xml:space="preserve"> disponibles</w:t>
      </w:r>
      <w:r w:rsidR="00DD06BF" w:rsidRPr="00D325C9">
        <w:rPr>
          <w:sz w:val="20"/>
        </w:rPr>
        <w:t>,</w:t>
      </w:r>
      <w:r w:rsidRPr="00D325C9">
        <w:rPr>
          <w:sz w:val="20"/>
        </w:rPr>
        <w:t xml:space="preserve"> </w:t>
      </w:r>
      <w:r w:rsidR="009A56F2" w:rsidRPr="00D325C9">
        <w:rPr>
          <w:sz w:val="20"/>
        </w:rPr>
        <w:t>requeridos para la prestación de bienes y servicios</w:t>
      </w:r>
      <w:r w:rsidR="00A856BB" w:rsidRPr="00D325C9">
        <w:rPr>
          <w:sz w:val="20"/>
        </w:rPr>
        <w:t>,</w:t>
      </w:r>
      <w:r w:rsidR="009A56F2" w:rsidRPr="00D325C9">
        <w:rPr>
          <w:sz w:val="20"/>
        </w:rPr>
        <w:t xml:space="preserve"> </w:t>
      </w:r>
      <w:r w:rsidRPr="00D325C9">
        <w:rPr>
          <w:sz w:val="20"/>
        </w:rPr>
        <w:t>para el desempeño de las actividades</w:t>
      </w:r>
      <w:r w:rsidR="009A56F2" w:rsidRPr="00D325C9">
        <w:rPr>
          <w:sz w:val="20"/>
        </w:rPr>
        <w:t xml:space="preserve"> administrativas propias</w:t>
      </w:r>
      <w:r w:rsidRPr="00D325C9">
        <w:rPr>
          <w:sz w:val="20"/>
        </w:rPr>
        <w:t xml:space="preserve"> del ente público. </w:t>
      </w:r>
    </w:p>
    <w:p w14:paraId="1876B7CB" w14:textId="409208A1" w:rsidR="009A56F2" w:rsidRPr="00D325C9" w:rsidRDefault="007347A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1.1.5.1. En esta cuenta</w:t>
      </w:r>
      <w:r w:rsidR="00883A32" w:rsidRPr="00D325C9">
        <w:rPr>
          <w:rFonts w:eastAsia="Times New Roman"/>
          <w:bCs/>
          <w:sz w:val="20"/>
          <w:lang w:eastAsia="es-MX"/>
        </w:rPr>
        <w:t xml:space="preserve"> de </w:t>
      </w:r>
      <w:r w:rsidR="00257699" w:rsidRPr="00D325C9">
        <w:rPr>
          <w:b/>
          <w:sz w:val="20"/>
        </w:rPr>
        <w:t>ALMACÉN DE MATERIALES Y SUMINISTROS DE CONSUMO</w:t>
      </w:r>
      <w:r w:rsidR="00883A32" w:rsidRPr="00D325C9">
        <w:rPr>
          <w:b/>
          <w:sz w:val="20"/>
        </w:rPr>
        <w:t xml:space="preserve">; </w:t>
      </w:r>
      <w:r w:rsidR="00A856BB" w:rsidRPr="00D325C9">
        <w:rPr>
          <w:rFonts w:eastAsia="Times New Roman"/>
          <w:bCs/>
          <w:sz w:val="20"/>
          <w:lang w:eastAsia="es-MX"/>
        </w:rPr>
        <w:t>se presenta</w:t>
      </w:r>
      <w:r w:rsidR="00883A32"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00883A32" w:rsidRPr="00D325C9">
        <w:rPr>
          <w:rFonts w:eastAsia="Times New Roman"/>
          <w:bCs/>
          <w:sz w:val="20"/>
          <w:lang w:eastAsia="es-MX"/>
        </w:rPr>
        <w:t xml:space="preserve">la cantidad de </w:t>
      </w:r>
      <w:r w:rsidR="00883A32" w:rsidRPr="00756887">
        <w:rPr>
          <w:rFonts w:eastAsia="Times New Roman"/>
          <w:b/>
          <w:bCs/>
          <w:sz w:val="20"/>
          <w:lang w:eastAsia="es-MX"/>
        </w:rPr>
        <w:t>$</w:t>
      </w:r>
      <w:r w:rsid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883A32" w:rsidRPr="00D325C9">
        <w:rPr>
          <w:bCs/>
          <w:sz w:val="20"/>
        </w:rPr>
        <w:t xml:space="preserve">, </w:t>
      </w:r>
      <w:r w:rsidR="00A856BB" w:rsidRPr="00D325C9">
        <w:rPr>
          <w:bCs/>
          <w:sz w:val="20"/>
        </w:rPr>
        <w:t xml:space="preserve">en la cual </w:t>
      </w:r>
      <w:r w:rsidR="00947BCF" w:rsidRPr="00D325C9">
        <w:rPr>
          <w:sz w:val="20"/>
        </w:rPr>
        <w:t>se registra</w:t>
      </w:r>
      <w:r w:rsidR="00883A32" w:rsidRPr="00D325C9">
        <w:rPr>
          <w:b/>
          <w:sz w:val="20"/>
        </w:rPr>
        <w:t xml:space="preserve"> </w:t>
      </w:r>
      <w:r w:rsidR="00883A32" w:rsidRPr="00D325C9">
        <w:rPr>
          <w:sz w:val="20"/>
        </w:rPr>
        <w:t>el valor de la existencia de toda clase de materiales y suministros de consumo, requeridos para la prestación de bienes y servicios</w:t>
      </w:r>
      <w:r w:rsidR="00A856BB" w:rsidRPr="00D325C9">
        <w:rPr>
          <w:sz w:val="20"/>
        </w:rPr>
        <w:t>,</w:t>
      </w:r>
      <w:r w:rsidR="00883A32" w:rsidRPr="00D325C9">
        <w:rPr>
          <w:sz w:val="20"/>
        </w:rPr>
        <w:t xml:space="preserve"> para el desempeño de las actividades administrativas del ente público.</w:t>
      </w:r>
      <w:r w:rsidR="00883A32" w:rsidRPr="00D325C9">
        <w:rPr>
          <w:rFonts w:eastAsia="Times New Roman"/>
          <w:bCs/>
          <w:sz w:val="20"/>
          <w:lang w:eastAsia="es-MX"/>
        </w:rPr>
        <w:t xml:space="preserve"> </w:t>
      </w:r>
    </w:p>
    <w:p w14:paraId="1D75A3F7" w14:textId="5D70427B" w:rsidR="009603C5" w:rsidRPr="00D325C9" w:rsidRDefault="000D7694"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1.1.6</w:t>
      </w:r>
      <w:r w:rsidR="00AD46B8" w:rsidRPr="00D325C9">
        <w:rPr>
          <w:rFonts w:eastAsia="Times New Roman"/>
          <w:bCs/>
          <w:sz w:val="20"/>
          <w:lang w:eastAsia="es-MX"/>
        </w:rPr>
        <w:t xml:space="preserve"> </w:t>
      </w:r>
      <w:r w:rsidR="005A6656" w:rsidRPr="00D325C9">
        <w:rPr>
          <w:rFonts w:eastAsia="Times New Roman"/>
          <w:bCs/>
          <w:sz w:val="20"/>
          <w:lang w:eastAsia="es-MX"/>
        </w:rPr>
        <w:t>El</w:t>
      </w:r>
      <w:r w:rsidR="00AD46B8" w:rsidRPr="00D325C9">
        <w:rPr>
          <w:rFonts w:eastAsia="Times New Roman"/>
          <w:bCs/>
          <w:sz w:val="20"/>
          <w:lang w:eastAsia="es-MX"/>
        </w:rPr>
        <w:t xml:space="preserve"> rubro</w:t>
      </w:r>
      <w:r w:rsidR="00B36DD9" w:rsidRPr="00D325C9">
        <w:rPr>
          <w:rFonts w:eastAsia="Times New Roman"/>
          <w:bCs/>
          <w:sz w:val="20"/>
          <w:lang w:eastAsia="es-MX"/>
        </w:rPr>
        <w:t xml:space="preserve"> de </w:t>
      </w:r>
      <w:r w:rsidR="003E59CE" w:rsidRPr="00D325C9">
        <w:rPr>
          <w:b/>
          <w:sz w:val="20"/>
        </w:rPr>
        <w:t>ESTIMACIÓN POR PÉRDIDA O DETERIORO DE ACTIVOS CIRCULANTES</w:t>
      </w:r>
      <w:r w:rsidR="00B36DD9" w:rsidRPr="00D325C9">
        <w:rPr>
          <w:b/>
          <w:sz w:val="20"/>
        </w:rPr>
        <w:t xml:space="preserve">; </w:t>
      </w:r>
      <w:r w:rsidR="005A6656" w:rsidRPr="00D325C9">
        <w:rPr>
          <w:rFonts w:eastAsia="Times New Roman"/>
          <w:bCs/>
          <w:sz w:val="20"/>
          <w:lang w:eastAsia="es-MX"/>
        </w:rPr>
        <w:t>arroja un saldo por la cantidad</w:t>
      </w:r>
      <w:r w:rsidR="00B36DD9" w:rsidRPr="00D325C9">
        <w:rPr>
          <w:rFonts w:eastAsia="Times New Roman"/>
          <w:bCs/>
          <w:sz w:val="20"/>
          <w:lang w:eastAsia="es-MX"/>
        </w:rPr>
        <w:t xml:space="preserve"> de </w:t>
      </w:r>
      <w:r w:rsidR="00B36DD9"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3E59CE" w:rsidRPr="00D325C9">
        <w:rPr>
          <w:rFonts w:eastAsia="Times New Roman"/>
          <w:bCs/>
          <w:sz w:val="20"/>
          <w:lang w:eastAsia="es-MX"/>
        </w:rPr>
        <w:t>,</w:t>
      </w:r>
      <w:r w:rsidR="00B36DD9" w:rsidRPr="00D325C9">
        <w:rPr>
          <w:rFonts w:eastAsia="Times New Roman"/>
          <w:bCs/>
          <w:sz w:val="20"/>
          <w:lang w:eastAsia="es-MX"/>
        </w:rPr>
        <w:t xml:space="preserve"> </w:t>
      </w:r>
      <w:r w:rsidR="005A6656" w:rsidRPr="00D325C9">
        <w:rPr>
          <w:rFonts w:eastAsia="Times New Roman"/>
          <w:bCs/>
          <w:sz w:val="20"/>
          <w:lang w:eastAsia="es-MX"/>
        </w:rPr>
        <w:t xml:space="preserve">mismo que </w:t>
      </w:r>
      <w:r w:rsidR="00947BCF" w:rsidRPr="00D325C9">
        <w:rPr>
          <w:rFonts w:eastAsia="Times New Roman"/>
          <w:sz w:val="20"/>
          <w:lang w:eastAsia="es-MX"/>
        </w:rPr>
        <w:t>representa</w:t>
      </w:r>
      <w:r w:rsidR="00B36DD9" w:rsidRPr="00D325C9">
        <w:rPr>
          <w:sz w:val="20"/>
        </w:rPr>
        <w:t xml:space="preserve"> el monto de la estimación que se estable</w:t>
      </w:r>
      <w:r w:rsidR="0013554C" w:rsidRPr="00D325C9">
        <w:rPr>
          <w:sz w:val="20"/>
        </w:rPr>
        <w:t>ce anualmente por contingencia,</w:t>
      </w:r>
      <w:r w:rsidR="00B36DD9" w:rsidRPr="00D325C9">
        <w:rPr>
          <w:sz w:val="20"/>
        </w:rPr>
        <w:t xml:space="preserve"> con el fin de prever las pérdidas o, deterioro de los activos circulantes que correspondan.</w:t>
      </w:r>
      <w:r w:rsidR="00B36DD9" w:rsidRPr="00D325C9">
        <w:rPr>
          <w:bCs/>
          <w:sz w:val="20"/>
        </w:rPr>
        <w:t xml:space="preserve"> </w:t>
      </w:r>
    </w:p>
    <w:p w14:paraId="2DF1549B" w14:textId="13CC5493" w:rsidR="005058DA" w:rsidRDefault="009603C5" w:rsidP="006245F6">
      <w:pPr>
        <w:pStyle w:val="Texto"/>
        <w:spacing w:before="240" w:after="200" w:line="240" w:lineRule="auto"/>
        <w:ind w:firstLine="0"/>
        <w:rPr>
          <w:sz w:val="20"/>
        </w:rPr>
      </w:pPr>
      <w:r w:rsidRPr="00D325C9">
        <w:rPr>
          <w:rFonts w:eastAsia="Times New Roman"/>
          <w:bCs/>
          <w:sz w:val="20"/>
          <w:lang w:eastAsia="es-MX"/>
        </w:rPr>
        <w:t xml:space="preserve">1.1.6.1. </w:t>
      </w:r>
      <w:r w:rsidR="00EF501F" w:rsidRPr="00D325C9">
        <w:rPr>
          <w:rFonts w:eastAsia="Times New Roman"/>
          <w:sz w:val="20"/>
          <w:lang w:eastAsia="es-MX"/>
        </w:rPr>
        <w:t>La cuenta</w:t>
      </w:r>
      <w:r w:rsidRPr="00D325C9">
        <w:rPr>
          <w:rFonts w:eastAsia="Times New Roman"/>
          <w:sz w:val="20"/>
          <w:lang w:eastAsia="es-MX"/>
        </w:rPr>
        <w:t xml:space="preserve"> de </w:t>
      </w:r>
      <w:r w:rsidR="00257699" w:rsidRPr="00D325C9">
        <w:rPr>
          <w:b/>
          <w:sz w:val="20"/>
        </w:rPr>
        <w:t>ESTIMACIONES PARA CUENTAS INCOBRABLES POR DERECHOS A RECIBIR EFECTIVO O EQUIVALENTES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00E176D5" w:rsidRPr="00D325C9">
        <w:rPr>
          <w:rFonts w:eastAsia="Times New Roman"/>
          <w:bCs/>
          <w:sz w:val="20"/>
          <w:lang w:eastAsia="es-MX"/>
        </w:rPr>
        <w:t xml:space="preserve"> un saldo por</w:t>
      </w:r>
      <w:r w:rsidRPr="00D325C9">
        <w:rPr>
          <w:rFonts w:eastAsia="Times New Roman"/>
          <w:bCs/>
          <w:sz w:val="20"/>
          <w:lang w:eastAsia="es-MX"/>
        </w:rPr>
        <w:t xml:space="preserve"> la 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 xml:space="preserve">, </w:t>
      </w:r>
      <w:r w:rsidR="00E176D5" w:rsidRPr="00D325C9">
        <w:rPr>
          <w:bCs/>
          <w:sz w:val="20"/>
        </w:rPr>
        <w:t xml:space="preserve">importe que </w:t>
      </w:r>
      <w:r w:rsidRPr="00D325C9">
        <w:rPr>
          <w:sz w:val="20"/>
        </w:rPr>
        <w:t>representa</w:t>
      </w:r>
      <w:r w:rsidRPr="00D325C9">
        <w:rPr>
          <w:bCs/>
          <w:sz w:val="20"/>
        </w:rPr>
        <w:t xml:space="preserve"> </w:t>
      </w:r>
      <w:r w:rsidRPr="00D325C9">
        <w:rPr>
          <w:sz w:val="20"/>
        </w:rPr>
        <w:t xml:space="preserve">el monto de la estimación que se establece anualmente por contingencia, con el fin de prever las pérdidas derivadas de la incobrabilidad de los derechos a recibir efectivo o equivalentes, que </w:t>
      </w:r>
      <w:r w:rsidR="00C441F3" w:rsidRPr="00D325C9">
        <w:rPr>
          <w:sz w:val="20"/>
        </w:rPr>
        <w:t>correspondan.</w:t>
      </w:r>
      <w:r w:rsidRPr="00D325C9">
        <w:rPr>
          <w:sz w:val="20"/>
        </w:rPr>
        <w:t xml:space="preserve"> </w:t>
      </w:r>
    </w:p>
    <w:p w14:paraId="774F7E69" w14:textId="337A0BCF"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1.1.6.2. En la cuenta de </w:t>
      </w:r>
      <w:r w:rsidR="00257699" w:rsidRPr="00D325C9">
        <w:rPr>
          <w:b/>
          <w:sz w:val="20"/>
        </w:rPr>
        <w:t>ESTIMACIÓN POR DETERIORO DE INVENTARIOS</w:t>
      </w:r>
      <w:r w:rsidR="00E176D5" w:rsidRPr="00D325C9">
        <w:rPr>
          <w:b/>
          <w:sz w:val="20"/>
        </w:rPr>
        <w:t>;</w:t>
      </w:r>
      <w:r w:rsidRPr="00D325C9">
        <w:rPr>
          <w:b/>
          <w:sz w:val="20"/>
        </w:rPr>
        <w:t xml:space="preserve"> </w:t>
      </w:r>
      <w:r w:rsidR="00E176D5" w:rsidRPr="00D325C9">
        <w:rPr>
          <w:sz w:val="20"/>
        </w:rPr>
        <w:t>con saldo</w:t>
      </w:r>
      <w:r w:rsidR="00E176D5" w:rsidRPr="00D325C9">
        <w:rPr>
          <w:b/>
          <w:sz w:val="20"/>
        </w:rPr>
        <w:t xml:space="preserve"> </w:t>
      </w:r>
      <w:r w:rsidRPr="00D325C9">
        <w:rPr>
          <w:sz w:val="20"/>
        </w:rPr>
        <w:t xml:space="preserve">por el importe de </w:t>
      </w:r>
      <w:r w:rsidRPr="00756887">
        <w:rPr>
          <w:b/>
          <w:bCs/>
          <w:sz w:val="20"/>
        </w:rPr>
        <w:t>$</w:t>
      </w:r>
      <w:r w:rsidR="00756887">
        <w:rPr>
          <w:b/>
          <w:bCs/>
          <w:sz w:val="20"/>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w:t>
      </w:r>
      <w:r w:rsidRPr="00D325C9">
        <w:rPr>
          <w:sz w:val="20"/>
        </w:rPr>
        <w:t xml:space="preserve">el monto de la estimación que se establece anualmente por contingencia, con el fin de prever las pérdidas derivadas del deterioro u obsolescencia de inventarios. </w:t>
      </w:r>
    </w:p>
    <w:p w14:paraId="3FB18113" w14:textId="4749C516"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 xml:space="preserve">1.1.9. En el rubro de </w:t>
      </w:r>
      <w:r w:rsidR="0023668F" w:rsidRPr="00D325C9">
        <w:rPr>
          <w:b/>
          <w:sz w:val="20"/>
        </w:rPr>
        <w:t>OTROS ACTIVOS CIRCULANTES;</w:t>
      </w:r>
      <w:r w:rsidRPr="00D325C9">
        <w:rPr>
          <w:b/>
          <w:sz w:val="20"/>
        </w:rPr>
        <w:t xml:space="preserve"> </w:t>
      </w:r>
      <w:r w:rsidR="00CB1E6F" w:rsidRPr="00D325C9">
        <w:rPr>
          <w:sz w:val="20"/>
        </w:rPr>
        <w:t>se refleja un saldo</w:t>
      </w:r>
      <w:r w:rsidRPr="00D325C9">
        <w:rPr>
          <w:rFonts w:eastAsia="Times New Roman"/>
          <w:bCs/>
          <w:sz w:val="20"/>
          <w:lang w:eastAsia="es-MX"/>
        </w:rPr>
        <w:t xml:space="preserve"> de </w:t>
      </w:r>
      <w:r w:rsidRPr="00756887">
        <w:rPr>
          <w:rFonts w:eastAsia="Times New Roman"/>
          <w:b/>
          <w:bCs/>
          <w:sz w:val="20"/>
          <w:lang w:eastAsia="es-MX"/>
        </w:rPr>
        <w:t>$</w:t>
      </w:r>
      <w:r w:rsid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 xml:space="preserve">, </w:t>
      </w:r>
      <w:r w:rsidRPr="00D325C9">
        <w:rPr>
          <w:sz w:val="20"/>
        </w:rPr>
        <w:t>monto</w:t>
      </w:r>
      <w:r w:rsidR="00CB1E6F" w:rsidRPr="00D325C9">
        <w:rPr>
          <w:sz w:val="20"/>
        </w:rPr>
        <w:t xml:space="preserve"> que representa el total</w:t>
      </w:r>
      <w:r w:rsidRPr="00D325C9">
        <w:rPr>
          <w:sz w:val="20"/>
        </w:rPr>
        <w:t xml:space="preserve"> de otros bienes, valores y derechos, que razonablemente espera se conviertan en efectivo en un plazo menor o igual a doce meses, no incluidos en los rubros anteriores. </w:t>
      </w:r>
    </w:p>
    <w:p w14:paraId="17B1845B" w14:textId="2381ADEB" w:rsidR="00F51A55"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1.1.9.1. La cuenta </w:t>
      </w:r>
      <w:r w:rsidR="00257699" w:rsidRPr="00D325C9">
        <w:rPr>
          <w:rFonts w:eastAsia="Times New Roman"/>
          <w:b/>
          <w:bCs/>
          <w:sz w:val="20"/>
          <w:lang w:eastAsia="es-MX"/>
        </w:rPr>
        <w:t>VALORES EN GARANTÍA</w:t>
      </w:r>
      <w:r w:rsidRPr="00D325C9">
        <w:rPr>
          <w:rFonts w:eastAsia="Times New Roman"/>
          <w:bCs/>
          <w:sz w:val="20"/>
          <w:lang w:eastAsia="es-MX"/>
        </w:rPr>
        <w:t xml:space="preserve">; </w:t>
      </w:r>
      <w:r w:rsidR="0023668F" w:rsidRPr="00D325C9">
        <w:rPr>
          <w:rFonts w:eastAsia="Times New Roman"/>
          <w:sz w:val="20"/>
          <w:lang w:eastAsia="es-MX"/>
        </w:rPr>
        <w:t>muestra un saldo por</w:t>
      </w:r>
      <w:r w:rsidR="00FE0DAF" w:rsidRPr="00D325C9">
        <w:rPr>
          <w:rFonts w:eastAsia="Times New Roman"/>
          <w:sz w:val="20"/>
          <w:lang w:eastAsia="es-MX"/>
        </w:rPr>
        <w:t xml:space="preserve"> </w:t>
      </w:r>
      <w:r w:rsidRPr="00D325C9">
        <w:rPr>
          <w:rFonts w:eastAsia="Times New Roman"/>
          <w:sz w:val="20"/>
          <w:lang w:eastAsia="es-MX"/>
        </w:rPr>
        <w:t xml:space="preserve">el importe de </w:t>
      </w:r>
      <w:r w:rsidRPr="00D325C9">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3668F" w:rsidRPr="00D325C9">
        <w:rPr>
          <w:rFonts w:eastAsia="Times New Roman"/>
          <w:bCs/>
          <w:sz w:val="20"/>
          <w:lang w:eastAsia="es-MX"/>
        </w:rPr>
        <w:t>cantidad que</w:t>
      </w:r>
      <w:r w:rsidR="0023668F"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Pr="00D325C9">
        <w:rPr>
          <w:sz w:val="20"/>
        </w:rPr>
        <w:t xml:space="preserve">el monto de los valores y títulos de crédito que reflejan derechos parciales para afianzar o asegurar el cobro, </w:t>
      </w:r>
      <w:r w:rsidR="00D43794" w:rsidRPr="00D325C9">
        <w:rPr>
          <w:sz w:val="20"/>
        </w:rPr>
        <w:t>ya sean valores en garantía de arrendamiento y/o valores en garantía por préstamos bancarios, los cuáles serán exigibles de pago en</w:t>
      </w:r>
      <w:r w:rsidRPr="00D325C9">
        <w:rPr>
          <w:sz w:val="20"/>
        </w:rPr>
        <w:t xml:space="preserve"> un plazo menor o igual doce meses.</w:t>
      </w:r>
      <w:r w:rsidRPr="00D325C9">
        <w:rPr>
          <w:b/>
          <w:sz w:val="20"/>
        </w:rPr>
        <w:t xml:space="preserve"> </w:t>
      </w:r>
    </w:p>
    <w:p w14:paraId="102F515B" w14:textId="75FA0E96" w:rsidR="00157B93"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1.1.9.2. </w:t>
      </w:r>
      <w:r w:rsidR="00204F63" w:rsidRPr="00D325C9">
        <w:rPr>
          <w:bCs/>
          <w:sz w:val="20"/>
        </w:rPr>
        <w:t>En la</w:t>
      </w:r>
      <w:r w:rsidR="00F51A55" w:rsidRPr="00D325C9">
        <w:rPr>
          <w:bCs/>
          <w:sz w:val="20"/>
        </w:rPr>
        <w:t xml:space="preserve"> cuenta de </w:t>
      </w:r>
      <w:r w:rsidR="00257699" w:rsidRPr="00D325C9">
        <w:rPr>
          <w:b/>
          <w:sz w:val="20"/>
        </w:rPr>
        <w:t>BIENES EN GARANTÍA (EXCLUYE DEPÓSITOS DE FONDOS)</w:t>
      </w:r>
      <w:r w:rsidR="00F51A55" w:rsidRPr="00D325C9">
        <w:rPr>
          <w:b/>
          <w:sz w:val="20"/>
        </w:rPr>
        <w:t>;</w:t>
      </w:r>
      <w:r w:rsidR="00F51A55" w:rsidRPr="00D325C9">
        <w:rPr>
          <w:bCs/>
          <w:sz w:val="20"/>
        </w:rPr>
        <w:t xml:space="preserve"> </w:t>
      </w:r>
      <w:r w:rsidR="00F51A55" w:rsidRPr="00D325C9">
        <w:rPr>
          <w:rFonts w:eastAsia="Times New Roman"/>
          <w:bCs/>
          <w:sz w:val="20"/>
          <w:lang w:eastAsia="es-MX"/>
        </w:rPr>
        <w:t xml:space="preserve">por la cantidad de </w:t>
      </w:r>
      <w:r w:rsidR="00F51A55"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FE0DAF" w:rsidRPr="00D325C9">
        <w:rPr>
          <w:rFonts w:eastAsia="Times New Roman"/>
          <w:bCs/>
          <w:sz w:val="20"/>
          <w:lang w:eastAsia="es-MX"/>
        </w:rPr>
        <w:t>,</w:t>
      </w:r>
      <w:r w:rsidR="00F51A55" w:rsidRPr="00D325C9">
        <w:rPr>
          <w:rFonts w:eastAsia="Times New Roman"/>
          <w:bCs/>
          <w:sz w:val="20"/>
          <w:lang w:eastAsia="es-MX"/>
        </w:rPr>
        <w:t xml:space="preserve"> </w:t>
      </w:r>
      <w:r w:rsidR="00F51A55" w:rsidRPr="00D325C9">
        <w:rPr>
          <w:rFonts w:eastAsia="Times New Roman"/>
          <w:sz w:val="20"/>
          <w:lang w:eastAsia="es-MX"/>
        </w:rPr>
        <w:t>se registra</w:t>
      </w:r>
      <w:r w:rsidR="00F51A55" w:rsidRPr="00D325C9">
        <w:rPr>
          <w:bCs/>
          <w:sz w:val="20"/>
        </w:rPr>
        <w:t xml:space="preserve"> el </w:t>
      </w:r>
      <w:r w:rsidR="00F51A55" w:rsidRPr="00D325C9">
        <w:rPr>
          <w:sz w:val="20"/>
        </w:rPr>
        <w:t>monto de los documentos que avalan la propiedad de los bienes</w:t>
      </w:r>
      <w:r w:rsidR="00204F63" w:rsidRPr="00D325C9">
        <w:rPr>
          <w:sz w:val="20"/>
        </w:rPr>
        <w:t xml:space="preserve"> tangibles, que garantizan el cumplimiento de un pago u obligación, los cuales</w:t>
      </w:r>
      <w:r w:rsidR="00F51A55" w:rsidRPr="00D325C9">
        <w:rPr>
          <w:sz w:val="20"/>
        </w:rPr>
        <w:t xml:space="preserve"> reflejan derechos parciales para afianzar o asegurar su cobro, excepto los depósitos de fondos en un plazo menor o igual a doce meses.</w:t>
      </w:r>
      <w:r w:rsidR="00AE4686" w:rsidRPr="00D325C9">
        <w:rPr>
          <w:sz w:val="20"/>
        </w:rPr>
        <w:t xml:space="preserve"> </w:t>
      </w:r>
      <w:r w:rsidR="00F51A55" w:rsidRPr="00D325C9">
        <w:rPr>
          <w:rFonts w:eastAsia="Times New Roman"/>
          <w:bCs/>
          <w:sz w:val="20"/>
          <w:lang w:eastAsia="es-MX"/>
        </w:rPr>
        <w:t xml:space="preserve"> </w:t>
      </w:r>
    </w:p>
    <w:p w14:paraId="0250CFAD" w14:textId="4C36377F" w:rsidR="007D5A28" w:rsidRPr="00D325C9" w:rsidRDefault="00157B9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1.1.9.3. </w:t>
      </w:r>
      <w:r w:rsidR="005A7C1B" w:rsidRPr="00D325C9">
        <w:rPr>
          <w:rFonts w:eastAsia="Times New Roman"/>
          <w:bCs/>
          <w:sz w:val="20"/>
          <w:lang w:eastAsia="es-MX"/>
        </w:rPr>
        <w:t>La</w:t>
      </w:r>
      <w:r w:rsidR="00317FE6" w:rsidRPr="00D325C9">
        <w:rPr>
          <w:rFonts w:eastAsia="Times New Roman"/>
          <w:bCs/>
          <w:sz w:val="20"/>
          <w:lang w:eastAsia="es-MX"/>
        </w:rPr>
        <w:t xml:space="preserve"> cuenta</w:t>
      </w:r>
      <w:r w:rsidRPr="00D325C9">
        <w:rPr>
          <w:rFonts w:eastAsia="Times New Roman"/>
          <w:bCs/>
          <w:sz w:val="20"/>
          <w:lang w:eastAsia="es-MX"/>
        </w:rPr>
        <w:t xml:space="preserve"> de </w:t>
      </w:r>
      <w:r w:rsidR="00257699" w:rsidRPr="00D325C9">
        <w:rPr>
          <w:b/>
          <w:sz w:val="20"/>
        </w:rPr>
        <w:t xml:space="preserve">BIENES DERIVADOS DE EMBARGOS, DECOMISOS, ASEGURAMIENTOS Y DACIÓN EN PAGO; </w:t>
      </w:r>
      <w:r w:rsidR="005A7C1B" w:rsidRPr="00D325C9">
        <w:rPr>
          <w:rFonts w:eastAsia="Times New Roman"/>
          <w:bCs/>
          <w:sz w:val="20"/>
          <w:lang w:eastAsia="es-MX"/>
        </w:rPr>
        <w:t xml:space="preserve">se constituye por un saldo </w:t>
      </w:r>
      <w:r w:rsidRPr="00D325C9">
        <w:rPr>
          <w:rFonts w:eastAsia="Times New Roman"/>
          <w:bCs/>
          <w:sz w:val="20"/>
          <w:lang w:eastAsia="es-MX"/>
        </w:rPr>
        <w:t xml:space="preserve">de </w:t>
      </w:r>
      <w:r w:rsidRPr="00756887">
        <w:rPr>
          <w:rFonts w:eastAsia="Times New Roman"/>
          <w:b/>
          <w:bCs/>
          <w:sz w:val="20"/>
          <w:lang w:eastAsia="es-MX"/>
        </w:rPr>
        <w:t>$</w:t>
      </w:r>
      <w:r w:rsidR="00756887"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Pr="00D325C9">
        <w:rPr>
          <w:bCs/>
          <w:sz w:val="20"/>
        </w:rPr>
        <w:t xml:space="preserve">, </w:t>
      </w:r>
      <w:r w:rsidR="005A7C1B" w:rsidRPr="00D325C9">
        <w:rPr>
          <w:bCs/>
          <w:sz w:val="20"/>
        </w:rPr>
        <w:t>cuyo importe está conformado por</w:t>
      </w:r>
      <w:r w:rsidRPr="00D325C9">
        <w:rPr>
          <w:b/>
          <w:sz w:val="20"/>
        </w:rPr>
        <w:t xml:space="preserve"> </w:t>
      </w:r>
      <w:r w:rsidRPr="00D325C9">
        <w:rPr>
          <w:sz w:val="20"/>
        </w:rPr>
        <w:t xml:space="preserve">el </w:t>
      </w:r>
      <w:r w:rsidR="005A7C1B" w:rsidRPr="00D325C9">
        <w:rPr>
          <w:sz w:val="20"/>
        </w:rPr>
        <w:t>total de</w:t>
      </w:r>
      <w:r w:rsidRPr="00D325C9">
        <w:rPr>
          <w:sz w:val="20"/>
        </w:rPr>
        <w:t xml:space="preserve"> los bienes derivados de embargos, decomisos, aseguramientos y dación en pago obtenidos para liquidar créditos fiscales o deudas de terceros. </w:t>
      </w:r>
    </w:p>
    <w:p w14:paraId="713BDB7D" w14:textId="3D97616E" w:rsidR="007D5A28" w:rsidRPr="00D325C9" w:rsidRDefault="001025A7" w:rsidP="006245F6">
      <w:pPr>
        <w:pStyle w:val="Texto"/>
        <w:spacing w:before="240" w:after="200" w:line="240" w:lineRule="auto"/>
        <w:ind w:firstLine="0"/>
        <w:rPr>
          <w:bCs/>
          <w:sz w:val="20"/>
        </w:rPr>
      </w:pPr>
      <w:r w:rsidRPr="00D325C9">
        <w:rPr>
          <w:rFonts w:eastAsia="Times New Roman"/>
          <w:sz w:val="20"/>
          <w:lang w:eastAsia="es-MX"/>
        </w:rPr>
        <w:t xml:space="preserve">1.1.9.4. </w:t>
      </w:r>
      <w:r w:rsidRPr="00D325C9">
        <w:rPr>
          <w:rFonts w:eastAsia="Times New Roman"/>
          <w:bCs/>
          <w:sz w:val="20"/>
          <w:lang w:eastAsia="es-MX"/>
        </w:rPr>
        <w:t>El apartado</w:t>
      </w:r>
      <w:r w:rsidR="007D5A28" w:rsidRPr="00D325C9">
        <w:rPr>
          <w:rFonts w:eastAsia="Times New Roman"/>
          <w:bCs/>
          <w:sz w:val="20"/>
          <w:lang w:eastAsia="es-MX"/>
        </w:rPr>
        <w:t xml:space="preserve"> de </w:t>
      </w:r>
      <w:r w:rsidR="00257699" w:rsidRPr="00D325C9">
        <w:rPr>
          <w:b/>
          <w:sz w:val="20"/>
        </w:rPr>
        <w:t>ADQUISICIÓN CON FONDOS DE TERCEROS</w:t>
      </w:r>
      <w:r w:rsidR="007D5A28" w:rsidRPr="00D325C9">
        <w:rPr>
          <w:b/>
          <w:sz w:val="20"/>
        </w:rPr>
        <w:t xml:space="preserve">; </w:t>
      </w:r>
      <w:r w:rsidRPr="00D325C9">
        <w:rPr>
          <w:rFonts w:eastAsia="Times New Roman"/>
          <w:bCs/>
          <w:sz w:val="20"/>
          <w:lang w:eastAsia="es-MX"/>
        </w:rPr>
        <w:t>conformado por un saldo</w:t>
      </w:r>
      <w:r w:rsidR="007D5A28" w:rsidRPr="00D325C9">
        <w:rPr>
          <w:rFonts w:eastAsia="Times New Roman"/>
          <w:bCs/>
          <w:sz w:val="20"/>
          <w:lang w:eastAsia="es-MX"/>
        </w:rPr>
        <w:t xml:space="preserve"> de </w:t>
      </w:r>
      <w:r w:rsidR="007D5A28" w:rsidRPr="00756887">
        <w:rPr>
          <w:rFonts w:eastAsia="Times New Roman"/>
          <w:b/>
          <w:bCs/>
          <w:sz w:val="20"/>
          <w:lang w:eastAsia="es-MX"/>
        </w:rPr>
        <w:t xml:space="preserve">$ </w:t>
      </w:r>
      <w:r w:rsidR="00DF6F3A">
        <w:rPr>
          <w:b/>
          <w:bCs/>
          <w:sz w:val="20"/>
        </w:rPr>
        <w:t>0.00</w:t>
      </w:r>
      <w:r w:rsidR="00067585" w:rsidRPr="00756887">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756887">
        <w:rPr>
          <w:b/>
          <w:bCs/>
          <w:sz w:val="20"/>
        </w:rPr>
        <w:t>)</w:t>
      </w:r>
      <w:r w:rsidR="007D5A28" w:rsidRPr="00D325C9">
        <w:rPr>
          <w:rFonts w:eastAsia="Times New Roman"/>
          <w:bCs/>
          <w:sz w:val="20"/>
          <w:lang w:eastAsia="es-MX"/>
        </w:rPr>
        <w:t xml:space="preserve">, </w:t>
      </w:r>
      <w:r w:rsidR="00106801" w:rsidRPr="00D325C9">
        <w:rPr>
          <w:rFonts w:eastAsia="Times New Roman"/>
          <w:bCs/>
          <w:sz w:val="20"/>
          <w:lang w:eastAsia="es-MX"/>
        </w:rPr>
        <w:t xml:space="preserve">mismo que </w:t>
      </w:r>
      <w:r w:rsidR="00947BCF" w:rsidRPr="00D325C9">
        <w:rPr>
          <w:rFonts w:eastAsia="Times New Roman"/>
          <w:sz w:val="20"/>
          <w:lang w:eastAsia="es-MX"/>
        </w:rPr>
        <w:t>representa</w:t>
      </w:r>
      <w:r w:rsidR="007D5A28" w:rsidRPr="00D325C9">
        <w:rPr>
          <w:bCs/>
          <w:sz w:val="20"/>
        </w:rPr>
        <w:t xml:space="preserve"> </w:t>
      </w:r>
      <w:r w:rsidR="007D5A28" w:rsidRPr="00D325C9">
        <w:rPr>
          <w:sz w:val="20"/>
        </w:rPr>
        <w:t xml:space="preserve">el </w:t>
      </w:r>
      <w:r w:rsidR="000B1051" w:rsidRPr="00D325C9">
        <w:rPr>
          <w:sz w:val="20"/>
        </w:rPr>
        <w:t>total</w:t>
      </w:r>
      <w:r w:rsidR="007D5A28" w:rsidRPr="00D325C9">
        <w:rPr>
          <w:sz w:val="20"/>
        </w:rPr>
        <w:t xml:space="preserve"> de las adquisiciones de bienes y/o servicios </w:t>
      </w:r>
      <w:r w:rsidR="000B1051" w:rsidRPr="00D325C9">
        <w:rPr>
          <w:sz w:val="20"/>
        </w:rPr>
        <w:t xml:space="preserve">adquiridos por el ente </w:t>
      </w:r>
      <w:r w:rsidR="007D5A28" w:rsidRPr="00D325C9">
        <w:rPr>
          <w:sz w:val="20"/>
        </w:rPr>
        <w:t>realizadas con fondos de terceros, que se tendrán que comprobar, justificar y/o entregar, según sea el caso, a su titular o beneficiario designado, de conformidad con el convenio o contrato según corresponda.</w:t>
      </w:r>
      <w:r w:rsidR="007D5A28" w:rsidRPr="00D325C9">
        <w:rPr>
          <w:bCs/>
          <w:sz w:val="20"/>
        </w:rPr>
        <w:t xml:space="preserve"> </w:t>
      </w:r>
    </w:p>
    <w:p w14:paraId="20603ABB" w14:textId="77777777" w:rsidR="00203E9F"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NO CIRCULANTE</w:t>
      </w:r>
    </w:p>
    <w:p w14:paraId="26B9ED21" w14:textId="77777777" w:rsidR="00203E9F" w:rsidRPr="00D325C9" w:rsidRDefault="00203E9F"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45CAD29F" w14:textId="1A1A9F17" w:rsidR="00203E9F" w:rsidRPr="00D325C9" w:rsidRDefault="00203E9F" w:rsidP="006245F6">
      <w:pPr>
        <w:spacing w:before="240" w:line="240" w:lineRule="auto"/>
        <w:jc w:val="both"/>
        <w:rPr>
          <w:rFonts w:ascii="Arial" w:eastAsia="Times New Roman" w:hAnsi="Arial" w:cs="Arial"/>
          <w:bCs/>
          <w:sz w:val="20"/>
          <w:szCs w:val="20"/>
          <w:lang w:eastAsia="es-MX"/>
        </w:rPr>
      </w:pPr>
      <w:r w:rsidRPr="00D325C9">
        <w:rPr>
          <w:rFonts w:ascii="Arial" w:hAnsi="Arial" w:cs="Arial"/>
          <w:sz w:val="20"/>
          <w:szCs w:val="20"/>
        </w:rPr>
        <w:t xml:space="preserve">1.2.1. </w:t>
      </w:r>
      <w:r w:rsidRPr="00D325C9">
        <w:rPr>
          <w:rFonts w:ascii="Arial" w:eastAsia="Times New Roman" w:hAnsi="Arial" w:cs="Arial"/>
          <w:bCs/>
          <w:sz w:val="20"/>
          <w:szCs w:val="20"/>
          <w:lang w:eastAsia="es-MX"/>
        </w:rPr>
        <w:t xml:space="preserve">El rubro de </w:t>
      </w:r>
      <w:r w:rsidR="00257699" w:rsidRPr="00D325C9">
        <w:rPr>
          <w:rFonts w:ascii="Arial" w:hAnsi="Arial" w:cs="Arial"/>
          <w:b/>
          <w:sz w:val="20"/>
          <w:szCs w:val="20"/>
        </w:rPr>
        <w:t>INVERSIONES FINANCIERAS A LARGO PLAZO</w:t>
      </w:r>
      <w:r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con</w:t>
      </w:r>
      <w:r w:rsidR="00A4174A" w:rsidRPr="00D325C9">
        <w:rPr>
          <w:rFonts w:ascii="Arial" w:eastAsia="Times New Roman" w:hAnsi="Arial" w:cs="Arial"/>
          <w:sz w:val="20"/>
          <w:szCs w:val="20"/>
          <w:lang w:eastAsia="es-MX"/>
        </w:rPr>
        <w:t xml:space="preserve"> saldo por un </w:t>
      </w:r>
      <w:r w:rsidRPr="00D325C9">
        <w:rPr>
          <w:rFonts w:ascii="Arial" w:eastAsia="Times New Roman" w:hAnsi="Arial" w:cs="Arial"/>
          <w:sz w:val="20"/>
          <w:szCs w:val="20"/>
          <w:lang w:eastAsia="es-MX"/>
        </w:rPr>
        <w:t xml:space="preserve">importe de </w:t>
      </w:r>
      <w:r w:rsidRPr="00D325C9">
        <w:rPr>
          <w:rFonts w:ascii="Arial" w:eastAsia="Times New Roman" w:hAnsi="Arial" w:cs="Arial"/>
          <w:b/>
          <w:bCs/>
          <w:sz w:val="20"/>
          <w:szCs w:val="20"/>
          <w:lang w:eastAsia="es-MX"/>
        </w:rPr>
        <w:t xml:space="preserve">$ </w:t>
      </w:r>
      <w:r w:rsidR="00DF6F3A">
        <w:rPr>
          <w:rFonts w:ascii="Arial" w:hAnsi="Arial" w:cs="Arial"/>
          <w:b/>
          <w:bCs/>
          <w:sz w:val="20"/>
          <w:szCs w:val="20"/>
        </w:rPr>
        <w:t>0.00</w:t>
      </w:r>
      <w:r w:rsidR="00067585" w:rsidRPr="00756887">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756887">
        <w:rPr>
          <w:rFonts w:ascii="Arial" w:hAnsi="Arial" w:cs="Arial"/>
          <w:b/>
          <w:bCs/>
          <w:sz w:val="20"/>
          <w:szCs w:val="20"/>
        </w:rPr>
        <w:t>)</w:t>
      </w:r>
      <w:r w:rsidRPr="00756887">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MX"/>
        </w:rPr>
        <w:t>representa</w:t>
      </w:r>
      <w:r w:rsidRPr="00D325C9">
        <w:rPr>
          <w:rFonts w:ascii="Arial" w:eastAsia="Times New Roman" w:hAnsi="Arial" w:cs="Arial"/>
          <w:b/>
          <w:bCs/>
          <w:sz w:val="20"/>
          <w:szCs w:val="20"/>
          <w:lang w:eastAsia="es-MX"/>
        </w:rPr>
        <w:t xml:space="preserve"> </w:t>
      </w:r>
      <w:r w:rsidRPr="00D325C9">
        <w:rPr>
          <w:rFonts w:ascii="Arial" w:hAnsi="Arial" w:cs="Arial"/>
          <w:sz w:val="20"/>
          <w:szCs w:val="20"/>
        </w:rPr>
        <w:t>el monto de los recursos excedentes del ente público, invertidos en títulos, valores y demás instrumentos financieros, cuya recuperación se efectuará en un plazo mayor a doce meses.</w:t>
      </w:r>
      <w:r w:rsidRPr="00D325C9">
        <w:rPr>
          <w:rFonts w:ascii="Arial" w:hAnsi="Arial" w:cs="Arial"/>
          <w:b/>
          <w:sz w:val="20"/>
          <w:szCs w:val="20"/>
        </w:rPr>
        <w:t xml:space="preserve"> </w:t>
      </w:r>
    </w:p>
    <w:p w14:paraId="10FEEA1E" w14:textId="5DFEDDF2" w:rsidR="007D055C" w:rsidRPr="00D325C9" w:rsidRDefault="00FD702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1.2.1.1. En la cuenta de </w:t>
      </w:r>
      <w:r w:rsidR="00257699" w:rsidRPr="00D325C9">
        <w:rPr>
          <w:b/>
          <w:sz w:val="20"/>
        </w:rPr>
        <w:t>INVERSIONES A LARGO PLAZO</w:t>
      </w:r>
      <w:r w:rsidR="00A4174A" w:rsidRPr="00D325C9">
        <w:rPr>
          <w:b/>
          <w:sz w:val="20"/>
        </w:rPr>
        <w:t>;</w:t>
      </w:r>
      <w:r w:rsidRPr="00D325C9">
        <w:rPr>
          <w:b/>
          <w:sz w:val="20"/>
        </w:rPr>
        <w:t xml:space="preserve"> </w:t>
      </w:r>
      <w:r w:rsidR="0089697F" w:rsidRPr="00D325C9">
        <w:rPr>
          <w:sz w:val="20"/>
        </w:rPr>
        <w:t>se revela un</w:t>
      </w:r>
      <w:r w:rsidR="00A4174A" w:rsidRPr="00D325C9">
        <w:rPr>
          <w:sz w:val="20"/>
        </w:rPr>
        <w:t xml:space="preserve"> saldo por un</w:t>
      </w:r>
      <w:r w:rsidRPr="00D325C9">
        <w:rPr>
          <w:sz w:val="20"/>
        </w:rPr>
        <w:t xml:space="preserve"> importe de </w:t>
      </w:r>
      <w:r w:rsidRPr="00D74688">
        <w:rPr>
          <w:b/>
          <w:bCs/>
          <w:sz w:val="20"/>
        </w:rPr>
        <w:t>$</w:t>
      </w:r>
      <w:r w:rsidR="00D74688" w:rsidRPr="00D74688">
        <w:rPr>
          <w:b/>
          <w:bCs/>
          <w:sz w:val="20"/>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Pr="00D325C9">
        <w:rPr>
          <w:bCs/>
          <w:sz w:val="20"/>
        </w:rPr>
        <w:t xml:space="preserve">, </w:t>
      </w:r>
      <w:r w:rsidR="00E44198" w:rsidRPr="00D325C9">
        <w:rPr>
          <w:bCs/>
          <w:sz w:val="20"/>
        </w:rPr>
        <w:t xml:space="preserve">en el cual </w:t>
      </w:r>
      <w:r w:rsidRPr="00D325C9">
        <w:rPr>
          <w:sz w:val="20"/>
        </w:rPr>
        <w:t>se registra</w:t>
      </w:r>
      <w:r w:rsidRPr="00D325C9">
        <w:rPr>
          <w:bCs/>
          <w:sz w:val="20"/>
        </w:rPr>
        <w:t xml:space="preserve"> </w:t>
      </w:r>
      <w:r w:rsidRPr="00D325C9">
        <w:rPr>
          <w:sz w:val="20"/>
        </w:rPr>
        <w:t xml:space="preserve">el monto de los recursos excedentes del ente público, en inversiones, cuya recuperación se efectuará en un plazo mayor a doce meses.  </w:t>
      </w:r>
    </w:p>
    <w:p w14:paraId="1E6837E6" w14:textId="0BF43738" w:rsidR="00C40729" w:rsidRPr="00D325C9" w:rsidRDefault="007D055C"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1.2.1.2. La cuenta de </w:t>
      </w:r>
      <w:r w:rsidR="00257699" w:rsidRPr="00D325C9">
        <w:rPr>
          <w:b/>
          <w:sz w:val="20"/>
        </w:rPr>
        <w:t>TÍTULOS Y VALORES A LARGO PLAZO</w:t>
      </w:r>
      <w:r w:rsidRPr="00D325C9">
        <w:rPr>
          <w:b/>
          <w:sz w:val="20"/>
        </w:rPr>
        <w:t xml:space="preserve">; </w:t>
      </w:r>
      <w:r w:rsidR="00A4174A" w:rsidRPr="00D325C9">
        <w:rPr>
          <w:sz w:val="20"/>
        </w:rPr>
        <w:t>cuyo saldo es</w:t>
      </w:r>
      <w:r w:rsidRPr="00D325C9">
        <w:rPr>
          <w:sz w:val="20"/>
        </w:rPr>
        <w:t xml:space="preserve"> de </w:t>
      </w:r>
      <w:r w:rsidRPr="00D74688">
        <w:rPr>
          <w:b/>
          <w:bCs/>
          <w:sz w:val="20"/>
        </w:rPr>
        <w:t>$</w:t>
      </w:r>
      <w:r w:rsidR="00D74688" w:rsidRPr="00D74688">
        <w:rPr>
          <w:b/>
          <w:bCs/>
          <w:sz w:val="20"/>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Pr="00D325C9">
        <w:rPr>
          <w:bCs/>
          <w:sz w:val="20"/>
        </w:rPr>
        <w:t xml:space="preserve">, </w:t>
      </w:r>
      <w:r w:rsidR="0089697F" w:rsidRPr="00D325C9">
        <w:rPr>
          <w:bCs/>
          <w:sz w:val="20"/>
        </w:rPr>
        <w:t>mismo que comprende</w:t>
      </w:r>
      <w:r w:rsidRPr="00D325C9">
        <w:rPr>
          <w:b/>
          <w:bCs/>
          <w:sz w:val="20"/>
        </w:rPr>
        <w:t xml:space="preserve"> </w:t>
      </w:r>
      <w:r w:rsidRPr="00D325C9">
        <w:rPr>
          <w:sz w:val="20"/>
        </w:rPr>
        <w:t>el monto de los recursos excedentes del ente público invertidos en bonos, valores representativos de deuda, obligaciones negociables, entre otros, en un plazo mayor a doce meses.</w:t>
      </w:r>
      <w:r w:rsidRPr="00D325C9">
        <w:rPr>
          <w:b/>
          <w:sz w:val="20"/>
        </w:rPr>
        <w:t xml:space="preserve"> </w:t>
      </w:r>
    </w:p>
    <w:p w14:paraId="1F353279" w14:textId="11EB33FE" w:rsidR="00BC3EF9" w:rsidRPr="00D325C9" w:rsidRDefault="00C4072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1.2.1.3. </w:t>
      </w:r>
      <w:r w:rsidR="00AA1520" w:rsidRPr="00D325C9">
        <w:rPr>
          <w:rFonts w:eastAsia="Times New Roman"/>
          <w:bCs/>
          <w:sz w:val="20"/>
          <w:lang w:eastAsia="es-MX"/>
        </w:rPr>
        <w:t>L</w:t>
      </w:r>
      <w:r w:rsidR="00317FE6" w:rsidRPr="00D325C9">
        <w:rPr>
          <w:rFonts w:eastAsia="Times New Roman"/>
          <w:bCs/>
          <w:sz w:val="20"/>
          <w:lang w:eastAsia="es-MX"/>
        </w:rPr>
        <w:t>a cuenta</w:t>
      </w:r>
      <w:r w:rsidRPr="00D325C9">
        <w:rPr>
          <w:rFonts w:eastAsia="Times New Roman"/>
          <w:bCs/>
          <w:sz w:val="20"/>
          <w:lang w:eastAsia="es-MX"/>
        </w:rPr>
        <w:t xml:space="preserve"> de </w:t>
      </w:r>
      <w:r w:rsidR="00257699" w:rsidRPr="00D325C9">
        <w:rPr>
          <w:b/>
          <w:sz w:val="20"/>
        </w:rPr>
        <w:t xml:space="preserve">FIDEICOMISOS, MANDATOS Y </w:t>
      </w:r>
      <w:r w:rsidR="00257699" w:rsidRPr="00D325C9">
        <w:rPr>
          <w:b/>
          <w:sz w:val="20"/>
          <w:lang w:val="es-MX"/>
        </w:rPr>
        <w:t>CONTRATOS</w:t>
      </w:r>
      <w:r w:rsidR="00257699" w:rsidRPr="00D325C9">
        <w:rPr>
          <w:b/>
          <w:sz w:val="20"/>
        </w:rPr>
        <w:t xml:space="preserve"> ANÁLOGOS</w:t>
      </w:r>
      <w:r w:rsidRPr="00D325C9">
        <w:rPr>
          <w:b/>
          <w:sz w:val="20"/>
        </w:rPr>
        <w:t xml:space="preserve">; </w:t>
      </w:r>
      <w:r w:rsidR="004A4DDD" w:rsidRPr="00D325C9">
        <w:rPr>
          <w:bCs/>
          <w:sz w:val="20"/>
        </w:rPr>
        <w:t>emite un saldo por</w:t>
      </w:r>
      <w:r w:rsidR="00AA1520" w:rsidRPr="00D325C9">
        <w:rPr>
          <w:bCs/>
          <w:sz w:val="20"/>
        </w:rPr>
        <w:t xml:space="preserve"> </w:t>
      </w:r>
      <w:r w:rsidRPr="00D325C9">
        <w:rPr>
          <w:rFonts w:eastAsia="Times New Roman"/>
          <w:bCs/>
          <w:sz w:val="20"/>
          <w:lang w:eastAsia="es-MX"/>
        </w:rPr>
        <w:t xml:space="preserve">la cantidad de </w:t>
      </w:r>
      <w:r w:rsidRPr="00D74688">
        <w:rPr>
          <w:rFonts w:eastAsia="Times New Roman"/>
          <w:b/>
          <w:bCs/>
          <w:sz w:val="20"/>
          <w:lang w:eastAsia="es-MX"/>
        </w:rPr>
        <w:t>$</w:t>
      </w:r>
      <w:r w:rsidR="00D74688" w:rsidRPr="00D74688">
        <w:rPr>
          <w:rFonts w:eastAsia="Times New Roman"/>
          <w:b/>
          <w:bCs/>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Pr="00D325C9">
        <w:rPr>
          <w:bCs/>
          <w:sz w:val="20"/>
        </w:rPr>
        <w:t xml:space="preserve">, </w:t>
      </w:r>
      <w:r w:rsidR="004A4DDD" w:rsidRPr="00D325C9">
        <w:rPr>
          <w:bCs/>
          <w:sz w:val="20"/>
        </w:rPr>
        <w:t>importe en el que</w:t>
      </w:r>
      <w:r w:rsidR="00AA1520" w:rsidRPr="00D325C9">
        <w:rPr>
          <w:bCs/>
          <w:sz w:val="20"/>
        </w:rPr>
        <w:t xml:space="preserve"> </w:t>
      </w:r>
      <w:r w:rsidR="003562E4" w:rsidRPr="00D325C9">
        <w:rPr>
          <w:sz w:val="20"/>
        </w:rPr>
        <w:t>se registra</w:t>
      </w:r>
      <w:r w:rsidRPr="00D325C9">
        <w:rPr>
          <w:b/>
          <w:sz w:val="20"/>
        </w:rPr>
        <w:t xml:space="preserve"> </w:t>
      </w:r>
      <w:r w:rsidRPr="00D325C9">
        <w:rPr>
          <w:sz w:val="20"/>
        </w:rPr>
        <w:t xml:space="preserve">el monto de los recursos </w:t>
      </w:r>
      <w:r w:rsidRPr="00D325C9">
        <w:rPr>
          <w:sz w:val="20"/>
        </w:rPr>
        <w:lastRenderedPageBreak/>
        <w:t xml:space="preserve">destinados a fideicomisos, mandatos y contratos análogos para el ejercicio de las funciones encomendadas. </w:t>
      </w:r>
    </w:p>
    <w:p w14:paraId="56DDFD1C" w14:textId="099B8CA6" w:rsidR="00BC3EF9" w:rsidRPr="008A2A07" w:rsidRDefault="00C40729" w:rsidP="006245F6">
      <w:pPr>
        <w:pStyle w:val="Texto"/>
        <w:spacing w:before="240" w:after="200" w:line="240" w:lineRule="auto"/>
        <w:ind w:firstLine="0"/>
        <w:rPr>
          <w:sz w:val="20"/>
        </w:rPr>
      </w:pPr>
      <w:r w:rsidRPr="00D325C9">
        <w:rPr>
          <w:rFonts w:eastAsia="Times New Roman"/>
          <w:bCs/>
          <w:sz w:val="20"/>
          <w:lang w:eastAsia="es-MX"/>
        </w:rPr>
        <w:t xml:space="preserve">1.2.1.4. </w:t>
      </w:r>
      <w:r w:rsidR="00317FE6" w:rsidRPr="00D325C9">
        <w:rPr>
          <w:rFonts w:eastAsia="Times New Roman"/>
          <w:bCs/>
          <w:sz w:val="20"/>
          <w:lang w:eastAsia="es-MX"/>
        </w:rPr>
        <w:t>La</w:t>
      </w:r>
      <w:r w:rsidR="00BC3EF9" w:rsidRPr="00D325C9">
        <w:rPr>
          <w:rFonts w:eastAsia="Times New Roman"/>
          <w:bCs/>
          <w:sz w:val="20"/>
          <w:lang w:eastAsia="es-MX"/>
        </w:rPr>
        <w:t xml:space="preserve"> cuenta de </w:t>
      </w:r>
      <w:r w:rsidR="00257699" w:rsidRPr="00D325C9">
        <w:rPr>
          <w:b/>
          <w:sz w:val="20"/>
        </w:rPr>
        <w:t xml:space="preserve">PARTICIPACIONES Y APORTACIONES DE </w:t>
      </w:r>
      <w:r w:rsidR="00AA1520" w:rsidRPr="00D325C9">
        <w:rPr>
          <w:b/>
          <w:sz w:val="20"/>
        </w:rPr>
        <w:t>CAPITAL</w:t>
      </w:r>
      <w:r w:rsidR="004A4DDD" w:rsidRPr="00D325C9">
        <w:rPr>
          <w:b/>
          <w:sz w:val="20"/>
        </w:rPr>
        <w:t>;</w:t>
      </w:r>
      <w:r w:rsidR="00BC3EF9" w:rsidRPr="00D325C9">
        <w:rPr>
          <w:b/>
          <w:sz w:val="20"/>
        </w:rPr>
        <w:t xml:space="preserve"> </w:t>
      </w:r>
      <w:r w:rsidR="000B0417" w:rsidRPr="00D325C9">
        <w:rPr>
          <w:rFonts w:eastAsia="Times New Roman"/>
          <w:bCs/>
          <w:sz w:val="20"/>
          <w:lang w:eastAsia="es-MX"/>
        </w:rPr>
        <w:t>arroja un saldo por la cantidad de</w:t>
      </w:r>
      <w:r w:rsidR="00BC3EF9" w:rsidRPr="00D325C9">
        <w:rPr>
          <w:rFonts w:eastAsia="Times New Roman"/>
          <w:bCs/>
          <w:sz w:val="20"/>
          <w:lang w:eastAsia="es-MX"/>
        </w:rPr>
        <w:t xml:space="preserve"> </w:t>
      </w:r>
      <w:r w:rsidR="00BC3EF9" w:rsidRPr="00D74688">
        <w:rPr>
          <w:rFonts w:eastAsia="Times New Roman"/>
          <w:b/>
          <w:bCs/>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00BC3EF9" w:rsidRPr="00D325C9">
        <w:rPr>
          <w:rFonts w:eastAsia="Times New Roman"/>
          <w:bCs/>
          <w:sz w:val="20"/>
          <w:lang w:eastAsia="es-MX"/>
        </w:rPr>
        <w:t xml:space="preserve">, </w:t>
      </w:r>
      <w:r w:rsidR="000B0417" w:rsidRPr="00D325C9">
        <w:rPr>
          <w:rFonts w:eastAsia="Times New Roman"/>
          <w:bCs/>
          <w:sz w:val="20"/>
          <w:lang w:eastAsia="es-MX"/>
        </w:rPr>
        <w:t>mismo que se constituye del</w:t>
      </w:r>
      <w:r w:rsidR="00BC3EF9" w:rsidRPr="00D325C9">
        <w:rPr>
          <w:sz w:val="20"/>
        </w:rPr>
        <w:t xml:space="preserve"> monto de las participaciones y aportaciones de capital directo o mediante la adquisición de acciones u otros valores representativos de capital en los sectores público, privado y externo.</w:t>
      </w:r>
      <w:r w:rsidR="00BC3EF9" w:rsidRPr="00D325C9">
        <w:rPr>
          <w:b/>
          <w:sz w:val="20"/>
        </w:rPr>
        <w:t xml:space="preserve"> </w:t>
      </w:r>
    </w:p>
    <w:p w14:paraId="1D43FB02" w14:textId="57A0E4EF" w:rsidR="0067600B" w:rsidRPr="00D325C9" w:rsidRDefault="00317FE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1.2.2. El</w:t>
      </w:r>
      <w:r w:rsidR="00BC3EF9" w:rsidRPr="00D325C9">
        <w:rPr>
          <w:rFonts w:eastAsia="Times New Roman"/>
          <w:bCs/>
          <w:sz w:val="20"/>
          <w:lang w:eastAsia="es-MX"/>
        </w:rPr>
        <w:t xml:space="preserve"> rubro </w:t>
      </w:r>
      <w:r w:rsidRPr="00D325C9">
        <w:rPr>
          <w:rFonts w:eastAsia="Times New Roman"/>
          <w:bCs/>
          <w:sz w:val="20"/>
          <w:lang w:eastAsia="es-MX"/>
        </w:rPr>
        <w:t xml:space="preserve">de </w:t>
      </w:r>
      <w:r w:rsidRPr="00D325C9">
        <w:rPr>
          <w:b/>
          <w:sz w:val="20"/>
        </w:rPr>
        <w:t>DERECHOS A RECIBIR EFECTIVO O EQUIVALENTES A LARGO PLAZO</w:t>
      </w:r>
      <w:r w:rsidR="004A4DDD" w:rsidRPr="00D325C9">
        <w:rPr>
          <w:b/>
          <w:sz w:val="20"/>
        </w:rPr>
        <w:t>;</w:t>
      </w:r>
      <w:r w:rsidR="00BC3EF9" w:rsidRPr="00D325C9">
        <w:rPr>
          <w:b/>
          <w:sz w:val="20"/>
        </w:rPr>
        <w:t xml:space="preserve"> </w:t>
      </w:r>
      <w:r w:rsidR="0067600B" w:rsidRPr="00D325C9">
        <w:rPr>
          <w:rFonts w:eastAsia="Times New Roman"/>
          <w:bCs/>
          <w:sz w:val="20"/>
          <w:lang w:eastAsia="es-MX"/>
        </w:rPr>
        <w:t>se encuentra conformado por un saldo de</w:t>
      </w:r>
      <w:r w:rsidR="00BC3EF9" w:rsidRPr="00D325C9">
        <w:rPr>
          <w:rFonts w:eastAsia="Times New Roman"/>
          <w:bCs/>
          <w:sz w:val="20"/>
          <w:lang w:eastAsia="es-MX"/>
        </w:rPr>
        <w:t xml:space="preserve"> </w:t>
      </w:r>
      <w:r w:rsidR="00BC3EF9" w:rsidRPr="00D74688">
        <w:rPr>
          <w:rFonts w:eastAsia="Times New Roman"/>
          <w:b/>
          <w:bCs/>
          <w:sz w:val="20"/>
          <w:lang w:eastAsia="es-MX"/>
        </w:rPr>
        <w:t>$</w:t>
      </w:r>
      <w:r w:rsidR="00D74688" w:rsidRPr="00D74688">
        <w:rPr>
          <w:rFonts w:eastAsia="Times New Roman"/>
          <w:b/>
          <w:bCs/>
          <w:sz w:val="20"/>
          <w:lang w:eastAsia="es-MX"/>
        </w:rPr>
        <w:t xml:space="preserve"> </w:t>
      </w:r>
      <w:r w:rsidR="00DF6F3A">
        <w:rPr>
          <w:b/>
          <w:bCs/>
          <w:sz w:val="20"/>
        </w:rPr>
        <w:t>0.00</w:t>
      </w:r>
      <w:r w:rsidR="00067585" w:rsidRPr="00D74688">
        <w:rPr>
          <w:b/>
          <w:bCs/>
          <w:sz w:val="20"/>
        </w:rPr>
        <w:t xml:space="preserve"> (</w:t>
      </w:r>
      <w:r w:rsidR="00DF6F3A">
        <w:rPr>
          <w:b/>
          <w:bCs/>
          <w:sz w:val="20"/>
        </w:rPr>
        <w:t>Cero Pesos 00/100 M.N.</w:t>
      </w:r>
      <w:r w:rsidR="00067585" w:rsidRPr="00D74688">
        <w:rPr>
          <w:b/>
          <w:bCs/>
          <w:sz w:val="20"/>
        </w:rPr>
        <w:t>)</w:t>
      </w:r>
      <w:r w:rsidR="00BC3EF9" w:rsidRPr="00D325C9">
        <w:rPr>
          <w:bCs/>
          <w:sz w:val="20"/>
        </w:rPr>
        <w:t xml:space="preserve">, </w:t>
      </w:r>
      <w:r w:rsidR="0067600B" w:rsidRPr="00D325C9">
        <w:rPr>
          <w:bCs/>
          <w:sz w:val="20"/>
        </w:rPr>
        <w:t>cantidad que está constituida por</w:t>
      </w:r>
      <w:r w:rsidR="00BC3EF9" w:rsidRPr="00D325C9">
        <w:rPr>
          <w:bCs/>
          <w:sz w:val="20"/>
        </w:rPr>
        <w:t xml:space="preserve"> </w:t>
      </w:r>
      <w:r w:rsidR="00BC3EF9" w:rsidRPr="00D325C9">
        <w:rPr>
          <w:sz w:val="20"/>
        </w:rPr>
        <w:t>los derechos de cobro originados en el desarrollo de las actividades del ente público, de los cuales se espera recibir una contraprestación representada en recursos, bienes o servicios; exigibles en un plazo mayor a doce meses</w:t>
      </w:r>
      <w:r w:rsidR="0067600B" w:rsidRPr="00D325C9">
        <w:rPr>
          <w:sz w:val="20"/>
        </w:rPr>
        <w:t xml:space="preserve">, tal es el caso de documentos por cobrar a largo plazo, deudores diversos a largo plazo, </w:t>
      </w:r>
      <w:r w:rsidR="0067600B" w:rsidRPr="00D325C9">
        <w:rPr>
          <w:rFonts w:eastAsia="Times New Roman"/>
          <w:sz w:val="20"/>
          <w:lang w:eastAsia="es-MX"/>
        </w:rPr>
        <w:t>ingresos por recuperar a largo plazo, préstamos otorgados a largo plazo, y otros derechos a recibir efectivo o equivalentes a largo plazo.</w:t>
      </w:r>
      <w:r w:rsidR="00C44631" w:rsidRPr="00D325C9">
        <w:rPr>
          <w:sz w:val="20"/>
        </w:rPr>
        <w:t xml:space="preserve"> </w:t>
      </w:r>
    </w:p>
    <w:p w14:paraId="54013B6A" w14:textId="5A55EE25" w:rsidR="00B91E13" w:rsidRPr="00D325C9" w:rsidRDefault="00B91E13" w:rsidP="006245F6">
      <w:pPr>
        <w:pStyle w:val="Texto"/>
        <w:spacing w:before="240" w:after="200" w:line="240" w:lineRule="auto"/>
        <w:ind w:firstLine="0"/>
        <w:rPr>
          <w:sz w:val="20"/>
        </w:rPr>
      </w:pPr>
      <w:r w:rsidRPr="00D325C9">
        <w:rPr>
          <w:rFonts w:eastAsia="Times New Roman"/>
          <w:bCs/>
          <w:sz w:val="20"/>
          <w:lang w:eastAsia="es-MX"/>
        </w:rPr>
        <w:t xml:space="preserve">1.2.2.1. </w:t>
      </w:r>
      <w:r w:rsidR="00A378F8" w:rsidRPr="00D325C9">
        <w:rPr>
          <w:rFonts w:eastAsia="Times New Roman"/>
          <w:sz w:val="20"/>
          <w:lang w:eastAsia="es-MX"/>
        </w:rPr>
        <w:t>La</w:t>
      </w:r>
      <w:r w:rsidRPr="00D325C9">
        <w:rPr>
          <w:rFonts w:eastAsia="Times New Roman"/>
          <w:sz w:val="20"/>
          <w:lang w:eastAsia="es-MX"/>
        </w:rPr>
        <w:t xml:space="preserve"> cuenta de </w:t>
      </w:r>
      <w:r w:rsidRPr="00D325C9">
        <w:rPr>
          <w:rFonts w:eastAsia="Times New Roman"/>
          <w:b/>
          <w:sz w:val="20"/>
          <w:lang w:eastAsia="es-MX"/>
        </w:rPr>
        <w:t>DOCUMENTOS POR COBRAR A LARGO PLAZO</w:t>
      </w:r>
      <w:r w:rsidRPr="00D325C9">
        <w:rPr>
          <w:rFonts w:eastAsia="Times New Roman"/>
          <w:sz w:val="20"/>
          <w:lang w:eastAsia="es-MX"/>
        </w:rPr>
        <w:t xml:space="preserve">; </w:t>
      </w:r>
      <w:r w:rsidR="001A63EE" w:rsidRPr="00D325C9">
        <w:rPr>
          <w:rFonts w:eastAsia="Times New Roman"/>
          <w:sz w:val="20"/>
          <w:lang w:eastAsia="es-MX"/>
        </w:rPr>
        <w:t>arroja</w:t>
      </w:r>
      <w:r w:rsidR="00AA0D60" w:rsidRPr="00D325C9">
        <w:rPr>
          <w:rFonts w:eastAsia="Times New Roman"/>
          <w:sz w:val="20"/>
          <w:lang w:eastAsia="es-MX"/>
        </w:rPr>
        <w:t xml:space="preserve"> un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Pr="00D74688">
        <w:rPr>
          <w:sz w:val="20"/>
        </w:rPr>
        <w:t>,</w:t>
      </w:r>
      <w:r w:rsidRPr="00D325C9">
        <w:rPr>
          <w:b/>
          <w:sz w:val="20"/>
        </w:rPr>
        <w:t xml:space="preserve"> </w:t>
      </w:r>
      <w:r w:rsidR="00AA0D60" w:rsidRPr="00D325C9">
        <w:rPr>
          <w:sz w:val="20"/>
        </w:rPr>
        <w:t>importe que contempla</w:t>
      </w:r>
      <w:r w:rsidRPr="00D325C9">
        <w:rPr>
          <w:sz w:val="20"/>
        </w:rPr>
        <w:t xml:space="preserve"> el monto de los derechos de cobro respaldados en documentos mercantiles negociables, a favor de nuestro ente público, cuyo origen es distinto de los ingresos por contribuciones, productos y aprovechamientos, que serán exigibles en un plazo mayor a doce meses. </w:t>
      </w:r>
    </w:p>
    <w:p w14:paraId="4E513A7B" w14:textId="0B23F4E3" w:rsidR="00B91E13" w:rsidRPr="00D325C9" w:rsidRDefault="00B91E1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1.2.2.2 </w:t>
      </w:r>
      <w:r w:rsidR="00B9590A" w:rsidRPr="00D325C9">
        <w:rPr>
          <w:rFonts w:eastAsia="Times New Roman"/>
          <w:sz w:val="20"/>
          <w:lang w:eastAsia="es-MX"/>
        </w:rPr>
        <w:t>L</w:t>
      </w:r>
      <w:r w:rsidR="00EA04A1" w:rsidRPr="00D325C9">
        <w:rPr>
          <w:rFonts w:eastAsia="Times New Roman"/>
          <w:sz w:val="20"/>
          <w:lang w:eastAsia="es-MX"/>
        </w:rPr>
        <w:t>a</w:t>
      </w:r>
      <w:r w:rsidRPr="00D325C9">
        <w:rPr>
          <w:rFonts w:eastAsia="Times New Roman"/>
          <w:sz w:val="20"/>
          <w:lang w:eastAsia="es-MX"/>
        </w:rPr>
        <w:t xml:space="preserve"> cuenta de </w:t>
      </w:r>
      <w:r w:rsidRPr="00D325C9">
        <w:rPr>
          <w:rFonts w:eastAsia="Times New Roman"/>
          <w:b/>
          <w:sz w:val="20"/>
          <w:lang w:eastAsia="es-MX"/>
        </w:rPr>
        <w:t>DEUDORES DIVERSOS A LARGO PLAZO</w:t>
      </w:r>
      <w:r w:rsidRPr="00D325C9">
        <w:rPr>
          <w:rFonts w:eastAsia="Times New Roman"/>
          <w:sz w:val="20"/>
          <w:lang w:eastAsia="es-MX"/>
        </w:rPr>
        <w:t xml:space="preserve">; </w:t>
      </w:r>
      <w:r w:rsidR="00AA0D60" w:rsidRPr="00D325C9">
        <w:rPr>
          <w:rFonts w:eastAsia="Times New Roman"/>
          <w:sz w:val="20"/>
          <w:lang w:eastAsia="es-MX"/>
        </w:rPr>
        <w:t>con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Pr="00D74688">
        <w:rPr>
          <w:sz w:val="20"/>
        </w:rPr>
        <w:t>,</w:t>
      </w:r>
      <w:r w:rsidRPr="00D325C9">
        <w:rPr>
          <w:b/>
          <w:sz w:val="20"/>
        </w:rPr>
        <w:t xml:space="preserve"> </w:t>
      </w:r>
      <w:r w:rsidRPr="00D325C9">
        <w:rPr>
          <w:bCs/>
          <w:sz w:val="20"/>
        </w:rPr>
        <w:t xml:space="preserve">registra </w:t>
      </w:r>
      <w:r w:rsidRPr="00D325C9">
        <w:rPr>
          <w:sz w:val="20"/>
        </w:rPr>
        <w:t>el monto de los derechos de cobro a favor de</w:t>
      </w:r>
      <w:r w:rsidR="00B9590A" w:rsidRPr="00D325C9">
        <w:rPr>
          <w:sz w:val="20"/>
        </w:rPr>
        <w:t>l</w:t>
      </w:r>
      <w:r w:rsidRPr="00D325C9">
        <w:rPr>
          <w:sz w:val="20"/>
        </w:rPr>
        <w:t xml:space="preserve"> ente público por responsabilidades y gastos por comprobar, entre otros, que serán exigibles en un plazo mayor a doce meses. </w:t>
      </w:r>
    </w:p>
    <w:p w14:paraId="1D3D6CE2" w14:textId="47D38E48" w:rsidR="00B91E13" w:rsidRPr="00D325C9" w:rsidRDefault="00B91E13" w:rsidP="006245F6">
      <w:pPr>
        <w:spacing w:before="240" w:line="240" w:lineRule="auto"/>
        <w:jc w:val="both"/>
        <w:rPr>
          <w:rFonts w:ascii="Arial" w:hAnsi="Arial" w:cs="Arial"/>
          <w:sz w:val="20"/>
          <w:szCs w:val="20"/>
        </w:rPr>
      </w:pPr>
      <w:r w:rsidRPr="00D325C9">
        <w:rPr>
          <w:rFonts w:ascii="Arial" w:hAnsi="Arial" w:cs="Arial"/>
          <w:sz w:val="20"/>
          <w:szCs w:val="20"/>
        </w:rPr>
        <w:t xml:space="preserve">1.2.2.3 </w:t>
      </w:r>
      <w:r w:rsidR="00083B83" w:rsidRPr="00D325C9">
        <w:rPr>
          <w:rFonts w:ascii="Arial" w:eastAsia="Times New Roman" w:hAnsi="Arial" w:cs="Arial"/>
          <w:sz w:val="20"/>
          <w:szCs w:val="20"/>
          <w:lang w:eastAsia="es-MX"/>
        </w:rPr>
        <w:t xml:space="preserve">En el </w:t>
      </w:r>
      <w:r w:rsidR="00B9590A" w:rsidRPr="00D325C9">
        <w:rPr>
          <w:rFonts w:ascii="Arial" w:eastAsia="Times New Roman" w:hAnsi="Arial" w:cs="Arial"/>
          <w:sz w:val="20"/>
          <w:szCs w:val="20"/>
          <w:lang w:eastAsia="es-MX"/>
        </w:rPr>
        <w:t>concepto</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INGRESOS POR RECUPERAR A LARGO PLAZO</w:t>
      </w:r>
      <w:r w:rsidR="00AA0D60" w:rsidRPr="00D325C9">
        <w:rPr>
          <w:rFonts w:ascii="Arial" w:eastAsia="Times New Roman" w:hAnsi="Arial" w:cs="Arial"/>
          <w:b/>
          <w:sz w:val="20"/>
          <w:szCs w:val="20"/>
          <w:lang w:eastAsia="es-MX"/>
        </w:rPr>
        <w:t>;</w:t>
      </w:r>
      <w:r w:rsidR="00083B83" w:rsidRPr="00D325C9">
        <w:rPr>
          <w:rFonts w:ascii="Arial" w:eastAsia="Times New Roman" w:hAnsi="Arial" w:cs="Arial"/>
          <w:b/>
          <w:sz w:val="20"/>
          <w:szCs w:val="20"/>
          <w:lang w:eastAsia="es-MX"/>
        </w:rPr>
        <w:t xml:space="preserve"> </w:t>
      </w:r>
      <w:r w:rsidR="00083B83" w:rsidRPr="00D325C9">
        <w:rPr>
          <w:rFonts w:ascii="Arial" w:eastAsia="Times New Roman" w:hAnsi="Arial" w:cs="Arial"/>
          <w:sz w:val="20"/>
          <w:szCs w:val="20"/>
          <w:lang w:eastAsia="es-MX"/>
        </w:rPr>
        <w:t xml:space="preserve">se refleja un saldo </w:t>
      </w:r>
      <w:r w:rsidRPr="00D325C9">
        <w:rPr>
          <w:rFonts w:ascii="Arial" w:eastAsia="Times New Roman" w:hAnsi="Arial" w:cs="Arial"/>
          <w:sz w:val="20"/>
          <w:szCs w:val="20"/>
          <w:lang w:eastAsia="es-MX"/>
        </w:rPr>
        <w:t xml:space="preserve">por la cantidad de </w:t>
      </w:r>
      <w:r w:rsidRPr="00D325C9">
        <w:rPr>
          <w:rFonts w:ascii="Arial" w:eastAsia="Times New Roman" w:hAnsi="Arial" w:cs="Arial"/>
          <w:b/>
          <w:bCs/>
          <w:sz w:val="20"/>
          <w:szCs w:val="20"/>
          <w:lang w:eastAsia="es-MX"/>
        </w:rPr>
        <w:t>$</w:t>
      </w:r>
      <w:r w:rsidR="00D74688">
        <w:rPr>
          <w:rFonts w:ascii="Arial" w:eastAsia="Times New Roman" w:hAnsi="Arial" w:cs="Arial"/>
          <w:b/>
          <w:bCs/>
          <w:sz w:val="20"/>
          <w:szCs w:val="20"/>
          <w:lang w:eastAsia="es-MX"/>
        </w:rPr>
        <w:t xml:space="preserve"> </w:t>
      </w:r>
      <w:r w:rsidR="00DF6F3A">
        <w:rPr>
          <w:rFonts w:ascii="Arial" w:hAnsi="Arial" w:cs="Arial"/>
          <w:b/>
          <w:bCs/>
          <w:sz w:val="20"/>
          <w:szCs w:val="20"/>
        </w:rPr>
        <w:t>0.00</w:t>
      </w:r>
      <w:r w:rsidR="00067585" w:rsidRPr="00D74688">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D74688">
        <w:rPr>
          <w:rFonts w:ascii="Arial" w:hAnsi="Arial" w:cs="Arial"/>
          <w:b/>
          <w:bCs/>
          <w:sz w:val="20"/>
          <w:szCs w:val="20"/>
        </w:rPr>
        <w:t>)</w:t>
      </w:r>
      <w:r w:rsidR="00083B83" w:rsidRPr="00D325C9">
        <w:rPr>
          <w:rFonts w:ascii="Arial" w:hAnsi="Arial" w:cs="Arial"/>
          <w:sz w:val="20"/>
          <w:szCs w:val="20"/>
        </w:rPr>
        <w:t xml:space="preserve">, </w:t>
      </w:r>
      <w:r w:rsidR="00AA0D60" w:rsidRPr="00D325C9">
        <w:rPr>
          <w:rFonts w:ascii="Arial" w:hAnsi="Arial" w:cs="Arial"/>
          <w:sz w:val="20"/>
          <w:szCs w:val="20"/>
        </w:rPr>
        <w:t>importe que se constituye del</w:t>
      </w:r>
      <w:r w:rsidRPr="00D325C9">
        <w:rPr>
          <w:rFonts w:ascii="Arial" w:hAnsi="Arial" w:cs="Arial"/>
          <w:sz w:val="20"/>
          <w:szCs w:val="20"/>
        </w:rPr>
        <w:t xml:space="preserve"> monto a favor por los adeudos que tienen las personas físicas y morales derivados de los Ingresos por las contribuciones, productos y aprovechamientos que percibe el</w:t>
      </w:r>
      <w:r w:rsidR="00FB227B">
        <w:rPr>
          <w:rFonts w:ascii="Arial" w:hAnsi="Arial" w:cs="Arial"/>
          <w:sz w:val="20"/>
          <w:szCs w:val="20"/>
        </w:rPr>
        <w:t xml:space="preserve"> Ente</w:t>
      </w:r>
      <w:r w:rsidRPr="00D325C9">
        <w:rPr>
          <w:rFonts w:ascii="Arial" w:hAnsi="Arial" w:cs="Arial"/>
          <w:sz w:val="20"/>
          <w:szCs w:val="20"/>
        </w:rPr>
        <w:t xml:space="preserve">, que serán exigibles en un plazo mayor a doce meses. </w:t>
      </w:r>
    </w:p>
    <w:p w14:paraId="5886D8AA" w14:textId="434FEE70" w:rsidR="00295874" w:rsidRPr="00D325C9" w:rsidRDefault="00B91E1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1.2.2.4 </w:t>
      </w:r>
      <w:r w:rsidR="00083B83" w:rsidRPr="00D325C9">
        <w:rPr>
          <w:rFonts w:ascii="Arial" w:eastAsia="Times New Roman" w:hAnsi="Arial" w:cs="Arial"/>
          <w:sz w:val="20"/>
          <w:szCs w:val="20"/>
          <w:lang w:eastAsia="es-MX"/>
        </w:rPr>
        <w:t>La cuenta</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PRÉSTAMOS OTORGADOS A LARGO PLAZO</w:t>
      </w:r>
      <w:r w:rsidR="00D52E51" w:rsidRPr="00D74688">
        <w:rPr>
          <w:rFonts w:ascii="Arial" w:eastAsia="Times New Roman" w:hAnsi="Arial" w:cs="Arial"/>
          <w:b/>
          <w:sz w:val="20"/>
          <w:szCs w:val="20"/>
          <w:lang w:eastAsia="es-MX"/>
        </w:rPr>
        <w:t>;</w:t>
      </w:r>
      <w:r w:rsidRPr="00D325C9">
        <w:rPr>
          <w:rFonts w:ascii="Arial" w:eastAsia="Times New Roman" w:hAnsi="Arial" w:cs="Arial"/>
          <w:sz w:val="20"/>
          <w:szCs w:val="20"/>
          <w:lang w:eastAsia="es-MX"/>
        </w:rPr>
        <w:t xml:space="preserve"> </w:t>
      </w:r>
      <w:r w:rsidR="00AA0D60" w:rsidRPr="00D325C9">
        <w:rPr>
          <w:rFonts w:ascii="Arial" w:eastAsia="Times New Roman" w:hAnsi="Arial" w:cs="Arial"/>
          <w:sz w:val="20"/>
          <w:szCs w:val="20"/>
          <w:lang w:eastAsia="es-MX"/>
        </w:rPr>
        <w:t>revela un saldo por</w:t>
      </w:r>
      <w:r w:rsidRPr="00D325C9">
        <w:rPr>
          <w:rFonts w:ascii="Arial" w:eastAsia="Times New Roman" w:hAnsi="Arial" w:cs="Arial"/>
          <w:sz w:val="20"/>
          <w:szCs w:val="20"/>
          <w:lang w:eastAsia="es-MX"/>
        </w:rPr>
        <w:t xml:space="preserve"> la cantidad de </w:t>
      </w:r>
      <w:r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DF6F3A">
        <w:rPr>
          <w:rFonts w:ascii="Arial" w:hAnsi="Arial" w:cs="Arial"/>
          <w:b/>
          <w:bCs/>
          <w:sz w:val="20"/>
          <w:szCs w:val="20"/>
        </w:rPr>
        <w:t>0.00</w:t>
      </w:r>
      <w:r w:rsidR="00067585" w:rsidRPr="00D74688">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D74688">
        <w:rPr>
          <w:rFonts w:ascii="Arial" w:hAnsi="Arial" w:cs="Arial"/>
          <w:b/>
          <w:bCs/>
          <w:sz w:val="20"/>
          <w:szCs w:val="20"/>
        </w:rPr>
        <w:t>)</w:t>
      </w:r>
      <w:r w:rsidR="00D52E51" w:rsidRPr="00D325C9">
        <w:rPr>
          <w:rFonts w:ascii="Arial" w:hAnsi="Arial" w:cs="Arial"/>
          <w:bCs/>
          <w:sz w:val="20"/>
          <w:szCs w:val="20"/>
        </w:rPr>
        <w:t>,</w:t>
      </w:r>
      <w:r w:rsidRPr="00D325C9">
        <w:rPr>
          <w:rFonts w:ascii="Arial" w:hAnsi="Arial" w:cs="Arial"/>
          <w:bCs/>
          <w:sz w:val="20"/>
          <w:szCs w:val="20"/>
        </w:rPr>
        <w:t xml:space="preserve"> </w:t>
      </w:r>
      <w:r w:rsidR="00AA0D60" w:rsidRPr="00D325C9">
        <w:rPr>
          <w:rFonts w:ascii="Arial" w:hAnsi="Arial" w:cs="Arial"/>
          <w:bCs/>
          <w:sz w:val="20"/>
          <w:szCs w:val="20"/>
        </w:rPr>
        <w:t>importe que</w:t>
      </w:r>
      <w:r w:rsidR="00B9590A" w:rsidRPr="00D325C9">
        <w:rPr>
          <w:rFonts w:ascii="Arial" w:hAnsi="Arial" w:cs="Arial"/>
          <w:bCs/>
          <w:sz w:val="20"/>
          <w:szCs w:val="20"/>
        </w:rPr>
        <w:t xml:space="preserve"> se refiere</w:t>
      </w:r>
      <w:r w:rsidRPr="00D325C9">
        <w:rPr>
          <w:rFonts w:ascii="Arial" w:hAnsi="Arial" w:cs="Arial"/>
          <w:sz w:val="20"/>
          <w:szCs w:val="20"/>
        </w:rPr>
        <w:t xml:space="preserve"> </w:t>
      </w:r>
      <w:r w:rsidR="00B9590A" w:rsidRPr="00D325C9">
        <w:rPr>
          <w:rFonts w:ascii="Arial" w:hAnsi="Arial" w:cs="Arial"/>
          <w:sz w:val="20"/>
          <w:szCs w:val="20"/>
        </w:rPr>
        <w:t>a</w:t>
      </w:r>
      <w:r w:rsidRPr="00D325C9">
        <w:rPr>
          <w:rFonts w:ascii="Arial" w:hAnsi="Arial" w:cs="Arial"/>
          <w:sz w:val="20"/>
          <w:szCs w:val="20"/>
        </w:rPr>
        <w:t xml:space="preserve">l monto de los préstamos otorgados al Sector Público, Privado y Externo, con el cobro de interés, siendo exigibles en un plazo mayor a doce meses. </w:t>
      </w:r>
    </w:p>
    <w:p w14:paraId="4832E54C" w14:textId="14A0A970" w:rsidR="00267AEF" w:rsidRPr="00D325C9" w:rsidRDefault="00083B8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1.2.2.9. </w:t>
      </w:r>
      <w:r w:rsidR="00B9590A" w:rsidRPr="00D325C9">
        <w:rPr>
          <w:rFonts w:ascii="Arial" w:hAnsi="Arial" w:cs="Arial"/>
          <w:sz w:val="20"/>
          <w:szCs w:val="20"/>
        </w:rPr>
        <w:t>L</w:t>
      </w:r>
      <w:r w:rsidRPr="00D325C9">
        <w:rPr>
          <w:rFonts w:ascii="Arial" w:hAnsi="Arial" w:cs="Arial"/>
          <w:sz w:val="20"/>
          <w:szCs w:val="20"/>
        </w:rPr>
        <w:t>a</w:t>
      </w:r>
      <w:r w:rsidR="00B91E13" w:rsidRPr="00D325C9">
        <w:rPr>
          <w:rFonts w:ascii="Arial" w:hAnsi="Arial" w:cs="Arial"/>
          <w:sz w:val="20"/>
          <w:szCs w:val="20"/>
        </w:rPr>
        <w:t xml:space="preserve"> cuenta de </w:t>
      </w:r>
      <w:r w:rsidR="00B91E13" w:rsidRPr="00D325C9">
        <w:rPr>
          <w:rFonts w:ascii="Arial" w:hAnsi="Arial" w:cs="Arial"/>
          <w:b/>
          <w:sz w:val="20"/>
          <w:szCs w:val="20"/>
        </w:rPr>
        <w:t>OTROS DERECHOS A RECIBIR EFECTIVO O EQUIVALENTES A LARGO PLAZO</w:t>
      </w:r>
      <w:r w:rsidR="00295874" w:rsidRPr="00D325C9">
        <w:rPr>
          <w:rFonts w:ascii="Arial" w:hAnsi="Arial" w:cs="Arial"/>
          <w:b/>
          <w:sz w:val="20"/>
          <w:szCs w:val="20"/>
        </w:rPr>
        <w:t>;</w:t>
      </w:r>
      <w:r w:rsidR="00B91E13" w:rsidRPr="00D325C9">
        <w:rPr>
          <w:rFonts w:ascii="Arial" w:hAnsi="Arial" w:cs="Arial"/>
          <w:sz w:val="20"/>
          <w:szCs w:val="20"/>
        </w:rPr>
        <w:t xml:space="preserve"> </w:t>
      </w:r>
      <w:r w:rsidR="00FC63E4" w:rsidRPr="00D325C9">
        <w:rPr>
          <w:rFonts w:ascii="Arial" w:hAnsi="Arial" w:cs="Arial"/>
          <w:sz w:val="20"/>
          <w:szCs w:val="20"/>
        </w:rPr>
        <w:t>muestra</w:t>
      </w:r>
      <w:r w:rsidRPr="00D325C9">
        <w:rPr>
          <w:rFonts w:ascii="Arial" w:eastAsia="Times New Roman" w:hAnsi="Arial" w:cs="Arial"/>
          <w:sz w:val="20"/>
          <w:szCs w:val="20"/>
          <w:lang w:eastAsia="es-MX"/>
        </w:rPr>
        <w:t xml:space="preserve"> un saldo</w:t>
      </w:r>
      <w:r w:rsidR="00B91E13" w:rsidRPr="00D325C9">
        <w:rPr>
          <w:rFonts w:ascii="Arial" w:eastAsia="Times New Roman" w:hAnsi="Arial" w:cs="Arial"/>
          <w:sz w:val="20"/>
          <w:szCs w:val="20"/>
          <w:lang w:eastAsia="es-MX"/>
        </w:rPr>
        <w:t xml:space="preserve"> de </w:t>
      </w:r>
      <w:r w:rsidR="00B91E13"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DF6F3A">
        <w:rPr>
          <w:rFonts w:ascii="Arial" w:hAnsi="Arial" w:cs="Arial"/>
          <w:b/>
          <w:bCs/>
          <w:sz w:val="20"/>
          <w:szCs w:val="20"/>
        </w:rPr>
        <w:t>0.00</w:t>
      </w:r>
      <w:r w:rsidR="00067585" w:rsidRPr="00D74688">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D74688">
        <w:rPr>
          <w:rFonts w:ascii="Arial" w:hAnsi="Arial" w:cs="Arial"/>
          <w:b/>
          <w:bCs/>
          <w:sz w:val="20"/>
          <w:szCs w:val="20"/>
        </w:rPr>
        <w:t>)</w:t>
      </w:r>
      <w:r w:rsidR="00295874" w:rsidRPr="00D74688">
        <w:rPr>
          <w:rFonts w:ascii="Arial" w:hAnsi="Arial" w:cs="Arial"/>
          <w:sz w:val="20"/>
          <w:szCs w:val="20"/>
        </w:rPr>
        <w:t>,</w:t>
      </w:r>
      <w:r w:rsidR="00B91E13" w:rsidRPr="00D325C9">
        <w:rPr>
          <w:rFonts w:ascii="Arial" w:hAnsi="Arial" w:cs="Arial"/>
          <w:b/>
          <w:sz w:val="20"/>
          <w:szCs w:val="20"/>
        </w:rPr>
        <w:t xml:space="preserve"> </w:t>
      </w:r>
      <w:r w:rsidRPr="00D325C9">
        <w:rPr>
          <w:rFonts w:ascii="Arial" w:hAnsi="Arial" w:cs="Arial"/>
          <w:bCs/>
          <w:sz w:val="20"/>
          <w:szCs w:val="20"/>
        </w:rPr>
        <w:t>mismo que está constituido por</w:t>
      </w:r>
      <w:r w:rsidR="00B91E13" w:rsidRPr="00D325C9">
        <w:rPr>
          <w:rFonts w:ascii="Arial" w:hAnsi="Arial" w:cs="Arial"/>
          <w:bCs/>
          <w:sz w:val="20"/>
          <w:szCs w:val="20"/>
        </w:rPr>
        <w:t xml:space="preserve"> </w:t>
      </w:r>
      <w:r w:rsidR="00295874" w:rsidRPr="00D325C9">
        <w:rPr>
          <w:rFonts w:ascii="Arial" w:hAnsi="Arial" w:cs="Arial"/>
          <w:sz w:val="20"/>
          <w:szCs w:val="20"/>
        </w:rPr>
        <w:t xml:space="preserve">los derechos de cobro originados en el desarrollo de las actividades del ente público, de los cuales se espera recibir una contraprestación representada en recursos, bienes o servicios; siendo exigibles en un plazo mayor a doce meses, no incluidos en las cuentas anteriores. </w:t>
      </w:r>
    </w:p>
    <w:p w14:paraId="639371E5" w14:textId="04E74103" w:rsidR="00267AEF" w:rsidRPr="00D325C9" w:rsidRDefault="00DF06D0"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t xml:space="preserve">1.2.3. </w:t>
      </w:r>
      <w:r w:rsidR="0036741C" w:rsidRPr="00D325C9">
        <w:rPr>
          <w:rFonts w:ascii="Arial" w:eastAsia="Times New Roman" w:hAnsi="Arial" w:cs="Arial"/>
          <w:bCs/>
          <w:sz w:val="20"/>
          <w:szCs w:val="20"/>
          <w:lang w:eastAsia="es-MX"/>
        </w:rPr>
        <w:t>El rubro</w:t>
      </w:r>
      <w:r w:rsidR="00267AEF" w:rsidRPr="00D325C9">
        <w:rPr>
          <w:rFonts w:ascii="Arial" w:eastAsia="Times New Roman" w:hAnsi="Arial" w:cs="Arial"/>
          <w:bCs/>
          <w:sz w:val="20"/>
          <w:szCs w:val="20"/>
          <w:lang w:eastAsia="es-MX"/>
        </w:rPr>
        <w:t xml:space="preserve"> </w:t>
      </w:r>
      <w:r w:rsidR="00E52595" w:rsidRPr="00D325C9">
        <w:rPr>
          <w:rFonts w:ascii="Arial" w:eastAsia="Times New Roman" w:hAnsi="Arial" w:cs="Arial"/>
          <w:bCs/>
          <w:sz w:val="20"/>
          <w:szCs w:val="20"/>
          <w:lang w:eastAsia="es-MX"/>
        </w:rPr>
        <w:t xml:space="preserve">de </w:t>
      </w:r>
      <w:r w:rsidR="00E52595" w:rsidRPr="00D325C9">
        <w:rPr>
          <w:rFonts w:ascii="Arial" w:hAnsi="Arial" w:cs="Arial"/>
          <w:b/>
          <w:sz w:val="20"/>
          <w:szCs w:val="20"/>
        </w:rPr>
        <w:t>BIENES INMUEBLES, INFRAESTRUCTURA Y CONSTRUCCIONES EN PROCESO</w:t>
      </w:r>
      <w:r w:rsidR="00267AEF" w:rsidRPr="00D325C9">
        <w:rPr>
          <w:rFonts w:ascii="Arial" w:hAnsi="Arial" w:cs="Arial"/>
          <w:b/>
          <w:sz w:val="20"/>
          <w:szCs w:val="20"/>
        </w:rPr>
        <w:t xml:space="preserve">; </w:t>
      </w:r>
      <w:r w:rsidR="0036741C" w:rsidRPr="00D325C9">
        <w:rPr>
          <w:rFonts w:ascii="Arial" w:hAnsi="Arial" w:cs="Arial"/>
          <w:sz w:val="20"/>
          <w:szCs w:val="20"/>
        </w:rPr>
        <w:t>cuyo saldo total es</w:t>
      </w:r>
      <w:r w:rsidR="00267AEF" w:rsidRPr="00D325C9">
        <w:rPr>
          <w:rFonts w:ascii="Arial" w:hAnsi="Arial" w:cs="Arial"/>
          <w:sz w:val="20"/>
          <w:szCs w:val="20"/>
        </w:rPr>
        <w:t xml:space="preserve"> de </w:t>
      </w:r>
      <w:r w:rsidR="00267AEF" w:rsidRPr="00D325C9">
        <w:rPr>
          <w:rFonts w:ascii="Arial" w:hAnsi="Arial" w:cs="Arial"/>
          <w:b/>
          <w:sz w:val="20"/>
          <w:szCs w:val="20"/>
        </w:rPr>
        <w:t>$</w:t>
      </w:r>
      <w:r w:rsidR="00D74688">
        <w:rPr>
          <w:rFonts w:ascii="Arial" w:hAnsi="Arial" w:cs="Arial"/>
          <w:b/>
          <w:sz w:val="20"/>
          <w:szCs w:val="20"/>
        </w:rPr>
        <w:t xml:space="preserve"> </w:t>
      </w:r>
      <w:r w:rsidR="00DF6F3A">
        <w:rPr>
          <w:rFonts w:ascii="Arial" w:hAnsi="Arial" w:cs="Arial"/>
          <w:b/>
          <w:bCs/>
          <w:sz w:val="20"/>
          <w:szCs w:val="20"/>
        </w:rPr>
        <w:t>0.00</w:t>
      </w:r>
      <w:r w:rsidR="00067585" w:rsidRPr="00D74688">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067585" w:rsidRPr="00D74688">
        <w:rPr>
          <w:rFonts w:ascii="Arial" w:hAnsi="Arial" w:cs="Arial"/>
          <w:b/>
          <w:bCs/>
          <w:sz w:val="20"/>
          <w:szCs w:val="20"/>
        </w:rPr>
        <w:t>)</w:t>
      </w:r>
      <w:r w:rsidR="00267AEF" w:rsidRPr="00D325C9">
        <w:rPr>
          <w:rFonts w:ascii="Arial" w:hAnsi="Arial" w:cs="Arial"/>
          <w:bCs/>
          <w:sz w:val="20"/>
          <w:szCs w:val="20"/>
        </w:rPr>
        <w:t xml:space="preserve">, </w:t>
      </w:r>
      <w:r w:rsidR="00A8076B" w:rsidRPr="00D325C9">
        <w:rPr>
          <w:rFonts w:ascii="Arial" w:hAnsi="Arial" w:cs="Arial"/>
          <w:bCs/>
          <w:sz w:val="20"/>
          <w:szCs w:val="20"/>
        </w:rPr>
        <w:t>r</w:t>
      </w:r>
      <w:r w:rsidR="0036741C" w:rsidRPr="00D325C9">
        <w:rPr>
          <w:rFonts w:ascii="Arial" w:hAnsi="Arial" w:cs="Arial"/>
          <w:bCs/>
          <w:sz w:val="20"/>
          <w:szCs w:val="20"/>
        </w:rPr>
        <w:t>efleja</w:t>
      </w:r>
      <w:r w:rsidR="00267AEF" w:rsidRPr="00D325C9">
        <w:rPr>
          <w:rFonts w:ascii="Arial" w:hAnsi="Arial" w:cs="Arial"/>
          <w:bCs/>
          <w:sz w:val="20"/>
          <w:szCs w:val="20"/>
        </w:rPr>
        <w:t xml:space="preserve"> </w:t>
      </w:r>
      <w:r w:rsidR="00267AEF" w:rsidRPr="00D325C9">
        <w:rPr>
          <w:rFonts w:ascii="Arial" w:hAnsi="Arial" w:cs="Arial"/>
          <w:sz w:val="20"/>
          <w:szCs w:val="20"/>
        </w:rPr>
        <w:t>el monto de todo tipo de bienes inmuebles, infraestructura y construcciones</w:t>
      </w:r>
      <w:r w:rsidR="00B9590A" w:rsidRPr="00D325C9">
        <w:rPr>
          <w:rFonts w:ascii="Arial" w:hAnsi="Arial" w:cs="Arial"/>
          <w:sz w:val="20"/>
          <w:szCs w:val="20"/>
        </w:rPr>
        <w:t xml:space="preserve"> en proceso</w:t>
      </w:r>
      <w:r w:rsidR="00267AEF" w:rsidRPr="00D325C9">
        <w:rPr>
          <w:rFonts w:ascii="Arial" w:hAnsi="Arial" w:cs="Arial"/>
          <w:sz w:val="20"/>
          <w:szCs w:val="20"/>
        </w:rPr>
        <w:t xml:space="preserve">; así como los gastos derivados de actos de adquisición, adjudicación, expropiación e indemnización y los que se generen por estudios de </w:t>
      </w:r>
      <w:proofErr w:type="spellStart"/>
      <w:r w:rsidR="00B9590A" w:rsidRPr="00D325C9">
        <w:rPr>
          <w:rFonts w:ascii="Arial" w:hAnsi="Arial" w:cs="Arial"/>
          <w:sz w:val="20"/>
          <w:szCs w:val="20"/>
        </w:rPr>
        <w:t>preinversión</w:t>
      </w:r>
      <w:proofErr w:type="spellEnd"/>
      <w:r w:rsidR="00267AEF" w:rsidRPr="00D325C9">
        <w:rPr>
          <w:rFonts w:ascii="Arial" w:hAnsi="Arial" w:cs="Arial"/>
          <w:sz w:val="20"/>
          <w:szCs w:val="20"/>
        </w:rPr>
        <w:t xml:space="preserve">, cuando se realicen por causas de interés público. </w:t>
      </w:r>
    </w:p>
    <w:p w14:paraId="2A853D80" w14:textId="38DE641C" w:rsidR="00014B18"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1.2.3.1. </w:t>
      </w:r>
      <w:r w:rsidR="00F7647E" w:rsidRPr="00D325C9">
        <w:rPr>
          <w:rFonts w:eastAsia="Times New Roman"/>
          <w:bCs/>
          <w:sz w:val="20"/>
          <w:lang w:eastAsia="es-MX"/>
        </w:rPr>
        <w:t>La</w:t>
      </w:r>
      <w:r w:rsidR="00F55780" w:rsidRPr="00D325C9">
        <w:rPr>
          <w:rFonts w:eastAsia="Times New Roman"/>
          <w:bCs/>
          <w:sz w:val="20"/>
          <w:lang w:eastAsia="es-MX"/>
        </w:rPr>
        <w:t xml:space="preserve"> cuenta de</w:t>
      </w:r>
      <w:r w:rsidR="00E52595" w:rsidRPr="00D325C9">
        <w:rPr>
          <w:rFonts w:eastAsia="Times New Roman"/>
          <w:bCs/>
          <w:sz w:val="20"/>
          <w:lang w:eastAsia="es-MX"/>
        </w:rPr>
        <w:t xml:space="preserve"> </w:t>
      </w:r>
      <w:r w:rsidR="00F55780" w:rsidRPr="00D325C9">
        <w:rPr>
          <w:b/>
          <w:sz w:val="20"/>
        </w:rPr>
        <w:t>TERRENOS</w:t>
      </w:r>
      <w:r w:rsidR="00E52595" w:rsidRPr="00D325C9">
        <w:rPr>
          <w:rFonts w:eastAsia="Times New Roman"/>
          <w:b/>
          <w:bCs/>
          <w:sz w:val="20"/>
          <w:lang w:eastAsia="es-MX"/>
        </w:rPr>
        <w:t>;</w:t>
      </w:r>
      <w:r w:rsidR="00E52595" w:rsidRPr="00D325C9">
        <w:rPr>
          <w:rFonts w:eastAsia="Times New Roman"/>
          <w:bCs/>
          <w:sz w:val="20"/>
          <w:lang w:eastAsia="es-MX"/>
        </w:rPr>
        <w:t xml:space="preserve"> </w:t>
      </w:r>
      <w:r w:rsidR="0089697F" w:rsidRPr="00D325C9">
        <w:rPr>
          <w:rFonts w:eastAsia="Times New Roman"/>
          <w:sz w:val="20"/>
          <w:lang w:eastAsia="es-MX"/>
        </w:rPr>
        <w:t>emite</w:t>
      </w:r>
      <w:r w:rsidR="00FC63E4" w:rsidRPr="00D325C9">
        <w:rPr>
          <w:rFonts w:eastAsia="Times New Roman"/>
          <w:sz w:val="20"/>
          <w:lang w:eastAsia="es-MX"/>
        </w:rPr>
        <w:t xml:space="preserve"> un saldo por un</w:t>
      </w:r>
      <w:r w:rsidR="00E52595" w:rsidRPr="00D325C9">
        <w:rPr>
          <w:rFonts w:eastAsia="Times New Roman"/>
          <w:sz w:val="20"/>
          <w:lang w:eastAsia="es-MX"/>
        </w:rPr>
        <w:t xml:space="preserve"> importe de </w:t>
      </w:r>
      <w:r w:rsidR="00E52595" w:rsidRPr="00D325C9">
        <w:rPr>
          <w:rFonts w:eastAsia="Times New Roman"/>
          <w:b/>
          <w:bCs/>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00E52595" w:rsidRPr="00D74688">
        <w:rPr>
          <w:rFonts w:eastAsia="Times New Roman"/>
          <w:bCs/>
          <w:sz w:val="20"/>
          <w:lang w:eastAsia="es-MX"/>
        </w:rPr>
        <w:t>,</w:t>
      </w:r>
      <w:r w:rsidR="00E52595" w:rsidRPr="00D325C9">
        <w:rPr>
          <w:rFonts w:eastAsia="Times New Roman"/>
          <w:b/>
          <w:bCs/>
          <w:sz w:val="20"/>
          <w:lang w:eastAsia="es-MX"/>
        </w:rPr>
        <w:t xml:space="preserve"> </w:t>
      </w:r>
      <w:r w:rsidR="00B9590A" w:rsidRPr="00D325C9">
        <w:rPr>
          <w:rFonts w:eastAsia="Times New Roman"/>
          <w:sz w:val="20"/>
          <w:lang w:eastAsia="es-MX"/>
        </w:rPr>
        <w:t xml:space="preserve">mismo que </w:t>
      </w:r>
      <w:r w:rsidR="00A55286" w:rsidRPr="00D325C9">
        <w:rPr>
          <w:rFonts w:eastAsia="Times New Roman"/>
          <w:sz w:val="20"/>
          <w:lang w:eastAsia="es-MX"/>
        </w:rPr>
        <w:t xml:space="preserve">se </w:t>
      </w:r>
      <w:r w:rsidR="00B9590A" w:rsidRPr="00D325C9">
        <w:rPr>
          <w:rFonts w:eastAsia="Times New Roman"/>
          <w:sz w:val="20"/>
          <w:lang w:eastAsia="es-MX"/>
        </w:rPr>
        <w:t>re</w:t>
      </w:r>
      <w:r w:rsidR="00A55286" w:rsidRPr="00D325C9">
        <w:rPr>
          <w:rFonts w:eastAsia="Times New Roman"/>
          <w:sz w:val="20"/>
          <w:lang w:eastAsia="es-MX"/>
        </w:rPr>
        <w:t>fiere al</w:t>
      </w:r>
      <w:r w:rsidR="00E52595" w:rsidRPr="00D325C9">
        <w:rPr>
          <w:sz w:val="20"/>
        </w:rPr>
        <w:t xml:space="preserve"> valor de tierras, terrenos y predios urbanos baldíos, campos con o sin mejoras</w:t>
      </w:r>
      <w:r w:rsidR="00A55286" w:rsidRPr="00D325C9">
        <w:rPr>
          <w:sz w:val="20"/>
        </w:rPr>
        <w:t>,</w:t>
      </w:r>
      <w:r w:rsidR="00E52595" w:rsidRPr="00D325C9">
        <w:rPr>
          <w:sz w:val="20"/>
        </w:rPr>
        <w:t xml:space="preserve"> </w:t>
      </w:r>
      <w:r w:rsidR="00E52595" w:rsidRPr="00D325C9">
        <w:rPr>
          <w:sz w:val="20"/>
        </w:rPr>
        <w:lastRenderedPageBreak/>
        <w:t>necesarios para lo</w:t>
      </w:r>
      <w:r w:rsidR="00F7647E" w:rsidRPr="00D325C9">
        <w:rPr>
          <w:sz w:val="20"/>
        </w:rPr>
        <w:t xml:space="preserve">s usos propios del ente público, que permiten la ejecución de actividades, tareas productivas y prestación de servicios </w:t>
      </w:r>
      <w:r w:rsidR="00D251AA" w:rsidRPr="00D325C9">
        <w:rPr>
          <w:sz w:val="20"/>
        </w:rPr>
        <w:t>de este</w:t>
      </w:r>
      <w:r w:rsidR="00F7647E" w:rsidRPr="00D325C9">
        <w:rPr>
          <w:sz w:val="20"/>
        </w:rPr>
        <w:t>.</w:t>
      </w:r>
      <w:r w:rsidR="00C44631" w:rsidRPr="00D325C9">
        <w:rPr>
          <w:sz w:val="20"/>
        </w:rPr>
        <w:t xml:space="preserve"> </w:t>
      </w:r>
    </w:p>
    <w:p w14:paraId="54953323" w14:textId="2F9A8AD4" w:rsidR="00E75C8C"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1.2.3.2. </w:t>
      </w:r>
      <w:r w:rsidR="00E52595" w:rsidRPr="00D325C9">
        <w:rPr>
          <w:rFonts w:eastAsia="Times New Roman"/>
          <w:bCs/>
          <w:sz w:val="20"/>
          <w:lang w:eastAsia="es-MX"/>
        </w:rPr>
        <w:t xml:space="preserve">En la cuenta de </w:t>
      </w:r>
      <w:r w:rsidR="00F55780" w:rsidRPr="00D325C9">
        <w:rPr>
          <w:b/>
          <w:sz w:val="20"/>
        </w:rPr>
        <w:t>VIVIENDAS</w:t>
      </w:r>
      <w:r w:rsidR="00FC63E4" w:rsidRPr="00D325C9">
        <w:rPr>
          <w:b/>
          <w:sz w:val="20"/>
        </w:rPr>
        <w:t>;</w:t>
      </w:r>
      <w:r w:rsidR="00E52595" w:rsidRPr="00D325C9">
        <w:rPr>
          <w:b/>
          <w:sz w:val="20"/>
        </w:rPr>
        <w:t xml:space="preserve"> </w:t>
      </w:r>
      <w:r w:rsidR="00087465" w:rsidRPr="00D325C9">
        <w:rPr>
          <w:sz w:val="20"/>
        </w:rPr>
        <w:t>se registra un saldo por la cantidad</w:t>
      </w:r>
      <w:r w:rsidR="00E52595" w:rsidRPr="00D325C9">
        <w:rPr>
          <w:sz w:val="20"/>
        </w:rPr>
        <w:t xml:space="preserve"> de </w:t>
      </w:r>
      <w:r w:rsidR="00E52595" w:rsidRPr="00D325C9">
        <w:rPr>
          <w:b/>
          <w:sz w:val="20"/>
        </w:rPr>
        <w:t>$</w:t>
      </w:r>
      <w:r w:rsidR="00D74688">
        <w:rPr>
          <w:b/>
          <w:sz w:val="20"/>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00E52595" w:rsidRPr="00D325C9">
        <w:rPr>
          <w:bCs/>
          <w:sz w:val="20"/>
        </w:rPr>
        <w:t xml:space="preserve">, </w:t>
      </w:r>
      <w:r w:rsidR="00087465" w:rsidRPr="00D325C9">
        <w:rPr>
          <w:bCs/>
          <w:sz w:val="20"/>
        </w:rPr>
        <w:t>monto que se integra por el total</w:t>
      </w:r>
      <w:r w:rsidR="00087465" w:rsidRPr="00D325C9">
        <w:rPr>
          <w:b/>
          <w:bCs/>
          <w:sz w:val="20"/>
        </w:rPr>
        <w:t xml:space="preserve"> </w:t>
      </w:r>
      <w:r w:rsidR="00E52595" w:rsidRPr="00D325C9">
        <w:rPr>
          <w:sz w:val="20"/>
        </w:rPr>
        <w:t>de viviendas que son edificadas principalmente como habitacionales requeridos por el ent</w:t>
      </w:r>
      <w:r w:rsidR="00087465" w:rsidRPr="00D325C9">
        <w:rPr>
          <w:sz w:val="20"/>
        </w:rPr>
        <w:t>e público para sus actividades y que forman parte de su patrimonio.</w:t>
      </w:r>
      <w:r w:rsidR="00E52595" w:rsidRPr="00D325C9">
        <w:rPr>
          <w:sz w:val="20"/>
        </w:rPr>
        <w:t xml:space="preserve"> </w:t>
      </w:r>
    </w:p>
    <w:p w14:paraId="7AD7A52C" w14:textId="2C10B699" w:rsidR="00D71E5F"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1.2.3.3. </w:t>
      </w:r>
      <w:r w:rsidR="00F55780" w:rsidRPr="00D325C9">
        <w:rPr>
          <w:rFonts w:eastAsia="Times New Roman"/>
          <w:bCs/>
          <w:sz w:val="20"/>
          <w:lang w:eastAsia="es-MX"/>
        </w:rPr>
        <w:t xml:space="preserve">En </w:t>
      </w:r>
      <w:r w:rsidR="00CF02B7" w:rsidRPr="00D325C9">
        <w:rPr>
          <w:rFonts w:eastAsia="Times New Roman"/>
          <w:bCs/>
          <w:sz w:val="20"/>
          <w:lang w:eastAsia="es-MX"/>
        </w:rPr>
        <w:t>el apartado</w:t>
      </w:r>
      <w:r w:rsidR="00E75C8C" w:rsidRPr="00D325C9">
        <w:rPr>
          <w:rFonts w:eastAsia="Times New Roman"/>
          <w:bCs/>
          <w:sz w:val="20"/>
          <w:lang w:eastAsia="es-MX"/>
        </w:rPr>
        <w:t xml:space="preserve"> de </w:t>
      </w:r>
      <w:r w:rsidR="00F55780" w:rsidRPr="00D325C9">
        <w:rPr>
          <w:b/>
          <w:sz w:val="20"/>
        </w:rPr>
        <w:t>EDIFICIOS NO HABITACIONALES</w:t>
      </w:r>
      <w:r w:rsidR="00FC63E4" w:rsidRPr="00D325C9">
        <w:rPr>
          <w:b/>
          <w:sz w:val="20"/>
        </w:rPr>
        <w:t xml:space="preserve">; </w:t>
      </w:r>
      <w:r w:rsidR="00FC63E4" w:rsidRPr="00D325C9">
        <w:rPr>
          <w:sz w:val="20"/>
        </w:rPr>
        <w:t>con saldo</w:t>
      </w:r>
      <w:r w:rsidR="00E75C8C" w:rsidRPr="00D325C9">
        <w:rPr>
          <w:b/>
          <w:sz w:val="20"/>
        </w:rPr>
        <w:t xml:space="preserve"> </w:t>
      </w:r>
      <w:r w:rsidR="00E75C8C" w:rsidRPr="00D325C9">
        <w:rPr>
          <w:rFonts w:eastAsia="Times New Roman"/>
          <w:bCs/>
          <w:sz w:val="20"/>
          <w:lang w:eastAsia="es-MX"/>
        </w:rPr>
        <w:t xml:space="preserve">por la cantidad de </w:t>
      </w:r>
      <w:r w:rsidR="00E75C8C"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00E75C8C" w:rsidRPr="00D325C9">
        <w:rPr>
          <w:bCs/>
          <w:sz w:val="20"/>
        </w:rPr>
        <w:t xml:space="preserve">, </w:t>
      </w:r>
      <w:r w:rsidR="00E75C8C" w:rsidRPr="00D325C9">
        <w:rPr>
          <w:sz w:val="20"/>
        </w:rPr>
        <w:t>se registra</w:t>
      </w:r>
      <w:r w:rsidR="00E75C8C" w:rsidRPr="00D325C9">
        <w:rPr>
          <w:bCs/>
          <w:sz w:val="20"/>
        </w:rPr>
        <w:t xml:space="preserve"> </w:t>
      </w:r>
      <w:r w:rsidR="00E75C8C" w:rsidRPr="00D325C9">
        <w:rPr>
          <w:sz w:val="20"/>
        </w:rPr>
        <w:t>el</w:t>
      </w:r>
      <w:r w:rsidR="000D22D8" w:rsidRPr="00D325C9">
        <w:rPr>
          <w:sz w:val="20"/>
        </w:rPr>
        <w:t xml:space="preserve"> valor</w:t>
      </w:r>
      <w:r w:rsidR="00E75C8C" w:rsidRPr="00D325C9">
        <w:rPr>
          <w:sz w:val="20"/>
        </w:rPr>
        <w:t xml:space="preserve"> de edificios, tales como: oficinas, escuelas, hospitales, edificios industriales, comerciales y para la recreación pública, almacenes, hoteles y restaurantes que requiere el ente público pa</w:t>
      </w:r>
      <w:r w:rsidR="00CF02B7" w:rsidRPr="00D325C9">
        <w:rPr>
          <w:sz w:val="20"/>
        </w:rPr>
        <w:t>ra desarrollar sus actividades y que forman parte de su patrimonio.</w:t>
      </w:r>
      <w:r w:rsidR="00C44631" w:rsidRPr="00D325C9">
        <w:rPr>
          <w:sz w:val="20"/>
        </w:rPr>
        <w:t xml:space="preserve"> </w:t>
      </w:r>
    </w:p>
    <w:p w14:paraId="3DE8728F" w14:textId="11DA5F3D" w:rsidR="00336B99"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197FAF3E" w14:textId="386BE368"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DF6F3A">
        <w:rPr>
          <w:b/>
          <w:bCs/>
          <w:sz w:val="20"/>
        </w:rPr>
        <w:t>0.00</w:t>
      </w:r>
      <w:r w:rsidR="00067585"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proofErr w:type="spellStart"/>
      <w:r w:rsidR="00E8632A" w:rsidRPr="00D325C9">
        <w:rPr>
          <w:sz w:val="20"/>
        </w:rPr>
        <w:t>preinversión</w:t>
      </w:r>
      <w:proofErr w:type="spellEnd"/>
      <w:r w:rsidR="00336B99" w:rsidRPr="00D325C9">
        <w:rPr>
          <w:sz w:val="20"/>
        </w:rPr>
        <w:t xml:space="preserve"> y preparación de los proyectos. </w:t>
      </w:r>
    </w:p>
    <w:p w14:paraId="5272A873" w14:textId="0AC9B247"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proofErr w:type="spellStart"/>
      <w:r w:rsidR="00E8632A" w:rsidRPr="00D325C9">
        <w:rPr>
          <w:sz w:val="20"/>
        </w:rPr>
        <w:t>preinversión</w:t>
      </w:r>
      <w:proofErr w:type="spellEnd"/>
      <w:r w:rsidR="006F237A" w:rsidRPr="00D325C9">
        <w:rPr>
          <w:sz w:val="20"/>
        </w:rPr>
        <w:t xml:space="preserve"> y preparación del proyecto. </w:t>
      </w:r>
    </w:p>
    <w:p w14:paraId="13B53632" w14:textId="305972F0"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w:t>
      </w:r>
      <w:proofErr w:type="spellStart"/>
      <w:r w:rsidR="006F237A" w:rsidRPr="00D325C9">
        <w:rPr>
          <w:sz w:val="20"/>
        </w:rPr>
        <w:t>preinversión</w:t>
      </w:r>
      <w:proofErr w:type="spellEnd"/>
      <w:r w:rsidR="006F237A" w:rsidRPr="00D325C9">
        <w:rPr>
          <w:sz w:val="20"/>
        </w:rPr>
        <w:t xml:space="preserve">, no incluidos en las cuentas anteriores. </w:t>
      </w:r>
    </w:p>
    <w:p w14:paraId="29ECDDA7" w14:textId="2BCE6569" w:rsidR="0051324B" w:rsidRPr="00D325C9" w:rsidRDefault="00225800" w:rsidP="006245F6">
      <w:pPr>
        <w:pStyle w:val="Texto"/>
        <w:spacing w:before="240" w:after="200" w:line="240"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DF6F3A">
        <w:rPr>
          <w:b/>
          <w:bCs/>
          <w:sz w:val="20"/>
        </w:rPr>
        <w:t>331,053.59</w:t>
      </w:r>
      <w:r w:rsidR="00714CC1" w:rsidRPr="00D74688">
        <w:rPr>
          <w:b/>
          <w:bCs/>
          <w:sz w:val="20"/>
        </w:rPr>
        <w:t xml:space="preserve"> (</w:t>
      </w:r>
      <w:r w:rsidR="00DF6F3A">
        <w:rPr>
          <w:b/>
          <w:bCs/>
          <w:sz w:val="20"/>
        </w:rPr>
        <w:t xml:space="preserve">Trescientos Treinta y Un Mil Cincuenta y Tres </w:t>
      </w:r>
      <w:proofErr w:type="gramStart"/>
      <w:r w:rsidR="00DF6F3A">
        <w:rPr>
          <w:b/>
          <w:bCs/>
          <w:sz w:val="20"/>
        </w:rPr>
        <w:t>Pesos</w:t>
      </w:r>
      <w:proofErr w:type="gramEnd"/>
      <w:r w:rsidR="00DF6F3A">
        <w:rPr>
          <w:b/>
          <w:bCs/>
          <w:sz w:val="20"/>
        </w:rPr>
        <w:t xml:space="preserve"> 59/100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7F002010" w14:textId="41274E76" w:rsidR="00817443"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DF6F3A">
        <w:rPr>
          <w:b/>
          <w:bCs/>
          <w:sz w:val="20"/>
        </w:rPr>
        <w:t>44,567.10</w:t>
      </w:r>
      <w:r w:rsidR="00714CC1" w:rsidRPr="00D74688">
        <w:rPr>
          <w:b/>
          <w:bCs/>
          <w:sz w:val="20"/>
        </w:rPr>
        <w:t xml:space="preserve"> (</w:t>
      </w:r>
      <w:r w:rsidR="00DF6F3A">
        <w:rPr>
          <w:b/>
          <w:bCs/>
          <w:sz w:val="20"/>
        </w:rPr>
        <w:t xml:space="preserve">Cuarenta y Cuatro Mil Quinientos Sesenta y Siete </w:t>
      </w:r>
      <w:proofErr w:type="gramStart"/>
      <w:r w:rsidR="00DF6F3A">
        <w:rPr>
          <w:b/>
          <w:bCs/>
          <w:sz w:val="20"/>
        </w:rPr>
        <w:t>Pesos</w:t>
      </w:r>
      <w:proofErr w:type="gramEnd"/>
      <w:r w:rsidR="00DF6F3A">
        <w:rPr>
          <w:b/>
          <w:bCs/>
          <w:sz w:val="20"/>
        </w:rPr>
        <w:t xml:space="preserve"> 10/100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42DB0232" w14:textId="4E9AAC0E" w:rsidR="000D22D8"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1.2.4.2.</w:t>
      </w:r>
      <w:r w:rsidR="000848B1" w:rsidRPr="00D325C9">
        <w:rPr>
          <w:rFonts w:eastAsia="Times New Roman"/>
          <w:bCs/>
          <w:sz w:val="20"/>
          <w:lang w:eastAsia="es-MX"/>
        </w:rPr>
        <w:t xml:space="preserve"> L</w:t>
      </w:r>
      <w:r w:rsidR="00D83768" w:rsidRPr="00D325C9">
        <w:rPr>
          <w:rFonts w:eastAsia="Times New Roman"/>
          <w:bCs/>
          <w:sz w:val="20"/>
          <w:lang w:eastAsia="es-MX"/>
        </w:rPr>
        <w:t>a cuenta</w:t>
      </w:r>
      <w:r w:rsidR="000D22D8" w:rsidRPr="00D325C9">
        <w:rPr>
          <w:rFonts w:eastAsia="Times New Roman"/>
          <w:bCs/>
          <w:sz w:val="20"/>
          <w:lang w:eastAsia="es-MX"/>
        </w:rPr>
        <w:t xml:space="preserve"> de </w:t>
      </w:r>
      <w:r w:rsidR="00D83768" w:rsidRPr="00D325C9">
        <w:rPr>
          <w:b/>
          <w:sz w:val="20"/>
        </w:rPr>
        <w:t xml:space="preserve">MOBILIARIO Y EQUIPO EDUCACIONAL Y </w:t>
      </w:r>
      <w:r w:rsidR="000848B1" w:rsidRPr="00D325C9">
        <w:rPr>
          <w:b/>
          <w:sz w:val="20"/>
        </w:rPr>
        <w:t>RECREATIVO</w:t>
      </w:r>
      <w:r w:rsidR="00F278C7" w:rsidRPr="00D325C9">
        <w:rPr>
          <w:b/>
          <w:sz w:val="20"/>
        </w:rPr>
        <w:t>;</w:t>
      </w:r>
      <w:r w:rsidR="000D22D8" w:rsidRPr="00D325C9">
        <w:rPr>
          <w:b/>
          <w:sz w:val="20"/>
        </w:rPr>
        <w:t xml:space="preserve"> </w:t>
      </w:r>
      <w:r w:rsidR="00F278C7" w:rsidRPr="00D325C9">
        <w:rPr>
          <w:rFonts w:eastAsia="Times New Roman"/>
          <w:bCs/>
          <w:sz w:val="20"/>
          <w:lang w:eastAsia="es-MX"/>
        </w:rPr>
        <w:t>con saldo por</w:t>
      </w:r>
      <w:r w:rsidR="000D22D8" w:rsidRPr="00D325C9">
        <w:rPr>
          <w:rFonts w:eastAsia="Times New Roman"/>
          <w:bCs/>
          <w:sz w:val="20"/>
          <w:lang w:eastAsia="es-MX"/>
        </w:rPr>
        <w:t xml:space="preserve"> la cantidad de </w:t>
      </w:r>
      <w:r w:rsidR="000D22D8"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0D22D8" w:rsidRPr="00D325C9">
        <w:rPr>
          <w:bCs/>
          <w:sz w:val="20"/>
        </w:rPr>
        <w:t xml:space="preserve">, </w:t>
      </w:r>
      <w:r w:rsidR="00F278C7" w:rsidRPr="00D325C9">
        <w:rPr>
          <w:bCs/>
          <w:sz w:val="20"/>
        </w:rPr>
        <w:t>mismo que se integra del</w:t>
      </w:r>
      <w:r w:rsidR="000848B1" w:rsidRPr="00D325C9">
        <w:rPr>
          <w:sz w:val="20"/>
        </w:rPr>
        <w:t xml:space="preserve"> </w:t>
      </w:r>
      <w:r w:rsidR="000D22D8" w:rsidRPr="00D325C9">
        <w:rPr>
          <w:sz w:val="20"/>
        </w:rPr>
        <w:t>monto</w:t>
      </w:r>
      <w:r w:rsidR="000848B1" w:rsidRPr="00D325C9">
        <w:rPr>
          <w:sz w:val="20"/>
        </w:rPr>
        <w:t xml:space="preserve"> de </w:t>
      </w:r>
      <w:r w:rsidR="004C69D9" w:rsidRPr="00D325C9">
        <w:rPr>
          <w:sz w:val="20"/>
        </w:rPr>
        <w:t>adquisición</w:t>
      </w:r>
      <w:r w:rsidR="000D22D8" w:rsidRPr="00D325C9">
        <w:rPr>
          <w:sz w:val="20"/>
        </w:rPr>
        <w:t xml:space="preserve"> de equipos educacionales y recreativos. Incluye refacciones y accesorios mayores correspondientes a estos activos</w:t>
      </w:r>
      <w:r w:rsidR="000D22D8" w:rsidRPr="00D325C9">
        <w:rPr>
          <w:rFonts w:eastAsia="Times New Roman"/>
          <w:bCs/>
          <w:sz w:val="20"/>
          <w:lang w:eastAsia="es-MX"/>
        </w:rPr>
        <w:t xml:space="preserve">. </w:t>
      </w:r>
    </w:p>
    <w:p w14:paraId="66EFFFB8" w14:textId="546C64C0"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1.2.4.3.</w:t>
      </w:r>
      <w:r w:rsidR="00C66640" w:rsidRPr="00D325C9">
        <w:rPr>
          <w:rFonts w:ascii="Arial" w:eastAsia="Times New Roman" w:hAnsi="Arial" w:cs="Arial"/>
          <w:bCs/>
          <w:sz w:val="20"/>
          <w:szCs w:val="20"/>
          <w:lang w:eastAsia="es-MX"/>
        </w:rPr>
        <w:t xml:space="preserve"> </w:t>
      </w:r>
      <w:r w:rsidR="00AF0060" w:rsidRPr="00D325C9">
        <w:rPr>
          <w:rFonts w:ascii="Arial" w:hAnsi="Arial" w:cs="Arial"/>
          <w:sz w:val="20"/>
          <w:szCs w:val="20"/>
        </w:rPr>
        <w:t>E</w:t>
      </w:r>
      <w:r w:rsidR="00C606C3" w:rsidRPr="00D325C9">
        <w:rPr>
          <w:rFonts w:ascii="Arial" w:hAnsi="Arial" w:cs="Arial"/>
          <w:sz w:val="20"/>
          <w:szCs w:val="20"/>
        </w:rPr>
        <w:t>n el</w:t>
      </w:r>
      <w:r w:rsidR="00AF0060" w:rsidRPr="00D325C9">
        <w:rPr>
          <w:rFonts w:ascii="Arial" w:hAnsi="Arial" w:cs="Arial"/>
          <w:sz w:val="20"/>
          <w:szCs w:val="20"/>
        </w:rPr>
        <w:t xml:space="preserve"> apartado</w:t>
      </w:r>
      <w:r w:rsidR="00C66640" w:rsidRPr="00D325C9">
        <w:rPr>
          <w:rFonts w:ascii="Arial" w:hAnsi="Arial" w:cs="Arial"/>
          <w:sz w:val="20"/>
          <w:szCs w:val="20"/>
        </w:rPr>
        <w:t xml:space="preserve"> de </w:t>
      </w:r>
      <w:r w:rsidR="00257699" w:rsidRPr="00D325C9">
        <w:rPr>
          <w:rFonts w:ascii="Arial" w:hAnsi="Arial" w:cs="Arial"/>
          <w:b/>
          <w:sz w:val="20"/>
          <w:szCs w:val="20"/>
        </w:rPr>
        <w:t>EQUIPO E INSTRUMENTAL MÉDICO Y DE LABORATORIO</w:t>
      </w:r>
      <w:r w:rsidR="00C66640" w:rsidRPr="00D325C9">
        <w:rPr>
          <w:rFonts w:ascii="Arial" w:hAnsi="Arial" w:cs="Arial"/>
          <w:sz w:val="20"/>
          <w:szCs w:val="20"/>
        </w:rPr>
        <w:t xml:space="preserve">; </w:t>
      </w:r>
      <w:r w:rsidR="00FB6373" w:rsidRPr="00D325C9">
        <w:rPr>
          <w:rFonts w:ascii="Arial" w:hAnsi="Arial" w:cs="Arial"/>
          <w:sz w:val="20"/>
          <w:szCs w:val="20"/>
        </w:rPr>
        <w:t xml:space="preserve">se considera un saldo </w:t>
      </w:r>
      <w:r w:rsidR="00C66640" w:rsidRPr="00D325C9">
        <w:rPr>
          <w:rFonts w:ascii="Arial" w:eastAsia="Times New Roman" w:hAnsi="Arial" w:cs="Arial"/>
          <w:sz w:val="20"/>
          <w:szCs w:val="20"/>
          <w:lang w:eastAsia="es-MX"/>
        </w:rPr>
        <w:t xml:space="preserve">por la cantidad de </w:t>
      </w:r>
      <w:r w:rsidR="00C66640"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D74688">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D74688">
        <w:rPr>
          <w:rFonts w:ascii="Arial" w:hAnsi="Arial" w:cs="Arial"/>
          <w:b/>
          <w:bCs/>
          <w:sz w:val="20"/>
          <w:szCs w:val="20"/>
        </w:rPr>
        <w:t>)</w:t>
      </w:r>
      <w:r w:rsidR="00C66640" w:rsidRPr="00D74688">
        <w:rPr>
          <w:rFonts w:ascii="Arial" w:hAnsi="Arial" w:cs="Arial"/>
          <w:sz w:val="20"/>
          <w:szCs w:val="20"/>
        </w:rPr>
        <w:t>,</w:t>
      </w:r>
      <w:r w:rsidR="00C66640" w:rsidRPr="00D325C9">
        <w:rPr>
          <w:rFonts w:ascii="Arial" w:hAnsi="Arial" w:cs="Arial"/>
          <w:b/>
          <w:sz w:val="20"/>
          <w:szCs w:val="20"/>
        </w:rPr>
        <w:t xml:space="preserve"> </w:t>
      </w:r>
      <w:r w:rsidR="00FB6373" w:rsidRPr="00D325C9">
        <w:rPr>
          <w:rFonts w:ascii="Arial" w:hAnsi="Arial" w:cs="Arial"/>
          <w:sz w:val="20"/>
          <w:szCs w:val="20"/>
        </w:rPr>
        <w:t xml:space="preserve">importe en el que </w:t>
      </w:r>
      <w:r w:rsidR="00C66640" w:rsidRPr="00D325C9">
        <w:rPr>
          <w:rFonts w:ascii="Arial" w:hAnsi="Arial" w:cs="Arial"/>
          <w:sz w:val="20"/>
          <w:szCs w:val="20"/>
        </w:rPr>
        <w:t>se registra</w:t>
      </w:r>
      <w:r w:rsidR="00C66640" w:rsidRPr="00D325C9">
        <w:rPr>
          <w:rFonts w:ascii="Arial" w:hAnsi="Arial" w:cs="Arial"/>
          <w:bCs/>
          <w:sz w:val="20"/>
          <w:szCs w:val="20"/>
        </w:rPr>
        <w:t xml:space="preserve"> el </w:t>
      </w:r>
      <w:r w:rsidR="00C66640" w:rsidRPr="00D325C9">
        <w:rPr>
          <w:rFonts w:ascii="Arial" w:hAnsi="Arial" w:cs="Arial"/>
          <w:sz w:val="20"/>
          <w:szCs w:val="20"/>
        </w:rPr>
        <w:t xml:space="preserve">monto de equipo e instrumental médico y de laboratorio requerido para proporcionar los servicios médicos, hospitalarios y </w:t>
      </w:r>
      <w:r w:rsidR="00C66640" w:rsidRPr="00D325C9">
        <w:rPr>
          <w:rFonts w:ascii="Arial" w:hAnsi="Arial" w:cs="Arial"/>
          <w:sz w:val="20"/>
          <w:szCs w:val="20"/>
        </w:rPr>
        <w:lastRenderedPageBreak/>
        <w:t xml:space="preserve">demás actividades de salud e investigación científica y técnica. Incluye refacciones y accesorios mayores correspondientes a estos activos. </w:t>
      </w:r>
    </w:p>
    <w:p w14:paraId="20322198" w14:textId="4485AA2E"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1.2.4.4.</w:t>
      </w:r>
      <w:r w:rsidR="00A8076B"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VEHÍCULOS Y EQUIPO DE TRANSPORTE</w:t>
      </w:r>
      <w:r w:rsidR="00A8076B" w:rsidRPr="00D325C9">
        <w:rPr>
          <w:rFonts w:ascii="Arial" w:hAnsi="Arial" w:cs="Arial"/>
          <w:b/>
          <w:sz w:val="20"/>
          <w:szCs w:val="20"/>
        </w:rPr>
        <w:t xml:space="preserve">; </w:t>
      </w:r>
      <w:r w:rsidR="00FB6373" w:rsidRPr="00D325C9">
        <w:rPr>
          <w:rFonts w:ascii="Arial" w:hAnsi="Arial" w:cs="Arial"/>
          <w:sz w:val="20"/>
          <w:szCs w:val="20"/>
        </w:rPr>
        <w:t>con saldo</w:t>
      </w:r>
      <w:r w:rsidR="00FB6373" w:rsidRPr="00D325C9">
        <w:rPr>
          <w:rFonts w:ascii="Arial" w:hAnsi="Arial" w:cs="Arial"/>
          <w:b/>
          <w:sz w:val="20"/>
          <w:szCs w:val="20"/>
        </w:rPr>
        <w:t xml:space="preserve"> </w:t>
      </w:r>
      <w:r w:rsidR="00A8076B" w:rsidRPr="00D325C9">
        <w:rPr>
          <w:rFonts w:ascii="Arial" w:hAnsi="Arial" w:cs="Arial"/>
          <w:sz w:val="20"/>
          <w:szCs w:val="20"/>
        </w:rPr>
        <w:t xml:space="preserve">por el importe de </w:t>
      </w:r>
      <w:r w:rsidR="00A8076B" w:rsidRPr="00D325C9">
        <w:rPr>
          <w:rFonts w:ascii="Arial" w:hAnsi="Arial" w:cs="Arial"/>
          <w:b/>
          <w:sz w:val="20"/>
          <w:szCs w:val="20"/>
        </w:rPr>
        <w:t>$</w:t>
      </w:r>
      <w:r w:rsidR="00D74688">
        <w:rPr>
          <w:rFonts w:ascii="Arial" w:hAnsi="Arial" w:cs="Arial"/>
          <w:b/>
          <w:sz w:val="20"/>
          <w:szCs w:val="20"/>
        </w:rPr>
        <w:t xml:space="preserve"> </w:t>
      </w:r>
      <w:r w:rsidR="00DF6F3A">
        <w:rPr>
          <w:rFonts w:ascii="Arial" w:hAnsi="Arial" w:cs="Arial"/>
          <w:b/>
          <w:bCs/>
          <w:sz w:val="20"/>
          <w:szCs w:val="20"/>
        </w:rPr>
        <w:t>65,000.00</w:t>
      </w:r>
      <w:r w:rsidR="00714CC1" w:rsidRPr="00D74688">
        <w:rPr>
          <w:rFonts w:ascii="Arial" w:hAnsi="Arial" w:cs="Arial"/>
          <w:b/>
          <w:bCs/>
          <w:sz w:val="20"/>
          <w:szCs w:val="20"/>
        </w:rPr>
        <w:t xml:space="preserve"> (</w:t>
      </w:r>
      <w:r w:rsidR="00DF6F3A">
        <w:rPr>
          <w:rFonts w:ascii="Arial" w:hAnsi="Arial" w:cs="Arial"/>
          <w:b/>
          <w:bCs/>
          <w:sz w:val="20"/>
          <w:szCs w:val="20"/>
        </w:rPr>
        <w:t xml:space="preserve">Sesenta y Cinco Mil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D74688">
        <w:rPr>
          <w:rFonts w:ascii="Arial" w:hAnsi="Arial" w:cs="Arial"/>
          <w:b/>
          <w:bCs/>
          <w:sz w:val="20"/>
          <w:szCs w:val="20"/>
        </w:rPr>
        <w:t>)</w:t>
      </w:r>
      <w:r w:rsidR="00A8076B" w:rsidRPr="00D325C9">
        <w:rPr>
          <w:rFonts w:ascii="Arial" w:hAnsi="Arial" w:cs="Arial"/>
          <w:bCs/>
          <w:sz w:val="20"/>
          <w:szCs w:val="20"/>
        </w:rPr>
        <w:t xml:space="preserve">, </w:t>
      </w:r>
      <w:r w:rsidR="00A8076B" w:rsidRPr="00D325C9">
        <w:rPr>
          <w:rFonts w:ascii="Arial" w:hAnsi="Arial" w:cs="Arial"/>
          <w:sz w:val="20"/>
          <w:szCs w:val="20"/>
        </w:rPr>
        <w:t>representa</w:t>
      </w:r>
      <w:r w:rsidR="00A8076B" w:rsidRPr="00D325C9">
        <w:rPr>
          <w:rFonts w:ascii="Arial" w:hAnsi="Arial" w:cs="Arial"/>
          <w:bCs/>
          <w:sz w:val="20"/>
          <w:szCs w:val="20"/>
        </w:rPr>
        <w:t xml:space="preserve"> </w:t>
      </w:r>
      <w:r w:rsidR="00A8076B" w:rsidRPr="00D325C9">
        <w:rPr>
          <w:rFonts w:ascii="Arial" w:hAnsi="Arial" w:cs="Arial"/>
          <w:sz w:val="20"/>
          <w:szCs w:val="20"/>
        </w:rPr>
        <w:t xml:space="preserve">el monto de toda clase de equipo de transporte terrestre, ferroviario, aéreo, aeroespacial, marítimo, lacustre, fluvial y auxiliar de transporte. Incluye refacciones y accesorios mayores correspondientes a estos activos. </w:t>
      </w:r>
    </w:p>
    <w:p w14:paraId="3E3F7F56" w14:textId="0115D8FF" w:rsidR="00225800" w:rsidRPr="00D325C9" w:rsidRDefault="00225800" w:rsidP="006245F6">
      <w:pPr>
        <w:pStyle w:val="Texto"/>
        <w:spacing w:before="240" w:after="200" w:line="240" w:lineRule="auto"/>
        <w:ind w:firstLine="0"/>
        <w:rPr>
          <w:sz w:val="20"/>
        </w:rPr>
      </w:pPr>
      <w:r w:rsidRPr="00D325C9">
        <w:rPr>
          <w:rFonts w:eastAsia="Times New Roman"/>
          <w:bCs/>
          <w:sz w:val="20"/>
          <w:lang w:eastAsia="es-MX"/>
        </w:rPr>
        <w:t>1.2.4.5.</w:t>
      </w:r>
      <w:r w:rsidR="00617608"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E034C1" w:rsidRPr="00D325C9">
        <w:rPr>
          <w:rFonts w:eastAsia="Times New Roman"/>
          <w:bCs/>
          <w:sz w:val="20"/>
          <w:lang w:eastAsia="es-MX"/>
        </w:rPr>
        <w:t xml:space="preserve">de </w:t>
      </w:r>
      <w:r w:rsidR="00257699" w:rsidRPr="00D325C9">
        <w:rPr>
          <w:b/>
          <w:sz w:val="20"/>
        </w:rPr>
        <w:t>EQUIPO DE DEFENSA Y SEGURIDAD</w:t>
      </w:r>
      <w:r w:rsidR="00E034C1" w:rsidRPr="00D325C9">
        <w:rPr>
          <w:rFonts w:eastAsia="Times New Roman"/>
          <w:bCs/>
          <w:sz w:val="20"/>
          <w:lang w:eastAsia="es-MX"/>
        </w:rPr>
        <w:t xml:space="preserve">; </w:t>
      </w:r>
      <w:r w:rsidR="00617608" w:rsidRPr="00D325C9">
        <w:rPr>
          <w:rFonts w:eastAsia="Times New Roman"/>
          <w:bCs/>
          <w:sz w:val="20"/>
          <w:lang w:eastAsia="es-MX"/>
        </w:rPr>
        <w:t>se refleja un saldo</w:t>
      </w:r>
      <w:r w:rsidR="00E034C1" w:rsidRPr="00D325C9">
        <w:rPr>
          <w:rFonts w:eastAsia="Times New Roman"/>
          <w:sz w:val="20"/>
          <w:lang w:eastAsia="es-MX"/>
        </w:rPr>
        <w:t xml:space="preserve"> de </w:t>
      </w:r>
      <w:r w:rsidR="00E034C1" w:rsidRPr="00D325C9">
        <w:rPr>
          <w:rFonts w:eastAsia="Times New Roman"/>
          <w:b/>
          <w:bCs/>
          <w:sz w:val="20"/>
          <w:lang w:eastAsia="es-MX"/>
        </w:rPr>
        <w:t xml:space="preserve">$ </w:t>
      </w:r>
      <w:r w:rsidR="00DF6F3A">
        <w:rPr>
          <w:b/>
          <w:bCs/>
          <w:sz w:val="20"/>
        </w:rPr>
        <w:t>0.00</w:t>
      </w:r>
      <w:r w:rsidR="00714CC1" w:rsidRPr="00D74688">
        <w:rPr>
          <w:b/>
          <w:bCs/>
          <w:sz w:val="20"/>
        </w:rPr>
        <w:t xml:space="preserve"> (</w:t>
      </w:r>
      <w:r w:rsidR="00DF6F3A">
        <w:rPr>
          <w:b/>
          <w:bCs/>
          <w:sz w:val="20"/>
        </w:rPr>
        <w:t>Cero Pesos 00/100 M.N.</w:t>
      </w:r>
      <w:r w:rsidR="00714CC1" w:rsidRPr="00D74688">
        <w:rPr>
          <w:b/>
          <w:bCs/>
          <w:sz w:val="20"/>
        </w:rPr>
        <w:t>)</w:t>
      </w:r>
      <w:r w:rsidR="00E034C1" w:rsidRPr="00D74688">
        <w:rPr>
          <w:rFonts w:eastAsia="Times New Roman"/>
          <w:bCs/>
          <w:sz w:val="20"/>
          <w:lang w:eastAsia="es-MX"/>
        </w:rPr>
        <w:t>,</w:t>
      </w:r>
      <w:r w:rsidR="00E034C1" w:rsidRPr="00D325C9">
        <w:rPr>
          <w:rFonts w:eastAsia="Times New Roman"/>
          <w:b/>
          <w:bCs/>
          <w:sz w:val="20"/>
          <w:lang w:eastAsia="es-MX"/>
        </w:rPr>
        <w:t xml:space="preserve"> </w:t>
      </w:r>
      <w:r w:rsidR="00617608" w:rsidRPr="00D325C9">
        <w:rPr>
          <w:rFonts w:eastAsia="Times New Roman"/>
          <w:bCs/>
          <w:sz w:val="20"/>
          <w:lang w:eastAsia="es-MX"/>
        </w:rPr>
        <w:t>mismo que corresponde al total</w:t>
      </w:r>
      <w:r w:rsidR="00E034C1" w:rsidRPr="00D325C9">
        <w:rPr>
          <w:sz w:val="20"/>
        </w:rPr>
        <w:t xml:space="preserve"> de maquinaria y equipo necesario</w:t>
      </w:r>
      <w:r w:rsidR="00617608" w:rsidRPr="00D325C9">
        <w:rPr>
          <w:sz w:val="20"/>
        </w:rPr>
        <w:t xml:space="preserve"> con los que cuenta el ente público</w:t>
      </w:r>
      <w:r w:rsidR="00E034C1" w:rsidRPr="00D325C9">
        <w:rPr>
          <w:sz w:val="20"/>
        </w:rPr>
        <w:t xml:space="preserve"> para el desarrollo de las funciones de seguridad pública y demás bienes muebles instrumentales de inversión, requeridos durante la ejecución de programas, investigaciones, acciones y actividades en materia de seguridad pública y nacional, cuya realización implique riesgo, urgencia y confidencialidad extrema, en cumplimiento de funciones y actividades oficiales.</w:t>
      </w:r>
      <w:r w:rsidR="00E034C1" w:rsidRPr="00D325C9">
        <w:rPr>
          <w:b/>
          <w:sz w:val="20"/>
        </w:rPr>
        <w:t xml:space="preserve"> </w:t>
      </w:r>
    </w:p>
    <w:p w14:paraId="2504EC26" w14:textId="054C330A"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1.2.4.6.</w:t>
      </w:r>
      <w:r w:rsidR="00CA0DAB" w:rsidRPr="00D325C9">
        <w:rPr>
          <w:rFonts w:eastAsia="Times New Roman"/>
          <w:bCs/>
          <w:sz w:val="20"/>
          <w:lang w:eastAsia="es-MX"/>
        </w:rPr>
        <w:t xml:space="preserve"> En </w:t>
      </w:r>
      <w:r w:rsidR="0054401C" w:rsidRPr="00D325C9">
        <w:rPr>
          <w:rFonts w:eastAsia="Times New Roman"/>
          <w:bCs/>
          <w:sz w:val="20"/>
          <w:lang w:eastAsia="es-MX"/>
        </w:rPr>
        <w:t>el apartado</w:t>
      </w:r>
      <w:r w:rsidR="00CA0DAB" w:rsidRPr="00D325C9">
        <w:rPr>
          <w:rFonts w:eastAsia="Times New Roman"/>
          <w:bCs/>
          <w:sz w:val="20"/>
          <w:lang w:eastAsia="es-MX"/>
        </w:rPr>
        <w:t xml:space="preserve"> de </w:t>
      </w:r>
      <w:r w:rsidR="00257699" w:rsidRPr="00D325C9">
        <w:rPr>
          <w:b/>
          <w:sz w:val="20"/>
        </w:rPr>
        <w:t>MAQUINARIA, OTROS EQUIPOS Y HERRAMIENTAS</w:t>
      </w:r>
      <w:r w:rsidR="00FB6373" w:rsidRPr="00D325C9">
        <w:rPr>
          <w:b/>
          <w:sz w:val="20"/>
        </w:rPr>
        <w:t xml:space="preserve">; </w:t>
      </w:r>
      <w:r w:rsidR="00FB6373" w:rsidRPr="00D325C9">
        <w:rPr>
          <w:sz w:val="20"/>
        </w:rPr>
        <w:t>se revela un saldo</w:t>
      </w:r>
      <w:r w:rsidR="00CA0DAB" w:rsidRPr="00D325C9">
        <w:rPr>
          <w:b/>
          <w:sz w:val="20"/>
        </w:rPr>
        <w:t xml:space="preserve"> </w:t>
      </w:r>
      <w:r w:rsidR="00CA0DAB" w:rsidRPr="00D325C9">
        <w:rPr>
          <w:sz w:val="20"/>
        </w:rPr>
        <w:t xml:space="preserve">por </w:t>
      </w:r>
      <w:r w:rsidR="00FB6373" w:rsidRPr="00D325C9">
        <w:rPr>
          <w:sz w:val="20"/>
        </w:rPr>
        <w:t>un</w:t>
      </w:r>
      <w:r w:rsidR="00CA0DAB" w:rsidRPr="00D325C9">
        <w:rPr>
          <w:sz w:val="20"/>
        </w:rPr>
        <w:t xml:space="preserve"> importe de </w:t>
      </w:r>
      <w:r w:rsidR="00CA0DAB" w:rsidRPr="00D325C9">
        <w:rPr>
          <w:b/>
          <w:sz w:val="20"/>
        </w:rPr>
        <w:t>$</w:t>
      </w:r>
      <w:r w:rsidR="00D74688">
        <w:rPr>
          <w:b/>
          <w:sz w:val="20"/>
        </w:rPr>
        <w:t xml:space="preserve"> </w:t>
      </w:r>
      <w:r w:rsidR="00DF6F3A">
        <w:rPr>
          <w:b/>
          <w:bCs/>
          <w:sz w:val="20"/>
        </w:rPr>
        <w:t>221,486.49</w:t>
      </w:r>
      <w:r w:rsidR="00714CC1" w:rsidRPr="00D74688">
        <w:rPr>
          <w:b/>
          <w:bCs/>
          <w:sz w:val="20"/>
        </w:rPr>
        <w:t xml:space="preserve"> (</w:t>
      </w:r>
      <w:r w:rsidR="00DF6F3A">
        <w:rPr>
          <w:b/>
          <w:bCs/>
          <w:sz w:val="20"/>
        </w:rPr>
        <w:t xml:space="preserve">Doscientos </w:t>
      </w:r>
      <w:proofErr w:type="spellStart"/>
      <w:r w:rsidR="00DF6F3A">
        <w:rPr>
          <w:b/>
          <w:bCs/>
          <w:sz w:val="20"/>
        </w:rPr>
        <w:t>Veintiun</w:t>
      </w:r>
      <w:proofErr w:type="spellEnd"/>
      <w:r w:rsidR="00DF6F3A">
        <w:rPr>
          <w:b/>
          <w:bCs/>
          <w:sz w:val="20"/>
        </w:rPr>
        <w:t xml:space="preserve"> Mil Cuatrocientos Ochenta y Seis </w:t>
      </w:r>
      <w:proofErr w:type="gramStart"/>
      <w:r w:rsidR="00DF6F3A">
        <w:rPr>
          <w:b/>
          <w:bCs/>
          <w:sz w:val="20"/>
        </w:rPr>
        <w:t>Pesos</w:t>
      </w:r>
      <w:proofErr w:type="gramEnd"/>
      <w:r w:rsidR="00DF6F3A">
        <w:rPr>
          <w:b/>
          <w:bCs/>
          <w:sz w:val="20"/>
        </w:rPr>
        <w:t xml:space="preserve"> 49/100 M.N.</w:t>
      </w:r>
      <w:r w:rsidR="00714CC1" w:rsidRPr="00D74688">
        <w:rPr>
          <w:b/>
          <w:bCs/>
          <w:sz w:val="20"/>
        </w:rPr>
        <w:t>)</w:t>
      </w:r>
      <w:r w:rsidR="00CA0DAB" w:rsidRPr="00D325C9">
        <w:rPr>
          <w:bCs/>
          <w:sz w:val="20"/>
        </w:rPr>
        <w:t xml:space="preserve">, </w:t>
      </w:r>
      <w:r w:rsidR="00FB6373" w:rsidRPr="00D325C9">
        <w:rPr>
          <w:sz w:val="20"/>
        </w:rPr>
        <w:t>cantidad que</w:t>
      </w:r>
      <w:r w:rsidR="00CA0DAB" w:rsidRPr="00D325C9">
        <w:rPr>
          <w:sz w:val="20"/>
        </w:rPr>
        <w:t xml:space="preserve"> registra</w:t>
      </w:r>
      <w:r w:rsidR="00BE698D" w:rsidRPr="00D325C9">
        <w:rPr>
          <w:bCs/>
          <w:sz w:val="20"/>
        </w:rPr>
        <w:t xml:space="preserve"> el</w:t>
      </w:r>
      <w:r w:rsidR="00CA0DAB" w:rsidRPr="00D325C9">
        <w:rPr>
          <w:bCs/>
          <w:sz w:val="20"/>
        </w:rPr>
        <w:t xml:space="preserve"> </w:t>
      </w:r>
      <w:r w:rsidR="00CA0DAB" w:rsidRPr="00D325C9">
        <w:rPr>
          <w:sz w:val="20"/>
        </w:rPr>
        <w:t>monto de</w:t>
      </w:r>
      <w:r w:rsidR="00CA0DAB" w:rsidRPr="00D325C9">
        <w:rPr>
          <w:b/>
          <w:sz w:val="20"/>
        </w:rPr>
        <w:t xml:space="preserve"> </w:t>
      </w:r>
      <w:r w:rsidR="00CA0DAB" w:rsidRPr="00D325C9">
        <w:rPr>
          <w:sz w:val="20"/>
        </w:rPr>
        <w:t xml:space="preserve">toda clase de maquinaria y equipo no comprendidas en las cuentas anteriores. Incluye refacciones y accesorios mayores correspondientes a estos activos.  </w:t>
      </w:r>
    </w:p>
    <w:p w14:paraId="48E4227B" w14:textId="0EBF8F19"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1.2.4.7.</w:t>
      </w:r>
      <w:r w:rsidR="006459E5"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692626" w:rsidRPr="00D325C9">
        <w:rPr>
          <w:rFonts w:eastAsia="Times New Roman"/>
          <w:bCs/>
          <w:sz w:val="20"/>
          <w:lang w:eastAsia="es-MX"/>
        </w:rPr>
        <w:t xml:space="preserve">de </w:t>
      </w:r>
      <w:r w:rsidR="00257699" w:rsidRPr="00D325C9">
        <w:rPr>
          <w:b/>
          <w:sz w:val="20"/>
        </w:rPr>
        <w:t>COLECCIONES, OBRAS DE ARTE Y OBJETOS VALIOSOS</w:t>
      </w:r>
      <w:r w:rsidR="00FB6373" w:rsidRPr="00D325C9">
        <w:rPr>
          <w:b/>
          <w:sz w:val="20"/>
        </w:rPr>
        <w:t>;</w:t>
      </w:r>
      <w:r w:rsidR="00692626" w:rsidRPr="00D325C9">
        <w:rPr>
          <w:b/>
          <w:sz w:val="20"/>
        </w:rPr>
        <w:t xml:space="preserve"> </w:t>
      </w:r>
      <w:r w:rsidR="00FB6373" w:rsidRPr="00D325C9">
        <w:rPr>
          <w:sz w:val="20"/>
        </w:rPr>
        <w:t xml:space="preserve">con saldo </w:t>
      </w:r>
      <w:r w:rsidR="00692626" w:rsidRPr="00D325C9">
        <w:rPr>
          <w:rFonts w:eastAsia="Times New Roman"/>
          <w:bCs/>
          <w:sz w:val="20"/>
          <w:lang w:eastAsia="es-MX"/>
        </w:rPr>
        <w:t xml:space="preserve">por la cantidad de </w:t>
      </w:r>
      <w:r w:rsidR="00692626"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692626" w:rsidRPr="00D325C9">
        <w:rPr>
          <w:bCs/>
          <w:sz w:val="20"/>
        </w:rPr>
        <w:t xml:space="preserve">, </w:t>
      </w:r>
      <w:r w:rsidR="002C0830" w:rsidRPr="00D325C9">
        <w:rPr>
          <w:sz w:val="20"/>
        </w:rPr>
        <w:t xml:space="preserve">se </w:t>
      </w:r>
      <w:r w:rsidR="00FB6373" w:rsidRPr="00D325C9">
        <w:rPr>
          <w:sz w:val="20"/>
        </w:rPr>
        <w:t>muestra</w:t>
      </w:r>
      <w:r w:rsidR="00692626" w:rsidRPr="00D325C9">
        <w:rPr>
          <w:bCs/>
          <w:sz w:val="20"/>
        </w:rPr>
        <w:t xml:space="preserve"> </w:t>
      </w:r>
      <w:r w:rsidR="00692626" w:rsidRPr="00D325C9">
        <w:rPr>
          <w:sz w:val="20"/>
        </w:rPr>
        <w:t xml:space="preserve">el monto de bienes artísticos, obras de arte, objetos valiosos y otros elementos coleccionables, excepto los comprendidos y declarados en los artículos 33 y 34 de la Ley Federal sobre Monumentos y Zonas Arqueológicos, Artísticos e Históricos, o cualquier otro expresamente señalado como tal de acuerdo con las disposiciones legales aplicables. </w:t>
      </w:r>
    </w:p>
    <w:p w14:paraId="730B96C2" w14:textId="68ECAD29"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1.2.4.8.</w:t>
      </w:r>
      <w:r w:rsidR="002159B4" w:rsidRPr="00D325C9">
        <w:rPr>
          <w:rFonts w:eastAsia="Times New Roman"/>
          <w:bCs/>
          <w:sz w:val="20"/>
          <w:lang w:eastAsia="es-MX"/>
        </w:rPr>
        <w:t xml:space="preserve"> </w:t>
      </w:r>
      <w:r w:rsidR="00701683" w:rsidRPr="00D325C9">
        <w:rPr>
          <w:rFonts w:eastAsia="Times New Roman"/>
          <w:bCs/>
          <w:sz w:val="20"/>
          <w:lang w:eastAsia="es-MX"/>
        </w:rPr>
        <w:t>La</w:t>
      </w:r>
      <w:r w:rsidR="002159B4" w:rsidRPr="00D325C9">
        <w:rPr>
          <w:rFonts w:eastAsia="Times New Roman"/>
          <w:bCs/>
          <w:sz w:val="20"/>
          <w:lang w:eastAsia="es-MX"/>
        </w:rPr>
        <w:t xml:space="preserve"> cuenta de </w:t>
      </w:r>
      <w:r w:rsidR="00257699" w:rsidRPr="00D325C9">
        <w:rPr>
          <w:b/>
          <w:sz w:val="20"/>
        </w:rPr>
        <w:t>ACTIVOS BIOLÓGICOS</w:t>
      </w:r>
      <w:r w:rsidR="002159B4" w:rsidRPr="00D325C9">
        <w:rPr>
          <w:b/>
          <w:sz w:val="20"/>
        </w:rPr>
        <w:t xml:space="preserve">; </w:t>
      </w:r>
      <w:r w:rsidR="00701683" w:rsidRPr="00D325C9">
        <w:rPr>
          <w:rFonts w:eastAsia="Times New Roman"/>
          <w:bCs/>
          <w:sz w:val="20"/>
          <w:lang w:eastAsia="es-MX"/>
        </w:rPr>
        <w:t>arroja un saldo por</w:t>
      </w:r>
      <w:r w:rsidR="002159B4" w:rsidRPr="00D325C9">
        <w:rPr>
          <w:rFonts w:eastAsia="Times New Roman"/>
          <w:bCs/>
          <w:sz w:val="20"/>
          <w:lang w:eastAsia="es-MX"/>
        </w:rPr>
        <w:t xml:space="preserve"> la cantidad de </w:t>
      </w:r>
      <w:r w:rsidR="002159B4" w:rsidRPr="00D325C9">
        <w:rPr>
          <w:rFonts w:eastAsia="Times New Roman"/>
          <w:b/>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2159B4" w:rsidRPr="00D325C9">
        <w:rPr>
          <w:rFonts w:eastAsia="Times New Roman"/>
          <w:bCs/>
          <w:sz w:val="20"/>
          <w:lang w:eastAsia="es-MX"/>
        </w:rPr>
        <w:t xml:space="preserve">, </w:t>
      </w:r>
      <w:r w:rsidR="00FB6373" w:rsidRPr="00D325C9">
        <w:rPr>
          <w:rFonts w:eastAsia="Times New Roman"/>
          <w:bCs/>
          <w:sz w:val="20"/>
          <w:lang w:eastAsia="es-MX"/>
        </w:rPr>
        <w:t>importe que</w:t>
      </w:r>
      <w:r w:rsidR="00701683" w:rsidRPr="00D325C9">
        <w:rPr>
          <w:rFonts w:eastAsia="Times New Roman"/>
          <w:bCs/>
          <w:sz w:val="20"/>
          <w:lang w:eastAsia="es-MX"/>
        </w:rPr>
        <w:t xml:space="preserve"> </w:t>
      </w:r>
      <w:r w:rsidR="00BE698D" w:rsidRPr="00D325C9">
        <w:rPr>
          <w:rFonts w:eastAsia="Times New Roman"/>
          <w:bCs/>
          <w:sz w:val="20"/>
          <w:lang w:eastAsia="es-MX"/>
        </w:rPr>
        <w:t>nos representa</w:t>
      </w:r>
      <w:r w:rsidR="002159B4" w:rsidRPr="00D325C9">
        <w:rPr>
          <w:bCs/>
          <w:sz w:val="20"/>
        </w:rPr>
        <w:t xml:space="preserve"> </w:t>
      </w:r>
      <w:r w:rsidR="002159B4" w:rsidRPr="00D325C9">
        <w:rPr>
          <w:sz w:val="20"/>
        </w:rPr>
        <w:t>el monto de</w:t>
      </w:r>
      <w:r w:rsidR="002159B4" w:rsidRPr="00D325C9">
        <w:rPr>
          <w:b/>
          <w:sz w:val="20"/>
        </w:rPr>
        <w:t xml:space="preserve"> </w:t>
      </w:r>
      <w:r w:rsidR="002159B4" w:rsidRPr="00D325C9">
        <w:rPr>
          <w:sz w:val="20"/>
        </w:rPr>
        <w:t xml:space="preserve">toda clase de especies animales y otros seres vivos, </w:t>
      </w:r>
      <w:r w:rsidR="00701683" w:rsidRPr="00D325C9">
        <w:rPr>
          <w:sz w:val="20"/>
        </w:rPr>
        <w:t>que forman parte del patrimonio del ente público, y que son requeridos tanto</w:t>
      </w:r>
      <w:r w:rsidR="002159B4" w:rsidRPr="00D325C9">
        <w:rPr>
          <w:sz w:val="20"/>
        </w:rPr>
        <w:t xml:space="preserve"> para su utilización en el trabajo como para su fomento, exhibición y reproducción. </w:t>
      </w:r>
    </w:p>
    <w:p w14:paraId="1EA374A8" w14:textId="7707E0BD"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DF6F3A">
        <w:rPr>
          <w:b/>
          <w:bCs/>
          <w:sz w:val="20"/>
        </w:rPr>
        <w:t>0.97</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97/100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7FBF2552" w14:textId="7596691F" w:rsidR="00C72B02"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1.2.5.1. </w:t>
      </w:r>
      <w:r w:rsidR="00C726D8" w:rsidRPr="00D325C9">
        <w:rPr>
          <w:rFonts w:eastAsia="Times New Roman"/>
          <w:bCs/>
          <w:sz w:val="20"/>
          <w:lang w:eastAsia="es-MX"/>
        </w:rPr>
        <w:t xml:space="preserve">En la cuenta de </w:t>
      </w:r>
      <w:r w:rsidR="00FB6373" w:rsidRPr="00D325C9">
        <w:rPr>
          <w:b/>
          <w:sz w:val="20"/>
        </w:rPr>
        <w:t>SOFTWARE;</w:t>
      </w:r>
      <w:r w:rsidR="00257699" w:rsidRPr="00D325C9">
        <w:rPr>
          <w:b/>
          <w:sz w:val="20"/>
        </w:rPr>
        <w:t xml:space="preserve"> </w:t>
      </w:r>
      <w:r w:rsidR="004C69D9" w:rsidRPr="00D325C9">
        <w:rPr>
          <w:bCs/>
          <w:sz w:val="20"/>
        </w:rPr>
        <w:t xml:space="preserve">se registra </w:t>
      </w:r>
      <w:r w:rsidR="00FB6373" w:rsidRPr="00D325C9">
        <w:rPr>
          <w:bCs/>
          <w:sz w:val="20"/>
        </w:rPr>
        <w:t>un saldo por un</w:t>
      </w:r>
      <w:r w:rsidR="004C69D9" w:rsidRPr="00D325C9">
        <w:rPr>
          <w:bCs/>
          <w:sz w:val="20"/>
        </w:rPr>
        <w:t xml:space="preserve"> importe</w:t>
      </w:r>
      <w:r w:rsidR="00C726D8" w:rsidRPr="00D325C9">
        <w:rPr>
          <w:sz w:val="20"/>
        </w:rPr>
        <w:t xml:space="preserve"> de </w:t>
      </w:r>
      <w:r w:rsidR="00C726D8" w:rsidRPr="00D325C9">
        <w:rPr>
          <w:b/>
          <w:sz w:val="20"/>
        </w:rPr>
        <w:t>$</w:t>
      </w:r>
      <w:r w:rsidR="00D74688">
        <w:rPr>
          <w:b/>
          <w:sz w:val="20"/>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C726D8" w:rsidRPr="00D325C9">
        <w:rPr>
          <w:bCs/>
          <w:sz w:val="20"/>
        </w:rPr>
        <w:t xml:space="preserve">, </w:t>
      </w:r>
      <w:r w:rsidR="00FB6373" w:rsidRPr="00D325C9">
        <w:rPr>
          <w:sz w:val="20"/>
        </w:rPr>
        <w:t xml:space="preserve">cantidad que </w:t>
      </w:r>
      <w:r w:rsidR="004C69D9" w:rsidRPr="00D325C9">
        <w:rPr>
          <w:sz w:val="20"/>
        </w:rPr>
        <w:t>representa el</w:t>
      </w:r>
      <w:r w:rsidR="00C726D8" w:rsidRPr="00D325C9">
        <w:rPr>
          <w:bCs/>
          <w:sz w:val="20"/>
        </w:rPr>
        <w:t xml:space="preserve"> </w:t>
      </w:r>
      <w:r w:rsidR="004D23A0" w:rsidRPr="00D325C9">
        <w:rPr>
          <w:sz w:val="20"/>
        </w:rPr>
        <w:t>total</w:t>
      </w:r>
      <w:r w:rsidR="00C726D8" w:rsidRPr="00D325C9">
        <w:rPr>
          <w:b/>
          <w:sz w:val="20"/>
        </w:rPr>
        <w:t xml:space="preserve"> </w:t>
      </w:r>
      <w:r w:rsidR="00C726D8" w:rsidRPr="00D325C9">
        <w:rPr>
          <w:sz w:val="20"/>
        </w:rPr>
        <w:t xml:space="preserve">de paquetes y programas de informática, para ser aplicados en los sistemas administrativos y operativos computarizados del ente público. </w:t>
      </w:r>
    </w:p>
    <w:p w14:paraId="6307C840" w14:textId="07739F09" w:rsidR="002F647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1.2.5.2. </w:t>
      </w:r>
      <w:r w:rsidR="00F43AA9" w:rsidRPr="00D325C9">
        <w:rPr>
          <w:rFonts w:eastAsia="Times New Roman"/>
          <w:bCs/>
          <w:sz w:val="20"/>
          <w:lang w:eastAsia="es-MX"/>
        </w:rPr>
        <w:t>La cuenta</w:t>
      </w:r>
      <w:r w:rsidR="008466FC" w:rsidRPr="00D325C9">
        <w:rPr>
          <w:rFonts w:eastAsia="Times New Roman"/>
          <w:bCs/>
          <w:sz w:val="20"/>
          <w:lang w:eastAsia="es-MX"/>
        </w:rPr>
        <w:t xml:space="preserve"> de</w:t>
      </w:r>
      <w:r w:rsidR="00C72B02" w:rsidRPr="00D325C9">
        <w:rPr>
          <w:b/>
          <w:sz w:val="20"/>
        </w:rPr>
        <w:t xml:space="preserve"> </w:t>
      </w:r>
      <w:r w:rsidR="00257699" w:rsidRPr="00D325C9">
        <w:rPr>
          <w:b/>
          <w:sz w:val="20"/>
        </w:rPr>
        <w:t>PATENTES, MARCAS Y DERECHOS</w:t>
      </w:r>
      <w:r w:rsidR="00C72B02" w:rsidRPr="00D325C9">
        <w:rPr>
          <w:rFonts w:eastAsia="Times New Roman"/>
          <w:bCs/>
          <w:sz w:val="20"/>
          <w:lang w:eastAsia="es-MX"/>
        </w:rPr>
        <w:t xml:space="preserve">; </w:t>
      </w:r>
      <w:r w:rsidR="00FB6373" w:rsidRPr="00D325C9">
        <w:rPr>
          <w:rFonts w:eastAsia="Times New Roman"/>
          <w:bCs/>
          <w:sz w:val="20"/>
          <w:lang w:eastAsia="es-MX"/>
        </w:rPr>
        <w:t xml:space="preserve">emite un saldo </w:t>
      </w:r>
      <w:r w:rsidR="00C72B02" w:rsidRPr="00D325C9">
        <w:rPr>
          <w:rFonts w:eastAsia="Times New Roman"/>
          <w:sz w:val="20"/>
          <w:lang w:eastAsia="es-MX"/>
        </w:rPr>
        <w:t xml:space="preserve">por </w:t>
      </w:r>
      <w:r w:rsidR="00FB6373" w:rsidRPr="00D325C9">
        <w:rPr>
          <w:rFonts w:eastAsia="Times New Roman"/>
          <w:sz w:val="20"/>
          <w:lang w:eastAsia="es-MX"/>
        </w:rPr>
        <w:t xml:space="preserve">un </w:t>
      </w:r>
      <w:r w:rsidR="00C72B02" w:rsidRPr="00D325C9">
        <w:rPr>
          <w:rFonts w:eastAsia="Times New Roman"/>
          <w:sz w:val="20"/>
          <w:lang w:eastAsia="es-MX"/>
        </w:rPr>
        <w:t xml:space="preserve">importe de </w:t>
      </w:r>
      <w:r w:rsidR="00C72B02" w:rsidRPr="00D325C9">
        <w:rPr>
          <w:rFonts w:eastAsia="Times New Roman"/>
          <w:b/>
          <w:bCs/>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C72B02" w:rsidRPr="00D74688">
        <w:rPr>
          <w:rFonts w:eastAsia="Times New Roman"/>
          <w:bCs/>
          <w:sz w:val="20"/>
          <w:lang w:eastAsia="es-MX"/>
        </w:rPr>
        <w:t>,</w:t>
      </w:r>
      <w:r w:rsidR="00C72B02" w:rsidRPr="00D325C9">
        <w:rPr>
          <w:rFonts w:eastAsia="Times New Roman"/>
          <w:b/>
          <w:bCs/>
          <w:sz w:val="20"/>
          <w:lang w:eastAsia="es-MX"/>
        </w:rPr>
        <w:t xml:space="preserve"> </w:t>
      </w:r>
      <w:r w:rsidR="00FB6373" w:rsidRPr="00D325C9">
        <w:rPr>
          <w:rFonts w:eastAsia="Times New Roman"/>
          <w:bCs/>
          <w:sz w:val="20"/>
          <w:lang w:eastAsia="es-MX"/>
        </w:rPr>
        <w:t>cantidad que se integra del</w:t>
      </w:r>
      <w:r w:rsidR="00FB6373" w:rsidRPr="00D325C9">
        <w:rPr>
          <w:rFonts w:eastAsia="Times New Roman"/>
          <w:b/>
          <w:bCs/>
          <w:sz w:val="20"/>
          <w:lang w:eastAsia="es-MX"/>
        </w:rPr>
        <w:t xml:space="preserve"> </w:t>
      </w:r>
      <w:r w:rsidR="00C72B02" w:rsidRPr="00D325C9">
        <w:rPr>
          <w:sz w:val="20"/>
        </w:rPr>
        <w:t xml:space="preserve">monto de patentes, marcas y derechos, para el desarrollo de </w:t>
      </w:r>
      <w:r w:rsidR="00BD4DB2" w:rsidRPr="00D325C9">
        <w:rPr>
          <w:sz w:val="20"/>
        </w:rPr>
        <w:t xml:space="preserve">las funciones del ente público, ya sea para </w:t>
      </w:r>
      <w:r w:rsidR="00BD4DB2" w:rsidRPr="00D325C9">
        <w:rPr>
          <w:rFonts w:eastAsia="Times New Roman"/>
          <w:bCs/>
          <w:sz w:val="20"/>
          <w:lang w:eastAsia="es-MX"/>
        </w:rPr>
        <w:t>su explotación o venta, por un determinado número de años de usar, con carácter de exclusividad.</w:t>
      </w:r>
      <w:r w:rsidR="00C44631" w:rsidRPr="00D325C9">
        <w:rPr>
          <w:sz w:val="20"/>
        </w:rPr>
        <w:t xml:space="preserve"> </w:t>
      </w:r>
    </w:p>
    <w:p w14:paraId="7457A22F" w14:textId="19635E1A" w:rsidR="0071393C" w:rsidRDefault="00A411FA" w:rsidP="006245F6">
      <w:pPr>
        <w:pStyle w:val="Texto"/>
        <w:spacing w:before="240" w:after="200" w:line="240" w:lineRule="auto"/>
        <w:ind w:firstLine="0"/>
        <w:rPr>
          <w:sz w:val="20"/>
        </w:rPr>
      </w:pPr>
      <w:r w:rsidRPr="00D325C9">
        <w:rPr>
          <w:rFonts w:eastAsia="Times New Roman"/>
          <w:bCs/>
          <w:sz w:val="20"/>
          <w:lang w:eastAsia="es-MX"/>
        </w:rPr>
        <w:t xml:space="preserve">1.2.5.3. </w:t>
      </w:r>
      <w:r w:rsidR="00F43AA9" w:rsidRPr="00D325C9">
        <w:rPr>
          <w:rFonts w:eastAsia="Times New Roman"/>
          <w:bCs/>
          <w:sz w:val="20"/>
          <w:lang w:eastAsia="es-MX"/>
        </w:rPr>
        <w:t>En la</w:t>
      </w:r>
      <w:r w:rsidR="002F6476" w:rsidRPr="00D325C9">
        <w:rPr>
          <w:rFonts w:eastAsia="Times New Roman"/>
          <w:bCs/>
          <w:sz w:val="20"/>
          <w:lang w:eastAsia="es-MX"/>
        </w:rPr>
        <w:t xml:space="preserve"> cuenta de </w:t>
      </w:r>
      <w:r w:rsidR="00257699" w:rsidRPr="00D325C9">
        <w:rPr>
          <w:b/>
          <w:sz w:val="20"/>
        </w:rPr>
        <w:t>CONCESIONES Y FRANQUICIAS</w:t>
      </w:r>
      <w:r w:rsidR="002F6476" w:rsidRPr="00D325C9">
        <w:rPr>
          <w:b/>
          <w:sz w:val="20"/>
        </w:rPr>
        <w:t xml:space="preserve">; </w:t>
      </w:r>
      <w:r w:rsidR="00FB6373" w:rsidRPr="00D325C9">
        <w:rPr>
          <w:sz w:val="20"/>
        </w:rPr>
        <w:t>con saldo</w:t>
      </w:r>
      <w:r w:rsidR="00FB6373" w:rsidRPr="00D325C9">
        <w:rPr>
          <w:b/>
          <w:sz w:val="20"/>
        </w:rPr>
        <w:t xml:space="preserve"> </w:t>
      </w:r>
      <w:r w:rsidR="00FB6373" w:rsidRPr="00D325C9">
        <w:rPr>
          <w:sz w:val="20"/>
        </w:rPr>
        <w:t>por un</w:t>
      </w:r>
      <w:r w:rsidR="002F6476" w:rsidRPr="00D325C9">
        <w:rPr>
          <w:sz w:val="20"/>
        </w:rPr>
        <w:t xml:space="preserve"> importe de </w:t>
      </w:r>
      <w:r w:rsidR="002F6476" w:rsidRPr="00D74688">
        <w:rPr>
          <w:b/>
          <w:sz w:val="20"/>
        </w:rPr>
        <w:t>$</w:t>
      </w:r>
      <w:r w:rsidR="00D74688">
        <w:rPr>
          <w:b/>
          <w:sz w:val="20"/>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2F6476" w:rsidRPr="00D325C9">
        <w:rPr>
          <w:bCs/>
          <w:sz w:val="20"/>
        </w:rPr>
        <w:t xml:space="preserve">, </w:t>
      </w:r>
      <w:r w:rsidR="00F43AA9" w:rsidRPr="00D325C9">
        <w:rPr>
          <w:sz w:val="20"/>
        </w:rPr>
        <w:t>se registra</w:t>
      </w:r>
      <w:r w:rsidR="002F6476" w:rsidRPr="00D325C9">
        <w:rPr>
          <w:bCs/>
          <w:sz w:val="20"/>
        </w:rPr>
        <w:t xml:space="preserve"> </w:t>
      </w:r>
      <w:r w:rsidR="002F6476" w:rsidRPr="00D325C9">
        <w:rPr>
          <w:sz w:val="20"/>
        </w:rPr>
        <w:t xml:space="preserve">el monto de derechos de explotación y franquicias para el uso del ente público. </w:t>
      </w:r>
    </w:p>
    <w:p w14:paraId="04251AF4" w14:textId="61319809" w:rsidR="000858C6" w:rsidRPr="00D325C9" w:rsidRDefault="00A411FA"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lastRenderedPageBreak/>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DF6F3A">
        <w:rPr>
          <w:b/>
          <w:bCs/>
          <w:sz w:val="20"/>
        </w:rPr>
        <w:t>0.97</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97/100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1E87C674" w14:textId="3FEE6C5E" w:rsidR="000858C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1.2.5.9. </w:t>
      </w:r>
      <w:r w:rsidR="006648B5" w:rsidRPr="00D325C9">
        <w:rPr>
          <w:sz w:val="20"/>
        </w:rPr>
        <w:t>En el apartado de</w:t>
      </w:r>
      <w:r w:rsidR="000858C6" w:rsidRPr="00D325C9">
        <w:rPr>
          <w:sz w:val="20"/>
        </w:rPr>
        <w:t xml:space="preserve"> </w:t>
      </w:r>
      <w:r w:rsidR="00257699" w:rsidRPr="00D325C9">
        <w:rPr>
          <w:b/>
          <w:sz w:val="20"/>
        </w:rPr>
        <w:t>OTROS ACTIVOS INTANGIBLES</w:t>
      </w:r>
      <w:r w:rsidR="000858C6" w:rsidRPr="00D325C9">
        <w:rPr>
          <w:sz w:val="20"/>
        </w:rPr>
        <w:t xml:space="preserve">; </w:t>
      </w:r>
      <w:r w:rsidR="00FB6373" w:rsidRPr="00D325C9">
        <w:rPr>
          <w:sz w:val="20"/>
        </w:rPr>
        <w:t>se refleja un saldo por</w:t>
      </w:r>
      <w:r w:rsidR="000858C6" w:rsidRPr="00D325C9">
        <w:rPr>
          <w:rFonts w:eastAsia="Times New Roman"/>
          <w:sz w:val="20"/>
          <w:lang w:eastAsia="es-MX"/>
        </w:rPr>
        <w:t xml:space="preserve"> la cantidad de </w:t>
      </w:r>
      <w:r w:rsidR="000858C6"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0858C6" w:rsidRPr="00D74688">
        <w:rPr>
          <w:sz w:val="20"/>
        </w:rPr>
        <w:t>,</w:t>
      </w:r>
      <w:r w:rsidR="000858C6" w:rsidRPr="00D325C9">
        <w:rPr>
          <w:b/>
          <w:sz w:val="20"/>
        </w:rPr>
        <w:t xml:space="preserve"> </w:t>
      </w:r>
      <w:r w:rsidR="00FB6373" w:rsidRPr="00D325C9">
        <w:rPr>
          <w:bCs/>
          <w:sz w:val="20"/>
        </w:rPr>
        <w:t>importe que se conforma del</w:t>
      </w:r>
      <w:r w:rsidR="000858C6" w:rsidRPr="00D325C9">
        <w:rPr>
          <w:sz w:val="20"/>
        </w:rPr>
        <w:t xml:space="preserve"> monto de </w:t>
      </w:r>
      <w:r w:rsidR="00BE698D" w:rsidRPr="00D325C9">
        <w:rPr>
          <w:sz w:val="20"/>
        </w:rPr>
        <w:t xml:space="preserve">los </w:t>
      </w:r>
      <w:r w:rsidR="000858C6" w:rsidRPr="00D325C9">
        <w:rPr>
          <w:sz w:val="20"/>
        </w:rPr>
        <w:t xml:space="preserve">derechos por el uso de activos de la propiedad industrial, comercial, intelectual y otros, no incluidos en las cuentas anteriores. </w:t>
      </w:r>
    </w:p>
    <w:p w14:paraId="59D51260" w14:textId="1F4C8402" w:rsidR="00C33403"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DF6F3A">
        <w:rPr>
          <w:b/>
          <w:bCs/>
          <w:sz w:val="20"/>
        </w:rPr>
        <w:t>-43,833.16</w:t>
      </w:r>
      <w:r w:rsidR="00714CC1" w:rsidRPr="00D74688">
        <w:rPr>
          <w:b/>
          <w:bCs/>
          <w:sz w:val="20"/>
        </w:rPr>
        <w:t xml:space="preserve"> (</w:t>
      </w:r>
      <w:r w:rsidR="00DF6F3A">
        <w:rPr>
          <w:b/>
          <w:bCs/>
          <w:sz w:val="20"/>
        </w:rPr>
        <w:t>-Cuarenta y Tres Mil Ochocientos Treinta y Tres Pesos 16/100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5E2EDC97" w14:textId="3948C742"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1.2.6.1.</w:t>
      </w:r>
      <w:r w:rsidR="00C33403" w:rsidRPr="00D325C9">
        <w:rPr>
          <w:rFonts w:eastAsia="Times New Roman"/>
          <w:bCs/>
          <w:sz w:val="20"/>
          <w:lang w:eastAsia="es-MX"/>
        </w:rPr>
        <w:t xml:space="preserve"> En la cuenta de </w:t>
      </w:r>
      <w:r w:rsidR="00257699" w:rsidRPr="00D325C9">
        <w:rPr>
          <w:b/>
          <w:sz w:val="20"/>
        </w:rPr>
        <w:t>DEPRECIACIÓN ACUMULADA DE BIENES INMUEBLES</w:t>
      </w:r>
      <w:r w:rsidR="0089697F" w:rsidRPr="00D325C9">
        <w:rPr>
          <w:b/>
          <w:sz w:val="20"/>
        </w:rPr>
        <w:t>;</w:t>
      </w:r>
      <w:r w:rsidR="00C33403" w:rsidRPr="00D325C9">
        <w:rPr>
          <w:b/>
          <w:sz w:val="20"/>
        </w:rPr>
        <w:t xml:space="preserve"> </w:t>
      </w:r>
      <w:r w:rsidR="0089697F" w:rsidRPr="00D325C9">
        <w:rPr>
          <w:sz w:val="20"/>
        </w:rPr>
        <w:t>se identifica un saldo por un</w:t>
      </w:r>
      <w:r w:rsidR="00C33403" w:rsidRPr="00D325C9">
        <w:rPr>
          <w:sz w:val="20"/>
        </w:rPr>
        <w:t xml:space="preserve"> importe de </w:t>
      </w:r>
      <w:r w:rsidR="00C33403" w:rsidRPr="00D325C9">
        <w:rPr>
          <w:b/>
          <w:sz w:val="20"/>
        </w:rPr>
        <w:t>$</w:t>
      </w:r>
      <w:r w:rsidR="00D74688">
        <w:rPr>
          <w:b/>
          <w:sz w:val="20"/>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C33403" w:rsidRPr="00D325C9">
        <w:rPr>
          <w:bCs/>
          <w:sz w:val="20"/>
        </w:rPr>
        <w:t xml:space="preserve">, </w:t>
      </w:r>
      <w:r w:rsidR="0089697F" w:rsidRPr="00D325C9">
        <w:rPr>
          <w:bCs/>
          <w:sz w:val="20"/>
        </w:rPr>
        <w:t>cantidad en la que</w:t>
      </w:r>
      <w:r w:rsidR="00340F27" w:rsidRPr="00D325C9">
        <w:rPr>
          <w:bCs/>
          <w:sz w:val="20"/>
        </w:rPr>
        <w:t xml:space="preserve"> </w:t>
      </w:r>
      <w:r w:rsidR="00C33403" w:rsidRPr="00D325C9">
        <w:rPr>
          <w:sz w:val="20"/>
        </w:rPr>
        <w:t>se registra</w:t>
      </w:r>
      <w:r w:rsidR="00C33403" w:rsidRPr="00D325C9">
        <w:rPr>
          <w:bCs/>
          <w:sz w:val="20"/>
        </w:rPr>
        <w:t xml:space="preserve"> el </w:t>
      </w:r>
      <w:r w:rsidR="00C33403" w:rsidRPr="00D325C9">
        <w:rPr>
          <w:sz w:val="20"/>
        </w:rPr>
        <w:t>monto de la depreciación de bienes inmuebles</w:t>
      </w:r>
      <w:r w:rsidR="00827EA1" w:rsidRPr="00D325C9">
        <w:rPr>
          <w:sz w:val="20"/>
        </w:rPr>
        <w:t>, también se i</w:t>
      </w:r>
      <w:r w:rsidR="00C33403" w:rsidRPr="00D325C9">
        <w:rPr>
          <w:sz w:val="20"/>
        </w:rPr>
        <w:t>ntegra</w:t>
      </w:r>
      <w:r w:rsidR="00827EA1" w:rsidRPr="00D325C9">
        <w:rPr>
          <w:sz w:val="20"/>
        </w:rPr>
        <w:t xml:space="preserve"> de</w:t>
      </w:r>
      <w:r w:rsidR="00C33403" w:rsidRPr="00D325C9">
        <w:rPr>
          <w:sz w:val="20"/>
        </w:rPr>
        <w:t xml:space="preserve"> los montos acumulados de ejercicios fiscales anteriores.  </w:t>
      </w:r>
    </w:p>
    <w:p w14:paraId="46D18664" w14:textId="418DDE1B"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1.2.6.2.</w:t>
      </w:r>
      <w:r w:rsidR="006E0E2F" w:rsidRPr="00D325C9">
        <w:rPr>
          <w:rFonts w:eastAsia="Times New Roman"/>
          <w:bCs/>
          <w:sz w:val="20"/>
          <w:lang w:eastAsia="es-MX"/>
        </w:rPr>
        <w:t xml:space="preserve"> </w:t>
      </w:r>
      <w:r w:rsidR="008C367D" w:rsidRPr="00D325C9">
        <w:rPr>
          <w:rFonts w:eastAsia="Times New Roman"/>
          <w:bCs/>
          <w:sz w:val="20"/>
          <w:lang w:eastAsia="es-MX"/>
        </w:rPr>
        <w:t>E</w:t>
      </w:r>
      <w:r w:rsidR="004E2875" w:rsidRPr="00D325C9">
        <w:rPr>
          <w:rFonts w:eastAsia="Times New Roman"/>
          <w:bCs/>
          <w:sz w:val="20"/>
          <w:lang w:eastAsia="es-MX"/>
        </w:rPr>
        <w:t xml:space="preserve">n el apartado </w:t>
      </w:r>
      <w:r w:rsidR="006E0E2F" w:rsidRPr="00D325C9">
        <w:rPr>
          <w:rFonts w:eastAsia="Times New Roman"/>
          <w:bCs/>
          <w:sz w:val="20"/>
          <w:lang w:eastAsia="es-MX"/>
        </w:rPr>
        <w:t xml:space="preserve">de </w:t>
      </w:r>
      <w:r w:rsidR="00257699" w:rsidRPr="00D325C9">
        <w:rPr>
          <w:b/>
          <w:sz w:val="20"/>
        </w:rPr>
        <w:t>DEPRECIACIÓN ACUMULADA DE INFRAESTRUCTURA</w:t>
      </w:r>
      <w:r w:rsidR="0089697F" w:rsidRPr="00D325C9">
        <w:rPr>
          <w:b/>
          <w:sz w:val="20"/>
        </w:rPr>
        <w:t>;</w:t>
      </w:r>
      <w:r w:rsidR="006E0E2F" w:rsidRPr="00D325C9">
        <w:rPr>
          <w:b/>
          <w:sz w:val="20"/>
        </w:rPr>
        <w:t xml:space="preserve"> </w:t>
      </w:r>
      <w:r w:rsidR="0089697F" w:rsidRPr="00D325C9">
        <w:rPr>
          <w:sz w:val="20"/>
        </w:rPr>
        <w:t>con saldo</w:t>
      </w:r>
      <w:r w:rsidR="0089697F" w:rsidRPr="00D325C9">
        <w:rPr>
          <w:b/>
          <w:sz w:val="20"/>
        </w:rPr>
        <w:t xml:space="preserve"> </w:t>
      </w:r>
      <w:r w:rsidR="006E0E2F" w:rsidRPr="00D325C9">
        <w:rPr>
          <w:rFonts w:eastAsia="Times New Roman"/>
          <w:bCs/>
          <w:sz w:val="20"/>
          <w:lang w:eastAsia="es-MX"/>
        </w:rPr>
        <w:t xml:space="preserve">por la cantidad de </w:t>
      </w:r>
      <w:r w:rsidR="006E0E2F" w:rsidRPr="00D325C9">
        <w:rPr>
          <w:rFonts w:eastAsia="Times New Roman"/>
          <w:b/>
          <w:sz w:val="20"/>
          <w:lang w:eastAsia="es-MX"/>
        </w:rPr>
        <w:t>$</w:t>
      </w:r>
      <w:r w:rsidR="00D74688">
        <w:rPr>
          <w:rFonts w:eastAsia="Times New Roman"/>
          <w:b/>
          <w:sz w:val="20"/>
          <w:lang w:eastAsia="es-MX"/>
        </w:rPr>
        <w:t xml:space="preserve"> </w:t>
      </w:r>
      <w:r w:rsidR="00DF6F3A">
        <w:rPr>
          <w:b/>
          <w:bCs/>
          <w:sz w:val="20"/>
        </w:rPr>
        <w:t>0.00</w:t>
      </w:r>
      <w:r w:rsidR="00714CC1" w:rsidRPr="00D74688">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D74688">
        <w:rPr>
          <w:b/>
          <w:bCs/>
          <w:sz w:val="20"/>
        </w:rPr>
        <w:t>)</w:t>
      </w:r>
      <w:r w:rsidR="0089697F" w:rsidRPr="00D325C9">
        <w:rPr>
          <w:bCs/>
          <w:sz w:val="20"/>
        </w:rPr>
        <w:t xml:space="preserve">, </w:t>
      </w:r>
      <w:r w:rsidR="004E2875" w:rsidRPr="00D325C9">
        <w:rPr>
          <w:bCs/>
          <w:sz w:val="20"/>
        </w:rPr>
        <w:t>se registra</w:t>
      </w:r>
      <w:r w:rsidR="006E0E2F" w:rsidRPr="00D325C9">
        <w:rPr>
          <w:bCs/>
          <w:sz w:val="20"/>
        </w:rPr>
        <w:t xml:space="preserve"> </w:t>
      </w:r>
      <w:r w:rsidR="006E0E2F" w:rsidRPr="00D325C9">
        <w:rPr>
          <w:sz w:val="20"/>
        </w:rPr>
        <w:t>el monto de la depreciación de infraestructura</w:t>
      </w:r>
      <w:r w:rsidR="00827EA1" w:rsidRPr="00D325C9">
        <w:rPr>
          <w:sz w:val="20"/>
        </w:rPr>
        <w:t xml:space="preserve">, así mismo se encuentra conformado por </w:t>
      </w:r>
      <w:r w:rsidR="006E0E2F" w:rsidRPr="00D325C9">
        <w:rPr>
          <w:sz w:val="20"/>
        </w:rPr>
        <w:t xml:space="preserve">los montos acumulados de ejercicios fiscales anteriores. </w:t>
      </w:r>
    </w:p>
    <w:p w14:paraId="6F1D75A1" w14:textId="00CBBB57" w:rsidR="00E73DF8" w:rsidRPr="00A13516" w:rsidRDefault="001C10C4"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MX"/>
        </w:rPr>
        <w:t>1.2.6.3.</w:t>
      </w:r>
      <w:r w:rsidR="001C50B8"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DEPRECIACIÓN ACUMULADA DE BIENES MUEBLES</w:t>
      </w:r>
      <w:r w:rsidR="001C50B8" w:rsidRPr="00D325C9">
        <w:rPr>
          <w:rFonts w:ascii="Arial" w:hAnsi="Arial" w:cs="Arial"/>
          <w:b/>
          <w:sz w:val="20"/>
          <w:szCs w:val="20"/>
        </w:rPr>
        <w:t xml:space="preserve">; </w:t>
      </w:r>
      <w:r w:rsidR="001C50B8" w:rsidRPr="00D325C9">
        <w:rPr>
          <w:rFonts w:ascii="Arial" w:hAnsi="Arial" w:cs="Arial"/>
          <w:sz w:val="20"/>
          <w:szCs w:val="20"/>
        </w:rPr>
        <w:t xml:space="preserve">por el importe de </w:t>
      </w:r>
      <w:r w:rsidR="001C50B8" w:rsidRPr="00D325C9">
        <w:rPr>
          <w:rFonts w:ascii="Arial" w:hAnsi="Arial" w:cs="Arial"/>
          <w:b/>
          <w:sz w:val="20"/>
          <w:szCs w:val="20"/>
        </w:rPr>
        <w:t>$</w:t>
      </w:r>
      <w:r w:rsidR="00D74688">
        <w:rPr>
          <w:rFonts w:ascii="Arial" w:hAnsi="Arial" w:cs="Arial"/>
          <w:b/>
          <w:sz w:val="20"/>
          <w:szCs w:val="20"/>
        </w:rPr>
        <w:t xml:space="preserve"> </w:t>
      </w:r>
      <w:r w:rsidR="00DF6F3A">
        <w:rPr>
          <w:rFonts w:ascii="Arial" w:hAnsi="Arial" w:cs="Arial"/>
          <w:b/>
          <w:bCs/>
          <w:sz w:val="20"/>
          <w:szCs w:val="20"/>
        </w:rPr>
        <w:t>-43,833.16</w:t>
      </w:r>
      <w:r w:rsidR="00714CC1" w:rsidRPr="00D74688">
        <w:rPr>
          <w:rFonts w:ascii="Arial" w:hAnsi="Arial" w:cs="Arial"/>
          <w:b/>
          <w:bCs/>
          <w:sz w:val="20"/>
          <w:szCs w:val="20"/>
        </w:rPr>
        <w:t xml:space="preserve"> (</w:t>
      </w:r>
      <w:r w:rsidR="00DF6F3A">
        <w:rPr>
          <w:rFonts w:ascii="Arial" w:hAnsi="Arial" w:cs="Arial"/>
          <w:b/>
          <w:bCs/>
          <w:sz w:val="20"/>
          <w:szCs w:val="20"/>
        </w:rPr>
        <w:t xml:space="preserve">-Cuarenta y Tres Mil Ochocientos Treinta y Tres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16/100 M.N.</w:t>
      </w:r>
      <w:r w:rsidR="00714CC1" w:rsidRPr="00D74688">
        <w:rPr>
          <w:rFonts w:ascii="Arial" w:hAnsi="Arial" w:cs="Arial"/>
          <w:b/>
          <w:bCs/>
          <w:sz w:val="20"/>
          <w:szCs w:val="20"/>
        </w:rPr>
        <w:t>)</w:t>
      </w:r>
      <w:r w:rsidR="001C50B8" w:rsidRPr="00D325C9">
        <w:rPr>
          <w:rFonts w:ascii="Arial" w:hAnsi="Arial" w:cs="Arial"/>
          <w:bCs/>
          <w:sz w:val="20"/>
          <w:szCs w:val="20"/>
        </w:rPr>
        <w:t xml:space="preserve">, </w:t>
      </w:r>
      <w:r w:rsidR="001C50B8" w:rsidRPr="00D325C9">
        <w:rPr>
          <w:rFonts w:ascii="Arial" w:hAnsi="Arial" w:cs="Arial"/>
          <w:sz w:val="20"/>
          <w:szCs w:val="20"/>
        </w:rPr>
        <w:t>representa</w:t>
      </w:r>
      <w:r w:rsidR="001C50B8" w:rsidRPr="00D325C9">
        <w:rPr>
          <w:rFonts w:ascii="Arial" w:hAnsi="Arial" w:cs="Arial"/>
          <w:bCs/>
          <w:sz w:val="20"/>
          <w:szCs w:val="20"/>
        </w:rPr>
        <w:t xml:space="preserve"> </w:t>
      </w:r>
      <w:r w:rsidR="001C50B8" w:rsidRPr="00D325C9">
        <w:rPr>
          <w:rFonts w:ascii="Arial" w:hAnsi="Arial" w:cs="Arial"/>
          <w:sz w:val="20"/>
          <w:szCs w:val="20"/>
        </w:rPr>
        <w:t xml:space="preserve">el monto de la depreciación de bienes muebles, </w:t>
      </w:r>
      <w:r w:rsidR="00827EA1" w:rsidRPr="00D325C9">
        <w:rPr>
          <w:rFonts w:ascii="Arial" w:hAnsi="Arial" w:cs="Arial"/>
          <w:sz w:val="20"/>
          <w:szCs w:val="20"/>
        </w:rPr>
        <w:t>de igual forma</w:t>
      </w:r>
      <w:r w:rsidR="005D3F86" w:rsidRPr="00D325C9">
        <w:rPr>
          <w:rFonts w:ascii="Arial" w:hAnsi="Arial" w:cs="Arial"/>
          <w:sz w:val="20"/>
          <w:szCs w:val="20"/>
        </w:rPr>
        <w:t xml:space="preserve"> se</w:t>
      </w:r>
      <w:r w:rsidR="00827EA1" w:rsidRPr="00D325C9">
        <w:rPr>
          <w:rFonts w:ascii="Arial" w:hAnsi="Arial" w:cs="Arial"/>
          <w:sz w:val="20"/>
          <w:szCs w:val="20"/>
        </w:rPr>
        <w:t xml:space="preserve"> íntegra</w:t>
      </w:r>
      <w:r w:rsidR="001C50B8" w:rsidRPr="00D325C9">
        <w:rPr>
          <w:rFonts w:ascii="Arial" w:hAnsi="Arial" w:cs="Arial"/>
          <w:sz w:val="20"/>
          <w:szCs w:val="20"/>
        </w:rPr>
        <w:t xml:space="preserve"> </w:t>
      </w:r>
      <w:r w:rsidR="005D3F86" w:rsidRPr="00D325C9">
        <w:rPr>
          <w:rFonts w:ascii="Arial" w:hAnsi="Arial" w:cs="Arial"/>
          <w:sz w:val="20"/>
          <w:szCs w:val="20"/>
        </w:rPr>
        <w:t xml:space="preserve">por </w:t>
      </w:r>
      <w:r w:rsidR="001C50B8" w:rsidRPr="00D325C9">
        <w:rPr>
          <w:rFonts w:ascii="Arial" w:hAnsi="Arial" w:cs="Arial"/>
          <w:sz w:val="20"/>
          <w:szCs w:val="20"/>
        </w:rPr>
        <w:t xml:space="preserve">los montos acumulados de ejercicios fiscales anteriores. </w:t>
      </w:r>
    </w:p>
    <w:p w14:paraId="58369062" w14:textId="54381DC3" w:rsidR="00B708AF" w:rsidRPr="00A13516" w:rsidRDefault="001C10C4"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1.2.6.4.</w:t>
      </w:r>
      <w:r w:rsidR="00E73DF8" w:rsidRPr="00D325C9">
        <w:rPr>
          <w:rFonts w:ascii="Arial" w:eastAsia="Times New Roman" w:hAnsi="Arial" w:cs="Arial"/>
          <w:bCs/>
          <w:sz w:val="20"/>
          <w:szCs w:val="20"/>
          <w:lang w:eastAsia="es-MX"/>
        </w:rPr>
        <w:t xml:space="preserve"> </w:t>
      </w:r>
      <w:r w:rsidR="00E65339" w:rsidRPr="00D325C9">
        <w:rPr>
          <w:rFonts w:ascii="Arial" w:eastAsia="Times New Roman" w:hAnsi="Arial" w:cs="Arial"/>
          <w:bCs/>
          <w:sz w:val="20"/>
          <w:szCs w:val="20"/>
          <w:lang w:eastAsia="es-MX"/>
        </w:rPr>
        <w:t>E</w:t>
      </w:r>
      <w:r w:rsidR="008C367D" w:rsidRPr="00D325C9">
        <w:rPr>
          <w:rFonts w:ascii="Arial" w:eastAsia="Times New Roman" w:hAnsi="Arial" w:cs="Arial"/>
          <w:bCs/>
          <w:sz w:val="20"/>
          <w:szCs w:val="20"/>
          <w:lang w:eastAsia="es-MX"/>
        </w:rPr>
        <w:t>n la cuenta</w:t>
      </w:r>
      <w:r w:rsidR="00E73DF8" w:rsidRPr="00D325C9">
        <w:rPr>
          <w:rFonts w:ascii="Arial" w:eastAsia="Times New Roman" w:hAnsi="Arial" w:cs="Arial"/>
          <w:bCs/>
          <w:sz w:val="20"/>
          <w:szCs w:val="20"/>
          <w:lang w:eastAsia="es-MX"/>
        </w:rPr>
        <w:t xml:space="preserve"> de</w:t>
      </w:r>
      <w:r w:rsidR="00E73DF8" w:rsidRPr="00D325C9">
        <w:rPr>
          <w:rFonts w:ascii="Arial" w:hAnsi="Arial" w:cs="Arial"/>
          <w:b/>
          <w:sz w:val="20"/>
          <w:szCs w:val="20"/>
        </w:rPr>
        <w:t xml:space="preserve"> </w:t>
      </w:r>
      <w:r w:rsidR="00257699" w:rsidRPr="00D325C9">
        <w:rPr>
          <w:rFonts w:ascii="Arial" w:hAnsi="Arial" w:cs="Arial"/>
          <w:b/>
          <w:sz w:val="20"/>
          <w:szCs w:val="20"/>
        </w:rPr>
        <w:t>DETERIORO ACUMULADO DE ACTIVOS BIOLÓGICOS</w:t>
      </w:r>
      <w:r w:rsidR="00E73DF8"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 xml:space="preserve">revela un saldo por un </w:t>
      </w:r>
      <w:r w:rsidR="00E73DF8" w:rsidRPr="00D325C9">
        <w:rPr>
          <w:rFonts w:ascii="Arial" w:eastAsia="Times New Roman" w:hAnsi="Arial" w:cs="Arial"/>
          <w:sz w:val="20"/>
          <w:szCs w:val="20"/>
          <w:lang w:eastAsia="es-MX"/>
        </w:rPr>
        <w:t xml:space="preserve">importe de </w:t>
      </w:r>
      <w:r w:rsidR="00E73DF8" w:rsidRPr="00D325C9">
        <w:rPr>
          <w:rFonts w:ascii="Arial" w:eastAsia="Times New Roman" w:hAnsi="Arial" w:cs="Arial"/>
          <w:b/>
          <w:bCs/>
          <w:sz w:val="20"/>
          <w:szCs w:val="20"/>
          <w:lang w:eastAsia="es-MX"/>
        </w:rPr>
        <w:t xml:space="preserve">$ </w:t>
      </w:r>
      <w:r w:rsidR="00DF6F3A">
        <w:rPr>
          <w:rFonts w:ascii="Arial" w:hAnsi="Arial" w:cs="Arial"/>
          <w:b/>
          <w:bCs/>
          <w:sz w:val="20"/>
          <w:szCs w:val="20"/>
        </w:rPr>
        <w:t>0.00</w:t>
      </w:r>
      <w:r w:rsidR="00714CC1" w:rsidRPr="00D74688">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D74688">
        <w:rPr>
          <w:rFonts w:ascii="Arial" w:hAnsi="Arial" w:cs="Arial"/>
          <w:b/>
          <w:bCs/>
          <w:sz w:val="20"/>
          <w:szCs w:val="20"/>
        </w:rPr>
        <w:t>)</w:t>
      </w:r>
      <w:r w:rsidR="00E73DF8" w:rsidRPr="00D74688">
        <w:rPr>
          <w:rFonts w:ascii="Arial" w:eastAsia="Times New Roman" w:hAnsi="Arial" w:cs="Arial"/>
          <w:bCs/>
          <w:sz w:val="20"/>
          <w:szCs w:val="20"/>
          <w:lang w:eastAsia="es-MX"/>
        </w:rPr>
        <w:t>,</w:t>
      </w:r>
      <w:r w:rsidR="00E73DF8" w:rsidRPr="00D325C9">
        <w:rPr>
          <w:rFonts w:ascii="Arial" w:eastAsia="Times New Roman" w:hAnsi="Arial" w:cs="Arial"/>
          <w:b/>
          <w:bCs/>
          <w:sz w:val="20"/>
          <w:szCs w:val="20"/>
          <w:lang w:eastAsia="es-MX"/>
        </w:rPr>
        <w:t xml:space="preserve"> </w:t>
      </w:r>
      <w:r w:rsidR="000E60D9" w:rsidRPr="00D325C9">
        <w:rPr>
          <w:rFonts w:ascii="Arial" w:eastAsia="Times New Roman" w:hAnsi="Arial" w:cs="Arial"/>
          <w:sz w:val="20"/>
          <w:szCs w:val="20"/>
          <w:lang w:eastAsia="es-MX"/>
        </w:rPr>
        <w:t xml:space="preserve">en el cual </w:t>
      </w:r>
      <w:r w:rsidR="008C367D" w:rsidRPr="00D325C9">
        <w:rPr>
          <w:rFonts w:ascii="Arial" w:eastAsia="Times New Roman" w:hAnsi="Arial" w:cs="Arial"/>
          <w:sz w:val="20"/>
          <w:szCs w:val="20"/>
          <w:lang w:eastAsia="es-MX"/>
        </w:rPr>
        <w:t>se registra</w:t>
      </w:r>
      <w:r w:rsidR="00E73DF8" w:rsidRPr="00D325C9">
        <w:rPr>
          <w:rFonts w:ascii="Arial" w:eastAsia="Times New Roman" w:hAnsi="Arial" w:cs="Arial"/>
          <w:b/>
          <w:bCs/>
          <w:sz w:val="20"/>
          <w:szCs w:val="20"/>
          <w:lang w:eastAsia="es-MX"/>
        </w:rPr>
        <w:t xml:space="preserve"> </w:t>
      </w:r>
      <w:r w:rsidR="00E73DF8" w:rsidRPr="00D325C9">
        <w:rPr>
          <w:rFonts w:ascii="Arial" w:hAnsi="Arial" w:cs="Arial"/>
          <w:sz w:val="20"/>
          <w:szCs w:val="20"/>
        </w:rPr>
        <w:t>el monto del deterioro que se establece anualmente, a fin de prev</w:t>
      </w:r>
      <w:r w:rsidR="000E60D9" w:rsidRPr="00D325C9">
        <w:rPr>
          <w:rFonts w:ascii="Arial" w:hAnsi="Arial" w:cs="Arial"/>
          <w:sz w:val="20"/>
          <w:szCs w:val="20"/>
        </w:rPr>
        <w:t>e</w:t>
      </w:r>
      <w:r w:rsidR="00E73DF8" w:rsidRPr="00D325C9">
        <w:rPr>
          <w:rFonts w:ascii="Arial" w:hAnsi="Arial" w:cs="Arial"/>
          <w:sz w:val="20"/>
          <w:szCs w:val="20"/>
        </w:rPr>
        <w:t xml:space="preserve">r las pérdidas derivadas de la disminución de cantidad o calidad de activos biológicos, independientemente de su venta. Integra los montos acumulados de ejercicios fiscales anteriores. </w:t>
      </w:r>
    </w:p>
    <w:p w14:paraId="404DD2D9" w14:textId="13E09F1A" w:rsidR="00B708AF"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1.2.6.5.</w:t>
      </w:r>
      <w:r w:rsidR="00B708AF" w:rsidRPr="00D325C9">
        <w:rPr>
          <w:rFonts w:ascii="Arial" w:eastAsia="Times New Roman" w:hAnsi="Arial" w:cs="Arial"/>
          <w:bCs/>
          <w:sz w:val="20"/>
          <w:szCs w:val="20"/>
          <w:lang w:eastAsia="es-MX"/>
        </w:rPr>
        <w:t xml:space="preserve"> </w:t>
      </w:r>
      <w:r w:rsidR="00B708AF" w:rsidRPr="00D325C9">
        <w:rPr>
          <w:rFonts w:ascii="Arial" w:hAnsi="Arial" w:cs="Arial"/>
          <w:sz w:val="20"/>
          <w:szCs w:val="20"/>
        </w:rPr>
        <w:t xml:space="preserve">En </w:t>
      </w:r>
      <w:r w:rsidR="003504FB" w:rsidRPr="00D325C9">
        <w:rPr>
          <w:rFonts w:ascii="Arial" w:hAnsi="Arial" w:cs="Arial"/>
          <w:sz w:val="20"/>
          <w:szCs w:val="20"/>
        </w:rPr>
        <w:t>la</w:t>
      </w:r>
      <w:r w:rsidR="00B708AF" w:rsidRPr="00D325C9">
        <w:rPr>
          <w:rFonts w:ascii="Arial" w:hAnsi="Arial" w:cs="Arial"/>
          <w:sz w:val="20"/>
          <w:szCs w:val="20"/>
        </w:rPr>
        <w:t xml:space="preserve"> cuenta de </w:t>
      </w:r>
      <w:r w:rsidR="00257699" w:rsidRPr="00D325C9">
        <w:rPr>
          <w:rFonts w:ascii="Arial" w:hAnsi="Arial" w:cs="Arial"/>
          <w:b/>
          <w:sz w:val="20"/>
          <w:szCs w:val="20"/>
        </w:rPr>
        <w:t>AMORTIZACIÓN ACUMULADA DE ACTIVOS INTANGIBLES</w:t>
      </w:r>
      <w:r w:rsidR="00B708AF" w:rsidRPr="00D325C9">
        <w:rPr>
          <w:rFonts w:ascii="Arial" w:hAnsi="Arial" w:cs="Arial"/>
          <w:sz w:val="20"/>
          <w:szCs w:val="20"/>
        </w:rPr>
        <w:t xml:space="preserve">; </w:t>
      </w:r>
      <w:r w:rsidR="0089697F" w:rsidRPr="00D325C9">
        <w:rPr>
          <w:rFonts w:ascii="Arial" w:eastAsia="Times New Roman" w:hAnsi="Arial" w:cs="Arial"/>
          <w:sz w:val="20"/>
          <w:szCs w:val="20"/>
          <w:lang w:eastAsia="es-MX"/>
        </w:rPr>
        <w:t>se muestra un saldo por</w:t>
      </w:r>
      <w:r w:rsidR="00B708AF" w:rsidRPr="00D325C9">
        <w:rPr>
          <w:rFonts w:ascii="Arial" w:eastAsia="Times New Roman" w:hAnsi="Arial" w:cs="Arial"/>
          <w:sz w:val="20"/>
          <w:szCs w:val="20"/>
          <w:lang w:eastAsia="es-MX"/>
        </w:rPr>
        <w:t xml:space="preserve"> la cantidad de </w:t>
      </w:r>
      <w:r w:rsidR="00B708AF"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B708AF" w:rsidRPr="00D325C9">
        <w:rPr>
          <w:rFonts w:ascii="Arial" w:hAnsi="Arial" w:cs="Arial"/>
          <w:bCs/>
          <w:sz w:val="20"/>
          <w:szCs w:val="20"/>
        </w:rPr>
        <w:t xml:space="preserve">, </w:t>
      </w:r>
      <w:r w:rsidR="006851CF" w:rsidRPr="00D325C9">
        <w:rPr>
          <w:rFonts w:ascii="Arial" w:hAnsi="Arial" w:cs="Arial"/>
          <w:bCs/>
          <w:sz w:val="20"/>
          <w:szCs w:val="20"/>
        </w:rPr>
        <w:t>importe en el que</w:t>
      </w:r>
      <w:r w:rsidR="000E60D9" w:rsidRPr="00D325C9">
        <w:rPr>
          <w:rFonts w:ascii="Arial" w:hAnsi="Arial" w:cs="Arial"/>
          <w:bCs/>
          <w:sz w:val="20"/>
          <w:szCs w:val="20"/>
        </w:rPr>
        <w:t xml:space="preserve"> </w:t>
      </w:r>
      <w:r w:rsidR="00B708AF" w:rsidRPr="00D325C9">
        <w:rPr>
          <w:rFonts w:ascii="Arial" w:hAnsi="Arial" w:cs="Arial"/>
          <w:bCs/>
          <w:sz w:val="20"/>
          <w:szCs w:val="20"/>
        </w:rPr>
        <w:t xml:space="preserve">se registra el </w:t>
      </w:r>
      <w:r w:rsidR="00B708AF" w:rsidRPr="00D325C9">
        <w:rPr>
          <w:rFonts w:ascii="Arial" w:hAnsi="Arial" w:cs="Arial"/>
          <w:sz w:val="20"/>
          <w:szCs w:val="20"/>
        </w:rPr>
        <w:t xml:space="preserve">monto de la amortización de activos intangibles </w:t>
      </w:r>
      <w:r w:rsidR="006C48A5" w:rsidRPr="00D325C9">
        <w:rPr>
          <w:rFonts w:ascii="Arial" w:hAnsi="Arial" w:cs="Arial"/>
          <w:sz w:val="20"/>
          <w:szCs w:val="20"/>
        </w:rPr>
        <w:t>y s</w:t>
      </w:r>
      <w:r w:rsidR="00B708AF" w:rsidRPr="00D325C9">
        <w:rPr>
          <w:rFonts w:ascii="Arial" w:hAnsi="Arial" w:cs="Arial"/>
          <w:sz w:val="20"/>
          <w:szCs w:val="20"/>
        </w:rPr>
        <w:t>e integra</w:t>
      </w:r>
      <w:r w:rsidR="006C48A5" w:rsidRPr="00D325C9">
        <w:rPr>
          <w:rFonts w:ascii="Arial" w:hAnsi="Arial" w:cs="Arial"/>
          <w:sz w:val="20"/>
          <w:szCs w:val="20"/>
        </w:rPr>
        <w:t xml:space="preserve"> de</w:t>
      </w:r>
      <w:r w:rsidR="00B708AF" w:rsidRPr="00D325C9">
        <w:rPr>
          <w:rFonts w:ascii="Arial" w:hAnsi="Arial" w:cs="Arial"/>
          <w:sz w:val="20"/>
          <w:szCs w:val="20"/>
        </w:rPr>
        <w:t xml:space="preserve"> los montos acumulados de ejercicios fiscales anteriores. </w:t>
      </w:r>
    </w:p>
    <w:p w14:paraId="049EA11B" w14:textId="515847D0"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w:t>
      </w:r>
      <w:r w:rsidR="00B708AF" w:rsidRPr="00D325C9">
        <w:rPr>
          <w:rFonts w:eastAsia="Times New Roman"/>
          <w:bCs/>
          <w:sz w:val="20"/>
          <w:lang w:eastAsia="es-MX"/>
        </w:rPr>
        <w:t xml:space="preserve"> E</w:t>
      </w:r>
      <w:r w:rsidR="008C367D" w:rsidRPr="00D325C9">
        <w:rPr>
          <w:rFonts w:eastAsia="Times New Roman"/>
          <w:bCs/>
          <w:sz w:val="20"/>
          <w:lang w:eastAsia="es-MX"/>
        </w:rPr>
        <w:t xml:space="preserve">l </w:t>
      </w:r>
      <w:r w:rsidR="00B708AF" w:rsidRPr="00D325C9">
        <w:rPr>
          <w:rFonts w:eastAsia="Times New Roman"/>
          <w:bCs/>
          <w:sz w:val="20"/>
          <w:lang w:eastAsia="es-MX"/>
        </w:rPr>
        <w:t xml:space="preserve">rubro de </w:t>
      </w:r>
      <w:r w:rsidR="00B708AF" w:rsidRPr="00D325C9">
        <w:rPr>
          <w:b/>
          <w:sz w:val="20"/>
        </w:rPr>
        <w:t xml:space="preserve">ACTIVOS DIFERIDOS; </w:t>
      </w:r>
      <w:r w:rsidR="00567B10" w:rsidRPr="00D325C9">
        <w:rPr>
          <w:rFonts w:eastAsia="Times New Roman"/>
          <w:bCs/>
          <w:sz w:val="20"/>
          <w:lang w:eastAsia="es-MX"/>
        </w:rPr>
        <w:t>registra un saldo por la cantidad</w:t>
      </w:r>
      <w:r w:rsidR="00B708AF" w:rsidRPr="00D325C9">
        <w:rPr>
          <w:rFonts w:eastAsia="Times New Roman"/>
          <w:bCs/>
          <w:sz w:val="20"/>
          <w:lang w:eastAsia="es-MX"/>
        </w:rPr>
        <w:t xml:space="preserve"> de </w:t>
      </w:r>
      <w:r w:rsidR="00B708AF" w:rsidRPr="00D325C9">
        <w:rPr>
          <w:rFonts w:eastAsia="Times New Roman"/>
          <w:b/>
          <w:sz w:val="20"/>
          <w:lang w:eastAsia="es-MX"/>
        </w:rPr>
        <w:t>$</w:t>
      </w:r>
      <w:r w:rsidR="002033CD">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B708AF" w:rsidRPr="00D325C9">
        <w:rPr>
          <w:bCs/>
          <w:sz w:val="20"/>
        </w:rPr>
        <w:t xml:space="preserve">, </w:t>
      </w:r>
      <w:r w:rsidR="00567B10" w:rsidRPr="00D325C9">
        <w:rPr>
          <w:bCs/>
          <w:sz w:val="20"/>
        </w:rPr>
        <w:t>el cual está constituido por</w:t>
      </w:r>
      <w:r w:rsidR="00BE698D" w:rsidRPr="00D325C9">
        <w:rPr>
          <w:bCs/>
          <w:sz w:val="20"/>
        </w:rPr>
        <w:t xml:space="preserve"> </w:t>
      </w:r>
      <w:r w:rsidR="00B708AF" w:rsidRPr="00D325C9">
        <w:rPr>
          <w:sz w:val="20"/>
        </w:rPr>
        <w:t xml:space="preserve">el </w:t>
      </w:r>
      <w:r w:rsidR="00567B10" w:rsidRPr="00D325C9">
        <w:rPr>
          <w:sz w:val="20"/>
        </w:rPr>
        <w:t>valor</w:t>
      </w:r>
      <w:r w:rsidR="00B708AF" w:rsidRPr="00D325C9">
        <w:rPr>
          <w:sz w:val="20"/>
        </w:rPr>
        <w:t xml:space="preserve"> de otros bienes y derechos; a favor del ente público, cuyo beneficio se recibirá en un período mayor a doce meses, no incluido en los rubros anteriores.</w:t>
      </w:r>
      <w:r w:rsidR="00B708AF" w:rsidRPr="00D325C9">
        <w:rPr>
          <w:rFonts w:eastAsia="Times New Roman"/>
          <w:bCs/>
          <w:sz w:val="20"/>
          <w:lang w:eastAsia="es-MX"/>
        </w:rPr>
        <w:t xml:space="preserve"> </w:t>
      </w:r>
    </w:p>
    <w:p w14:paraId="54974D38" w14:textId="75526E24"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1.2.7.1</w:t>
      </w:r>
      <w:r w:rsidR="00BA1BAA" w:rsidRPr="00D325C9">
        <w:rPr>
          <w:rFonts w:eastAsia="Times New Roman"/>
          <w:bCs/>
          <w:sz w:val="20"/>
          <w:lang w:eastAsia="es-MX"/>
        </w:rPr>
        <w:t xml:space="preserve"> </w:t>
      </w:r>
      <w:r w:rsidR="00083629" w:rsidRPr="00D325C9">
        <w:rPr>
          <w:rFonts w:eastAsia="Times New Roman"/>
          <w:bCs/>
          <w:sz w:val="20"/>
          <w:lang w:eastAsia="es-MX"/>
        </w:rPr>
        <w:t>La</w:t>
      </w:r>
      <w:r w:rsidR="00BA1BAA" w:rsidRPr="00D325C9">
        <w:rPr>
          <w:rFonts w:eastAsia="Times New Roman"/>
          <w:bCs/>
          <w:sz w:val="20"/>
          <w:lang w:eastAsia="es-MX"/>
        </w:rPr>
        <w:t xml:space="preserve"> cuenta de </w:t>
      </w:r>
      <w:r w:rsidR="00257699" w:rsidRPr="00D325C9">
        <w:rPr>
          <w:b/>
          <w:sz w:val="20"/>
        </w:rPr>
        <w:t>ESTUDIOS, FORMULACIÓN Y EVALUACIÓN DE PROYECTOS</w:t>
      </w:r>
      <w:r w:rsidR="00BA1BAA" w:rsidRPr="00D325C9">
        <w:rPr>
          <w:b/>
          <w:sz w:val="20"/>
        </w:rPr>
        <w:t xml:space="preserve">; </w:t>
      </w:r>
      <w:r w:rsidR="006851CF" w:rsidRPr="00D325C9">
        <w:rPr>
          <w:rFonts w:eastAsia="Times New Roman"/>
          <w:bCs/>
          <w:sz w:val="20"/>
          <w:lang w:eastAsia="es-MX"/>
        </w:rPr>
        <w:t>emite</w:t>
      </w:r>
      <w:r w:rsidR="0013554C" w:rsidRPr="00D325C9">
        <w:rPr>
          <w:rFonts w:eastAsia="Times New Roman"/>
          <w:bCs/>
          <w:sz w:val="20"/>
          <w:lang w:eastAsia="es-MX"/>
        </w:rPr>
        <w:t xml:space="preserve"> un saldo por</w:t>
      </w:r>
      <w:r w:rsidR="00BA1BAA" w:rsidRPr="00D325C9">
        <w:rPr>
          <w:rFonts w:eastAsia="Times New Roman"/>
          <w:bCs/>
          <w:sz w:val="20"/>
          <w:lang w:eastAsia="es-MX"/>
        </w:rPr>
        <w:t xml:space="preserve"> la cantidad de </w:t>
      </w:r>
      <w:r w:rsidR="00BA1BAA" w:rsidRPr="00D325C9">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BA1BAA" w:rsidRPr="00D325C9">
        <w:rPr>
          <w:rFonts w:eastAsia="Times New Roman"/>
          <w:bCs/>
          <w:sz w:val="20"/>
          <w:lang w:eastAsia="es-MX"/>
        </w:rPr>
        <w:t xml:space="preserve">, </w:t>
      </w:r>
      <w:r w:rsidR="0013554C" w:rsidRPr="00D325C9">
        <w:rPr>
          <w:rFonts w:eastAsia="Times New Roman"/>
          <w:bCs/>
          <w:sz w:val="20"/>
          <w:lang w:eastAsia="es-MX"/>
        </w:rPr>
        <w:t>mismo que</w:t>
      </w:r>
      <w:r w:rsidR="004B6A3C" w:rsidRPr="00D325C9">
        <w:rPr>
          <w:rFonts w:eastAsia="Times New Roman"/>
          <w:bCs/>
          <w:sz w:val="20"/>
          <w:lang w:eastAsia="es-MX"/>
        </w:rPr>
        <w:t xml:space="preserve"> representa</w:t>
      </w:r>
      <w:r w:rsidR="00BA1BAA" w:rsidRPr="00D325C9">
        <w:rPr>
          <w:bCs/>
          <w:sz w:val="20"/>
        </w:rPr>
        <w:t xml:space="preserve"> </w:t>
      </w:r>
      <w:r w:rsidR="00BE698D" w:rsidRPr="00D325C9">
        <w:rPr>
          <w:bCs/>
          <w:sz w:val="20"/>
        </w:rPr>
        <w:t xml:space="preserve">el </w:t>
      </w:r>
      <w:r w:rsidR="00BA1BAA" w:rsidRPr="00D325C9">
        <w:rPr>
          <w:sz w:val="20"/>
        </w:rPr>
        <w:t>monto</w:t>
      </w:r>
      <w:r w:rsidR="000E60D9" w:rsidRPr="00D325C9">
        <w:rPr>
          <w:sz w:val="20"/>
        </w:rPr>
        <w:t xml:space="preserve"> de</w:t>
      </w:r>
      <w:r w:rsidR="00BA1BAA" w:rsidRPr="00D325C9">
        <w:rPr>
          <w:sz w:val="20"/>
        </w:rPr>
        <w:t xml:space="preserve"> los estudios, formulación y evaluación de proyectos productivos no incluidos en las cuentas anteriores. </w:t>
      </w:r>
    </w:p>
    <w:p w14:paraId="4B7A30F7" w14:textId="2CF939B5"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1.2.7.2</w:t>
      </w:r>
      <w:r w:rsidR="00BA1BAA" w:rsidRPr="00D325C9">
        <w:rPr>
          <w:rFonts w:eastAsia="Times New Roman"/>
          <w:bCs/>
          <w:sz w:val="20"/>
          <w:lang w:eastAsia="es-MX"/>
        </w:rPr>
        <w:t xml:space="preserve"> En la cuenta de </w:t>
      </w:r>
      <w:r w:rsidR="00257699" w:rsidRPr="00D325C9">
        <w:rPr>
          <w:b/>
          <w:sz w:val="20"/>
        </w:rPr>
        <w:t>DERECHOS SOBRE BIENES EN RÉGIMEN DE ARRENDAMIENTO FINANCIERO</w:t>
      </w:r>
      <w:r w:rsidR="006851CF" w:rsidRPr="00D325C9">
        <w:rPr>
          <w:b/>
          <w:sz w:val="20"/>
        </w:rPr>
        <w:t xml:space="preserve">; </w:t>
      </w:r>
      <w:r w:rsidR="006851CF" w:rsidRPr="00D325C9">
        <w:rPr>
          <w:sz w:val="20"/>
        </w:rPr>
        <w:t>se denota un saldo por el</w:t>
      </w:r>
      <w:r w:rsidR="00BA1BAA" w:rsidRPr="00D325C9">
        <w:rPr>
          <w:sz w:val="20"/>
        </w:rPr>
        <w:t xml:space="preserve"> importe de </w:t>
      </w:r>
      <w:r w:rsidR="00BA1BAA" w:rsidRPr="00D325C9">
        <w:rPr>
          <w:b/>
          <w:sz w:val="20"/>
        </w:rPr>
        <w:t>$</w:t>
      </w:r>
      <w:r w:rsidR="002033CD">
        <w:rPr>
          <w:b/>
          <w:sz w:val="20"/>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BA1BAA" w:rsidRPr="00D325C9">
        <w:rPr>
          <w:sz w:val="20"/>
        </w:rPr>
        <w:t>se registra</w:t>
      </w:r>
      <w:r w:rsidR="00BA1BAA" w:rsidRPr="00D325C9">
        <w:rPr>
          <w:bCs/>
          <w:sz w:val="20"/>
        </w:rPr>
        <w:t xml:space="preserve"> </w:t>
      </w:r>
      <w:r w:rsidR="00BA1BAA" w:rsidRPr="00D325C9">
        <w:rPr>
          <w:bCs/>
          <w:sz w:val="20"/>
        </w:rPr>
        <w:lastRenderedPageBreak/>
        <w:t xml:space="preserve">el </w:t>
      </w:r>
      <w:r w:rsidR="00BA1BAA" w:rsidRPr="00D325C9">
        <w:rPr>
          <w:sz w:val="20"/>
        </w:rPr>
        <w:t>monto de los contratos por virtud de los cuales se adquiere el uso o goce temporal de bienes tangibles con opción a compra</w:t>
      </w:r>
      <w:r w:rsidR="00567B10" w:rsidRPr="00D325C9">
        <w:rPr>
          <w:sz w:val="20"/>
        </w:rPr>
        <w:t>.</w:t>
      </w:r>
      <w:r w:rsidR="00C44631" w:rsidRPr="00D325C9">
        <w:rPr>
          <w:sz w:val="20"/>
        </w:rPr>
        <w:t xml:space="preserve"> </w:t>
      </w:r>
    </w:p>
    <w:p w14:paraId="29B5427B" w14:textId="34289B4D"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1.2.7.3</w:t>
      </w:r>
      <w:r w:rsidR="00BA1BAA" w:rsidRPr="00D325C9">
        <w:rPr>
          <w:rFonts w:eastAsia="Times New Roman"/>
          <w:bCs/>
          <w:sz w:val="20"/>
          <w:lang w:eastAsia="es-MX"/>
        </w:rPr>
        <w:t xml:space="preserve"> </w:t>
      </w:r>
      <w:r w:rsidR="004B6A3C" w:rsidRPr="00D325C9">
        <w:rPr>
          <w:rFonts w:eastAsia="Times New Roman"/>
          <w:bCs/>
          <w:sz w:val="20"/>
          <w:lang w:eastAsia="es-MX"/>
        </w:rPr>
        <w:t>La cuenta</w:t>
      </w:r>
      <w:r w:rsidR="00BA1BAA" w:rsidRPr="00D325C9">
        <w:rPr>
          <w:rFonts w:eastAsia="Times New Roman"/>
          <w:bCs/>
          <w:sz w:val="20"/>
          <w:lang w:eastAsia="es-MX"/>
        </w:rPr>
        <w:t xml:space="preserve"> de</w:t>
      </w:r>
      <w:r w:rsidR="00BA1BAA" w:rsidRPr="00D325C9">
        <w:rPr>
          <w:b/>
          <w:sz w:val="20"/>
        </w:rPr>
        <w:t xml:space="preserve"> </w:t>
      </w:r>
      <w:r w:rsidR="00257699" w:rsidRPr="00D325C9">
        <w:rPr>
          <w:b/>
          <w:sz w:val="20"/>
        </w:rPr>
        <w:t>GASTOS PAGADOS POR ADELANTADO A LARGO PLAZO</w:t>
      </w:r>
      <w:r w:rsidR="00BA1BAA" w:rsidRPr="00D325C9">
        <w:rPr>
          <w:rFonts w:eastAsia="Times New Roman"/>
          <w:bCs/>
          <w:sz w:val="20"/>
          <w:lang w:eastAsia="es-MX"/>
        </w:rPr>
        <w:t xml:space="preserve">; </w:t>
      </w:r>
      <w:r w:rsidR="0022320B" w:rsidRPr="00D325C9">
        <w:rPr>
          <w:rFonts w:eastAsia="Times New Roman"/>
          <w:sz w:val="20"/>
          <w:lang w:eastAsia="es-MX"/>
        </w:rPr>
        <w:t xml:space="preserve">indica un saldo por un </w:t>
      </w:r>
      <w:r w:rsidR="00BA1BAA" w:rsidRPr="00D325C9">
        <w:rPr>
          <w:rFonts w:eastAsia="Times New Roman"/>
          <w:sz w:val="20"/>
          <w:lang w:eastAsia="es-MX"/>
        </w:rPr>
        <w:t xml:space="preserve">importe de </w:t>
      </w:r>
      <w:r w:rsidR="002033CD">
        <w:rPr>
          <w:rFonts w:eastAsia="Times New Roman"/>
          <w:b/>
          <w:bCs/>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BA1BAA" w:rsidRPr="002033CD">
        <w:rPr>
          <w:rFonts w:eastAsia="Times New Roman"/>
          <w:bCs/>
          <w:sz w:val="20"/>
          <w:lang w:eastAsia="es-MX"/>
        </w:rPr>
        <w:t xml:space="preserve">, </w:t>
      </w:r>
      <w:r w:rsidR="0022320B" w:rsidRPr="00D325C9">
        <w:rPr>
          <w:rFonts w:eastAsia="Times New Roman"/>
          <w:sz w:val="20"/>
          <w:lang w:eastAsia="es-MX"/>
        </w:rPr>
        <w:t>cantidad que</w:t>
      </w:r>
      <w:r w:rsidR="000E60D9" w:rsidRPr="00D325C9">
        <w:rPr>
          <w:rFonts w:eastAsia="Times New Roman"/>
          <w:sz w:val="20"/>
          <w:lang w:eastAsia="es-MX"/>
        </w:rPr>
        <w:t xml:space="preserve"> </w:t>
      </w:r>
      <w:r w:rsidR="00BA1BAA" w:rsidRPr="00D325C9">
        <w:rPr>
          <w:rFonts w:eastAsia="Times New Roman"/>
          <w:sz w:val="20"/>
          <w:lang w:eastAsia="es-MX"/>
        </w:rPr>
        <w:t>representa</w:t>
      </w:r>
      <w:r w:rsidR="00BA1BAA" w:rsidRPr="00D325C9">
        <w:rPr>
          <w:rFonts w:eastAsia="Times New Roman"/>
          <w:b/>
          <w:bCs/>
          <w:sz w:val="20"/>
          <w:lang w:eastAsia="es-MX"/>
        </w:rPr>
        <w:t xml:space="preserve"> </w:t>
      </w:r>
      <w:r w:rsidR="00BA1BAA" w:rsidRPr="00D325C9">
        <w:rPr>
          <w:sz w:val="20"/>
        </w:rPr>
        <w:t xml:space="preserve">el monto de los gastos pagados por adelantado, con vencimiento mayor a doce meses. </w:t>
      </w:r>
    </w:p>
    <w:p w14:paraId="29C43EDA" w14:textId="2B5F6E67"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1.2.7.4</w:t>
      </w:r>
      <w:r w:rsidR="00BA1BAA" w:rsidRPr="00D325C9">
        <w:rPr>
          <w:rFonts w:eastAsia="Times New Roman"/>
          <w:bCs/>
          <w:sz w:val="20"/>
          <w:lang w:eastAsia="es-MX"/>
        </w:rPr>
        <w:t xml:space="preserve">. </w:t>
      </w:r>
      <w:r w:rsidR="00E970A5" w:rsidRPr="00D325C9">
        <w:rPr>
          <w:rFonts w:eastAsia="Times New Roman"/>
          <w:bCs/>
          <w:sz w:val="20"/>
          <w:lang w:eastAsia="es-MX"/>
        </w:rPr>
        <w:t>En el apartado</w:t>
      </w:r>
      <w:r w:rsidR="00BA1BAA" w:rsidRPr="00D325C9">
        <w:rPr>
          <w:rFonts w:eastAsia="Times New Roman"/>
          <w:bCs/>
          <w:sz w:val="20"/>
          <w:lang w:eastAsia="es-MX"/>
        </w:rPr>
        <w:t xml:space="preserve"> de </w:t>
      </w:r>
      <w:r w:rsidR="00257699" w:rsidRPr="00D325C9">
        <w:rPr>
          <w:b/>
          <w:sz w:val="20"/>
        </w:rPr>
        <w:t>ANTICIPOS A LARGO PLAZO</w:t>
      </w:r>
      <w:r w:rsidR="00BA1BAA" w:rsidRPr="00D325C9">
        <w:rPr>
          <w:b/>
          <w:sz w:val="20"/>
        </w:rPr>
        <w:t xml:space="preserve">; </w:t>
      </w:r>
      <w:r w:rsidR="0022320B" w:rsidRPr="00D325C9">
        <w:rPr>
          <w:sz w:val="20"/>
        </w:rPr>
        <w:t>se refleja un saldo por un</w:t>
      </w:r>
      <w:r w:rsidR="00BA1BAA" w:rsidRPr="00D325C9">
        <w:rPr>
          <w:sz w:val="20"/>
        </w:rPr>
        <w:t xml:space="preserve"> importe de </w:t>
      </w:r>
      <w:r w:rsidR="00BA1BAA" w:rsidRPr="00D325C9">
        <w:rPr>
          <w:b/>
          <w:sz w:val="20"/>
        </w:rPr>
        <w:t>$</w:t>
      </w:r>
      <w:r w:rsidR="002033CD">
        <w:rPr>
          <w:b/>
          <w:sz w:val="20"/>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4B6A3C" w:rsidRPr="00D325C9">
        <w:rPr>
          <w:sz w:val="20"/>
        </w:rPr>
        <w:t>se registra</w:t>
      </w:r>
      <w:r w:rsidR="00BA1BAA" w:rsidRPr="00D325C9">
        <w:rPr>
          <w:bCs/>
          <w:sz w:val="20"/>
        </w:rPr>
        <w:t xml:space="preserve"> </w:t>
      </w:r>
      <w:r w:rsidR="00BA1BAA" w:rsidRPr="00D325C9">
        <w:rPr>
          <w:sz w:val="20"/>
        </w:rPr>
        <w:t xml:space="preserve">el monto de los anticipos entregados previo a la recepción parcial o total de bienes o prestación de servicios, que serán exigibles en un plazo mayor a doce meses. </w:t>
      </w:r>
    </w:p>
    <w:p w14:paraId="68AC06B0" w14:textId="6D00A441"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1.2.7.5</w:t>
      </w:r>
      <w:r w:rsidR="00DA6570" w:rsidRPr="00D325C9">
        <w:rPr>
          <w:rFonts w:eastAsia="Times New Roman"/>
          <w:bCs/>
          <w:sz w:val="20"/>
          <w:lang w:eastAsia="es-MX"/>
        </w:rPr>
        <w:t xml:space="preserve">. En </w:t>
      </w:r>
      <w:r w:rsidR="004B6A3C" w:rsidRPr="00D325C9">
        <w:rPr>
          <w:rFonts w:eastAsia="Times New Roman"/>
          <w:bCs/>
          <w:sz w:val="20"/>
          <w:lang w:eastAsia="es-MX"/>
        </w:rPr>
        <w:t>la cuenta</w:t>
      </w:r>
      <w:r w:rsidR="00DA6570" w:rsidRPr="00D325C9">
        <w:rPr>
          <w:rFonts w:eastAsia="Times New Roman"/>
          <w:bCs/>
          <w:sz w:val="20"/>
          <w:lang w:eastAsia="es-MX"/>
        </w:rPr>
        <w:t xml:space="preserve"> de </w:t>
      </w:r>
      <w:r w:rsidR="00257699" w:rsidRPr="00D325C9">
        <w:rPr>
          <w:b/>
          <w:sz w:val="20"/>
        </w:rPr>
        <w:t>BENEFICIOS AL RETIRO DE EMPLEADOS PAGADOS POR ADELANTADO</w:t>
      </w:r>
      <w:r w:rsidR="0022320B" w:rsidRPr="00D325C9">
        <w:rPr>
          <w:b/>
          <w:sz w:val="20"/>
        </w:rPr>
        <w:t xml:space="preserve">; </w:t>
      </w:r>
      <w:r w:rsidR="0022320B" w:rsidRPr="00D325C9">
        <w:rPr>
          <w:sz w:val="20"/>
        </w:rPr>
        <w:t>se emite un saldo por</w:t>
      </w:r>
      <w:r w:rsidR="00DA6570" w:rsidRPr="00D325C9">
        <w:rPr>
          <w:rFonts w:eastAsia="Times New Roman"/>
          <w:bCs/>
          <w:sz w:val="20"/>
          <w:lang w:eastAsia="es-MX"/>
        </w:rPr>
        <w:t xml:space="preserve"> la cantidad de </w:t>
      </w:r>
      <w:r w:rsidR="00DA6570" w:rsidRPr="00D325C9">
        <w:rPr>
          <w:rFonts w:eastAsia="Times New Roman"/>
          <w:b/>
          <w:sz w:val="20"/>
          <w:lang w:eastAsia="es-MX"/>
        </w:rPr>
        <w:t>$</w:t>
      </w:r>
      <w:r w:rsidR="002033CD">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DA6570" w:rsidRPr="00D325C9">
        <w:rPr>
          <w:bCs/>
          <w:sz w:val="20"/>
        </w:rPr>
        <w:t xml:space="preserve">, </w:t>
      </w:r>
      <w:r w:rsidR="0022320B" w:rsidRPr="00D325C9">
        <w:rPr>
          <w:bCs/>
          <w:sz w:val="20"/>
        </w:rPr>
        <w:t>mismo que contempla</w:t>
      </w:r>
      <w:r w:rsidR="00DA6570" w:rsidRPr="00D325C9">
        <w:rPr>
          <w:bCs/>
          <w:sz w:val="20"/>
        </w:rPr>
        <w:t xml:space="preserve"> </w:t>
      </w:r>
      <w:r w:rsidR="00DA6570" w:rsidRPr="00D325C9">
        <w:rPr>
          <w:sz w:val="20"/>
        </w:rPr>
        <w:t xml:space="preserve">el monto de las erogaciones pagadas por anticipado provenientes de planes de pensiones, primas de antigüedad e indemnizaciones, por jubilación o por retiro. </w:t>
      </w:r>
    </w:p>
    <w:p w14:paraId="2A897172" w14:textId="1889AF27" w:rsidR="00F319F5"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1.2.7.9</w:t>
      </w:r>
      <w:r w:rsidR="00F319F5" w:rsidRPr="00D325C9">
        <w:rPr>
          <w:rFonts w:ascii="Arial" w:eastAsia="Times New Roman" w:hAnsi="Arial" w:cs="Arial"/>
          <w:bCs/>
          <w:sz w:val="20"/>
          <w:szCs w:val="20"/>
          <w:lang w:eastAsia="es-MX"/>
        </w:rPr>
        <w:t xml:space="preserve">. </w:t>
      </w:r>
      <w:r w:rsidR="00AE3464" w:rsidRPr="00D325C9">
        <w:rPr>
          <w:rFonts w:ascii="Arial" w:hAnsi="Arial" w:cs="Arial"/>
          <w:sz w:val="20"/>
          <w:szCs w:val="20"/>
        </w:rPr>
        <w:t>La</w:t>
      </w:r>
      <w:r w:rsidR="00F319F5" w:rsidRPr="00D325C9">
        <w:rPr>
          <w:rFonts w:ascii="Arial" w:hAnsi="Arial" w:cs="Arial"/>
          <w:sz w:val="20"/>
          <w:szCs w:val="20"/>
        </w:rPr>
        <w:t xml:space="preserve"> cuenta de </w:t>
      </w:r>
      <w:r w:rsidR="00257699" w:rsidRPr="00D325C9">
        <w:rPr>
          <w:rFonts w:ascii="Arial" w:hAnsi="Arial" w:cs="Arial"/>
          <w:b/>
          <w:sz w:val="20"/>
          <w:szCs w:val="20"/>
        </w:rPr>
        <w:t>OTROS ACTIVOS DIFERIDOS</w:t>
      </w:r>
      <w:r w:rsidR="0022320B" w:rsidRPr="00D325C9">
        <w:rPr>
          <w:rFonts w:ascii="Arial" w:hAnsi="Arial" w:cs="Arial"/>
          <w:sz w:val="20"/>
          <w:szCs w:val="20"/>
        </w:rPr>
        <w:t xml:space="preserve">; se indica un saldo por </w:t>
      </w:r>
      <w:r w:rsidR="00F319F5" w:rsidRPr="00D325C9">
        <w:rPr>
          <w:rFonts w:ascii="Arial" w:eastAsia="Times New Roman" w:hAnsi="Arial" w:cs="Arial"/>
          <w:sz w:val="20"/>
          <w:szCs w:val="20"/>
          <w:lang w:eastAsia="es-MX"/>
        </w:rPr>
        <w:t xml:space="preserve">la cantidad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22320B" w:rsidRPr="002033CD">
        <w:rPr>
          <w:rFonts w:ascii="Arial" w:hAnsi="Arial" w:cs="Arial"/>
          <w:sz w:val="20"/>
          <w:szCs w:val="20"/>
        </w:rPr>
        <w:t xml:space="preserve">, </w:t>
      </w:r>
      <w:r w:rsidR="0022320B" w:rsidRPr="00D325C9">
        <w:rPr>
          <w:rFonts w:ascii="Arial" w:hAnsi="Arial" w:cs="Arial"/>
          <w:sz w:val="20"/>
          <w:szCs w:val="20"/>
        </w:rPr>
        <w:t>importe que</w:t>
      </w:r>
      <w:r w:rsidR="0022320B" w:rsidRPr="00D325C9">
        <w:rPr>
          <w:rFonts w:ascii="Arial" w:hAnsi="Arial" w:cs="Arial"/>
          <w:b/>
          <w:sz w:val="20"/>
          <w:szCs w:val="20"/>
        </w:rPr>
        <w:t xml:space="preserve"> </w:t>
      </w:r>
      <w:r w:rsidR="00AE3464" w:rsidRPr="00D325C9">
        <w:rPr>
          <w:rFonts w:ascii="Arial" w:hAnsi="Arial" w:cs="Arial"/>
          <w:sz w:val="20"/>
          <w:szCs w:val="20"/>
        </w:rPr>
        <w:t>representa</w:t>
      </w:r>
      <w:r w:rsidR="00F319F5" w:rsidRPr="00D325C9">
        <w:rPr>
          <w:rFonts w:ascii="Arial" w:hAnsi="Arial" w:cs="Arial"/>
          <w:bCs/>
          <w:sz w:val="20"/>
          <w:szCs w:val="20"/>
        </w:rPr>
        <w:t xml:space="preserve"> el </w:t>
      </w:r>
      <w:r w:rsidR="00F319F5" w:rsidRPr="00D325C9">
        <w:rPr>
          <w:rFonts w:ascii="Arial" w:hAnsi="Arial" w:cs="Arial"/>
          <w:sz w:val="20"/>
          <w:szCs w:val="20"/>
        </w:rPr>
        <w:t xml:space="preserve">monto de otros bienes y derechos; a favor del ente público, cuyo beneficio se recibirá, en un período mayor a doce meses, no incluidos en las cuentas anteriores. </w:t>
      </w:r>
    </w:p>
    <w:p w14:paraId="75D1DE47" w14:textId="0E3F184E" w:rsidR="0003465B" w:rsidRPr="00D325C9" w:rsidRDefault="00D34D9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1.2.8.</w:t>
      </w:r>
      <w:r w:rsidR="004B6A3C" w:rsidRPr="00D325C9">
        <w:rPr>
          <w:rFonts w:ascii="Arial" w:eastAsia="Times New Roman" w:hAnsi="Arial" w:cs="Arial"/>
          <w:bCs/>
          <w:sz w:val="20"/>
          <w:szCs w:val="20"/>
          <w:lang w:eastAsia="es-MX"/>
        </w:rPr>
        <w:t xml:space="preserve"> En el</w:t>
      </w:r>
      <w:r w:rsidR="00F319F5" w:rsidRPr="00D325C9">
        <w:rPr>
          <w:rFonts w:ascii="Arial" w:eastAsia="Times New Roman" w:hAnsi="Arial" w:cs="Arial"/>
          <w:bCs/>
          <w:sz w:val="20"/>
          <w:szCs w:val="20"/>
          <w:lang w:eastAsia="es-MX"/>
        </w:rPr>
        <w:t xml:space="preserve"> rubro de </w:t>
      </w:r>
      <w:r w:rsidR="00257699" w:rsidRPr="00D325C9">
        <w:rPr>
          <w:rFonts w:ascii="Arial" w:hAnsi="Arial" w:cs="Arial"/>
          <w:b/>
          <w:sz w:val="20"/>
          <w:szCs w:val="20"/>
        </w:rPr>
        <w:t>ESTIMACIÓN POR PÉRDIDA O DETERIORO DE ACTIVOS NO CIRCULANTES</w:t>
      </w:r>
      <w:r w:rsidR="00F319F5" w:rsidRPr="00D325C9">
        <w:rPr>
          <w:rFonts w:ascii="Arial" w:hAnsi="Arial" w:cs="Arial"/>
          <w:b/>
          <w:sz w:val="20"/>
          <w:szCs w:val="20"/>
        </w:rPr>
        <w:t xml:space="preserve">; </w:t>
      </w:r>
      <w:r w:rsidR="0022320B" w:rsidRPr="00D325C9">
        <w:rPr>
          <w:rFonts w:ascii="Arial" w:eastAsia="Times New Roman" w:hAnsi="Arial" w:cs="Arial"/>
          <w:bCs/>
          <w:sz w:val="20"/>
          <w:szCs w:val="20"/>
          <w:lang w:eastAsia="es-MX"/>
        </w:rPr>
        <w:t>se</w:t>
      </w:r>
      <w:r w:rsidR="0003465B" w:rsidRPr="00D325C9">
        <w:rPr>
          <w:rFonts w:ascii="Arial" w:eastAsia="Times New Roman" w:hAnsi="Arial" w:cs="Arial"/>
          <w:bCs/>
          <w:sz w:val="20"/>
          <w:szCs w:val="20"/>
          <w:lang w:eastAsia="es-MX"/>
        </w:rPr>
        <w:t xml:space="preserve"> registra un saldo</w:t>
      </w:r>
      <w:r w:rsidR="00F319F5" w:rsidRPr="00D325C9">
        <w:rPr>
          <w:rFonts w:ascii="Arial" w:eastAsia="Times New Roman" w:hAnsi="Arial" w:cs="Arial"/>
          <w:bCs/>
          <w:sz w:val="20"/>
          <w:szCs w:val="20"/>
          <w:lang w:eastAsia="es-MX"/>
        </w:rPr>
        <w:t xml:space="preserve">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F319F5" w:rsidRPr="00D325C9">
        <w:rPr>
          <w:rFonts w:ascii="Arial" w:hAnsi="Arial" w:cs="Arial"/>
          <w:bCs/>
          <w:sz w:val="20"/>
          <w:szCs w:val="20"/>
        </w:rPr>
        <w:t xml:space="preserve">, </w:t>
      </w:r>
      <w:r w:rsidR="0003465B" w:rsidRPr="00D325C9">
        <w:rPr>
          <w:rFonts w:ascii="Arial" w:hAnsi="Arial" w:cs="Arial"/>
          <w:bCs/>
          <w:sz w:val="20"/>
          <w:szCs w:val="20"/>
        </w:rPr>
        <w:t xml:space="preserve">el cual está integrado por </w:t>
      </w:r>
      <w:r w:rsidR="00F319F5" w:rsidRPr="00D325C9">
        <w:rPr>
          <w:rFonts w:ascii="Arial" w:hAnsi="Arial" w:cs="Arial"/>
          <w:sz w:val="20"/>
          <w:szCs w:val="20"/>
        </w:rPr>
        <w:t>el monto</w:t>
      </w:r>
      <w:r w:rsidR="0003465B" w:rsidRPr="00D325C9">
        <w:rPr>
          <w:rFonts w:ascii="Arial" w:hAnsi="Arial" w:cs="Arial"/>
          <w:sz w:val="20"/>
          <w:szCs w:val="20"/>
        </w:rPr>
        <w:t xml:space="preserve"> total</w:t>
      </w:r>
      <w:r w:rsidR="00F319F5" w:rsidRPr="00D325C9">
        <w:rPr>
          <w:rFonts w:ascii="Arial" w:hAnsi="Arial" w:cs="Arial"/>
          <w:sz w:val="20"/>
          <w:szCs w:val="20"/>
        </w:rPr>
        <w:t xml:space="preserve"> de la estimación que se establece anualmente por contingencia, con el fin de prever las pérdidas o deterioro de los activos no circulantes que correspondan.</w:t>
      </w:r>
      <w:r w:rsidR="00F319F5" w:rsidRPr="00D325C9">
        <w:rPr>
          <w:rFonts w:ascii="Arial" w:eastAsia="Times New Roman" w:hAnsi="Arial" w:cs="Arial"/>
          <w:bCs/>
          <w:sz w:val="20"/>
          <w:szCs w:val="20"/>
          <w:lang w:eastAsia="es-MX"/>
        </w:rPr>
        <w:t xml:space="preserve"> </w:t>
      </w:r>
    </w:p>
    <w:p w14:paraId="0F494F05" w14:textId="12FC788B" w:rsidR="00C92EEF"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1.2.8.1.</w:t>
      </w:r>
      <w:r w:rsidR="00C92EEF" w:rsidRPr="00D325C9">
        <w:rPr>
          <w:rFonts w:ascii="Arial" w:eastAsia="Times New Roman" w:hAnsi="Arial" w:cs="Arial"/>
          <w:bCs/>
          <w:sz w:val="20"/>
          <w:szCs w:val="20"/>
          <w:lang w:eastAsia="es-MX"/>
        </w:rPr>
        <w:t xml:space="preserve"> </w:t>
      </w:r>
      <w:r w:rsidR="0084536C" w:rsidRPr="00D325C9">
        <w:rPr>
          <w:rFonts w:ascii="Arial" w:eastAsia="Times New Roman" w:hAnsi="Arial" w:cs="Arial"/>
          <w:bCs/>
          <w:sz w:val="20"/>
          <w:szCs w:val="20"/>
          <w:lang w:eastAsia="es-MX"/>
        </w:rPr>
        <w:t>La</w:t>
      </w:r>
      <w:r w:rsidR="00C92EEF" w:rsidRPr="00D325C9">
        <w:rPr>
          <w:rFonts w:ascii="Arial" w:eastAsia="Times New Roman" w:hAnsi="Arial" w:cs="Arial"/>
          <w:bCs/>
          <w:sz w:val="20"/>
          <w:szCs w:val="20"/>
          <w:lang w:eastAsia="es-MX"/>
        </w:rPr>
        <w:t xml:space="preserve"> cuenta de </w:t>
      </w:r>
      <w:r w:rsidR="00257699" w:rsidRPr="00D325C9">
        <w:rPr>
          <w:rFonts w:ascii="Arial" w:hAnsi="Arial" w:cs="Arial"/>
          <w:b/>
          <w:sz w:val="20"/>
          <w:szCs w:val="20"/>
        </w:rPr>
        <w:t>ESTIMACIONES POR PÉRDIDA DE CUENTAS INCOBRABLES DE DOCUMENTOS POR COBRAR A LARGO PLAZO</w:t>
      </w:r>
      <w:r w:rsidR="00C92EEF" w:rsidRPr="00D325C9">
        <w:rPr>
          <w:rFonts w:ascii="Arial" w:hAnsi="Arial" w:cs="Arial"/>
          <w:b/>
          <w:sz w:val="20"/>
          <w:szCs w:val="20"/>
        </w:rPr>
        <w:t xml:space="preserve">; </w:t>
      </w:r>
      <w:r w:rsidR="00322769" w:rsidRPr="00D325C9">
        <w:rPr>
          <w:rFonts w:ascii="Arial" w:eastAsia="Times New Roman" w:hAnsi="Arial" w:cs="Arial"/>
          <w:bCs/>
          <w:sz w:val="20"/>
          <w:szCs w:val="20"/>
          <w:lang w:eastAsia="es-MX"/>
        </w:rPr>
        <w:t>muestra un saldo por</w:t>
      </w:r>
      <w:r w:rsidR="00C92EEF" w:rsidRPr="00D325C9">
        <w:rPr>
          <w:rFonts w:ascii="Arial" w:eastAsia="Times New Roman" w:hAnsi="Arial" w:cs="Arial"/>
          <w:bCs/>
          <w:sz w:val="20"/>
          <w:szCs w:val="20"/>
          <w:lang w:eastAsia="es-MX"/>
        </w:rPr>
        <w:t xml:space="preserve"> la cantidad de </w:t>
      </w:r>
      <w:r w:rsidR="00C92EEF" w:rsidRPr="00D325C9">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C92EEF" w:rsidRPr="00D325C9">
        <w:rPr>
          <w:rFonts w:ascii="Arial" w:eastAsia="Times New Roman" w:hAnsi="Arial" w:cs="Arial"/>
          <w:bCs/>
          <w:sz w:val="20"/>
          <w:szCs w:val="20"/>
          <w:lang w:eastAsia="es-MX"/>
        </w:rPr>
        <w:t xml:space="preserve">, </w:t>
      </w:r>
      <w:r w:rsidR="00322769" w:rsidRPr="00D325C9">
        <w:rPr>
          <w:rFonts w:ascii="Arial" w:eastAsia="Times New Roman" w:hAnsi="Arial" w:cs="Arial"/>
          <w:bCs/>
          <w:sz w:val="20"/>
          <w:szCs w:val="20"/>
          <w:lang w:eastAsia="es-MX"/>
        </w:rPr>
        <w:t>importe</w:t>
      </w:r>
      <w:r w:rsidR="000E60D9" w:rsidRPr="00D325C9">
        <w:rPr>
          <w:rFonts w:ascii="Arial" w:eastAsia="Times New Roman" w:hAnsi="Arial" w:cs="Arial"/>
          <w:bCs/>
          <w:sz w:val="20"/>
          <w:szCs w:val="20"/>
          <w:lang w:eastAsia="es-MX"/>
        </w:rPr>
        <w:t xml:space="preserve"> que </w:t>
      </w:r>
      <w:r w:rsidR="00142103" w:rsidRPr="00D325C9">
        <w:rPr>
          <w:rFonts w:ascii="Arial" w:eastAsia="Times New Roman" w:hAnsi="Arial" w:cs="Arial"/>
          <w:sz w:val="20"/>
          <w:szCs w:val="20"/>
          <w:lang w:eastAsia="es-MX"/>
        </w:rPr>
        <w:t>representa</w:t>
      </w:r>
      <w:r w:rsidR="00C92EEF" w:rsidRPr="00D325C9">
        <w:rPr>
          <w:rFonts w:ascii="Arial" w:hAnsi="Arial" w:cs="Arial"/>
          <w:bCs/>
          <w:sz w:val="20"/>
          <w:szCs w:val="20"/>
        </w:rPr>
        <w:t xml:space="preserve"> el </w:t>
      </w:r>
      <w:r w:rsidR="00C92EEF" w:rsidRPr="00D325C9">
        <w:rPr>
          <w:rFonts w:ascii="Arial" w:hAnsi="Arial" w:cs="Arial"/>
          <w:sz w:val="20"/>
          <w:szCs w:val="20"/>
        </w:rPr>
        <w:t xml:space="preserve">monto de la estimación que se establece anualmente por contingencia, con el fin de prever las pérdidas derivadas de la incobrabilidad de documentos por cobrar, emitidos en un plazo mayor a doce meses. </w:t>
      </w:r>
    </w:p>
    <w:p w14:paraId="0A6924CC" w14:textId="0B214A92" w:rsidR="00492A92"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1.2.8.2.</w:t>
      </w:r>
      <w:r w:rsidR="00492A92"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En el apartado de</w:t>
      </w:r>
      <w:r w:rsidR="00492A92" w:rsidRPr="00D325C9">
        <w:rPr>
          <w:rFonts w:ascii="Arial" w:eastAsia="Times New Roman" w:hAnsi="Arial" w:cs="Arial"/>
          <w:bCs/>
          <w:sz w:val="20"/>
          <w:szCs w:val="20"/>
          <w:lang w:eastAsia="es-MX"/>
        </w:rPr>
        <w:t xml:space="preserve"> </w:t>
      </w:r>
      <w:r w:rsidR="00257699" w:rsidRPr="00D325C9">
        <w:rPr>
          <w:rFonts w:ascii="Arial" w:hAnsi="Arial" w:cs="Arial"/>
          <w:b/>
          <w:sz w:val="20"/>
          <w:szCs w:val="20"/>
        </w:rPr>
        <w:t>ESTIMACIONES POR PÉRDIDA DE CUENTAS INCOBRABLES DE DEUDORES DIVERSOS POR COBRAR A LARGO PLAZO;</w:t>
      </w:r>
      <w:r w:rsidR="00492A92" w:rsidRPr="00D325C9">
        <w:rPr>
          <w:rFonts w:ascii="Arial" w:hAnsi="Arial" w:cs="Arial"/>
          <w:b/>
          <w:sz w:val="20"/>
          <w:szCs w:val="20"/>
        </w:rPr>
        <w:t xml:space="preserve"> </w:t>
      </w:r>
      <w:r w:rsidR="00F15E69" w:rsidRPr="00D325C9">
        <w:rPr>
          <w:rFonts w:ascii="Arial" w:eastAsia="Times New Roman" w:hAnsi="Arial" w:cs="Arial"/>
          <w:bCs/>
          <w:sz w:val="20"/>
          <w:szCs w:val="20"/>
          <w:lang w:eastAsia="es-MX"/>
        </w:rPr>
        <w:t xml:space="preserve">se contempla un saldo </w:t>
      </w:r>
      <w:r w:rsidR="00871AEF" w:rsidRPr="00D325C9">
        <w:rPr>
          <w:rFonts w:ascii="Arial" w:eastAsia="Times New Roman" w:hAnsi="Arial" w:cs="Arial"/>
          <w:bCs/>
          <w:sz w:val="20"/>
          <w:szCs w:val="20"/>
          <w:lang w:eastAsia="es-MX"/>
        </w:rPr>
        <w:t>por la cantidad</w:t>
      </w:r>
      <w:r w:rsidR="00E07E9E" w:rsidRPr="00D325C9">
        <w:rPr>
          <w:rFonts w:ascii="Arial" w:eastAsia="Times New Roman" w:hAnsi="Arial" w:cs="Arial"/>
          <w:bCs/>
          <w:sz w:val="20"/>
          <w:szCs w:val="20"/>
          <w:lang w:eastAsia="es-MX"/>
        </w:rPr>
        <w:t xml:space="preserve"> de </w:t>
      </w:r>
      <w:r w:rsidR="00E07E9E" w:rsidRPr="00D325C9">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E07E9E"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 xml:space="preserve">mismo que </w:t>
      </w:r>
      <w:r w:rsidR="00E07E9E" w:rsidRPr="00D325C9">
        <w:rPr>
          <w:rFonts w:ascii="Arial" w:eastAsia="Times New Roman" w:hAnsi="Arial" w:cs="Arial"/>
          <w:sz w:val="20"/>
          <w:szCs w:val="20"/>
          <w:lang w:eastAsia="es-MX"/>
        </w:rPr>
        <w:t>nos representa</w:t>
      </w:r>
      <w:r w:rsidR="00492A92" w:rsidRPr="00D325C9">
        <w:rPr>
          <w:rFonts w:ascii="Arial" w:hAnsi="Arial" w:cs="Arial"/>
          <w:bCs/>
          <w:sz w:val="20"/>
          <w:szCs w:val="20"/>
        </w:rPr>
        <w:t xml:space="preserve"> el </w:t>
      </w:r>
      <w:r w:rsidR="00492A92" w:rsidRPr="00D325C9">
        <w:rPr>
          <w:rFonts w:ascii="Arial" w:hAnsi="Arial" w:cs="Arial"/>
          <w:sz w:val="20"/>
          <w:szCs w:val="20"/>
        </w:rPr>
        <w:t xml:space="preserve">monto de la estimación que se establece anualmente por contingencia, con el fin de prever las pérdidas derivadas de la incobrabilidad de deudores diversos. </w:t>
      </w:r>
    </w:p>
    <w:p w14:paraId="7EB55F80" w14:textId="17A4159E" w:rsidR="00824D18"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1.2.8.3.</w:t>
      </w:r>
      <w:r w:rsidR="009C6698" w:rsidRPr="00D325C9">
        <w:rPr>
          <w:rFonts w:eastAsia="Times New Roman"/>
          <w:bCs/>
          <w:sz w:val="20"/>
          <w:lang w:eastAsia="es-MX"/>
        </w:rPr>
        <w:t xml:space="preserve"> </w:t>
      </w:r>
      <w:r w:rsidR="00142103" w:rsidRPr="00D325C9">
        <w:rPr>
          <w:rFonts w:eastAsia="Times New Roman"/>
          <w:bCs/>
          <w:sz w:val="20"/>
          <w:lang w:eastAsia="es-MX"/>
        </w:rPr>
        <w:t>En la</w:t>
      </w:r>
      <w:r w:rsidR="009C6698" w:rsidRPr="00D325C9">
        <w:rPr>
          <w:rFonts w:eastAsia="Times New Roman"/>
          <w:bCs/>
          <w:sz w:val="20"/>
          <w:lang w:eastAsia="es-MX"/>
        </w:rPr>
        <w:t xml:space="preserve"> cuenta de </w:t>
      </w:r>
      <w:r w:rsidR="00257699" w:rsidRPr="00D325C9">
        <w:rPr>
          <w:b/>
          <w:sz w:val="20"/>
        </w:rPr>
        <w:t xml:space="preserve">ESTIMACIONES POR PÉRDIDA DE CUENTAS INCOBRABLES DE INGRESOS POR </w:t>
      </w:r>
      <w:r w:rsidR="003614B0" w:rsidRPr="00D325C9">
        <w:rPr>
          <w:b/>
          <w:sz w:val="20"/>
        </w:rPr>
        <w:t>COBRAR</w:t>
      </w:r>
      <w:r w:rsidR="00257699" w:rsidRPr="00D325C9">
        <w:rPr>
          <w:b/>
          <w:sz w:val="20"/>
        </w:rPr>
        <w:t xml:space="preserve"> A LARGO PLAZO;</w:t>
      </w:r>
      <w:r w:rsidR="009C6698" w:rsidRPr="00D325C9">
        <w:rPr>
          <w:b/>
          <w:sz w:val="20"/>
        </w:rPr>
        <w:t xml:space="preserve"> </w:t>
      </w:r>
      <w:r w:rsidR="00F15E69" w:rsidRPr="00D325C9">
        <w:rPr>
          <w:sz w:val="20"/>
        </w:rPr>
        <w:t>se identifica un saldo por un</w:t>
      </w:r>
      <w:r w:rsidR="009C6698" w:rsidRPr="00D325C9">
        <w:rPr>
          <w:sz w:val="20"/>
        </w:rPr>
        <w:t xml:space="preserve"> importe de </w:t>
      </w:r>
      <w:r w:rsidR="009C6698" w:rsidRPr="00D325C9">
        <w:rPr>
          <w:b/>
          <w:sz w:val="20"/>
        </w:rPr>
        <w:t>$</w:t>
      </w:r>
      <w:r w:rsidR="002033CD">
        <w:rPr>
          <w:b/>
          <w:sz w:val="20"/>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9C6698" w:rsidRPr="00D325C9">
        <w:rPr>
          <w:bCs/>
          <w:sz w:val="20"/>
        </w:rPr>
        <w:t xml:space="preserve">, </w:t>
      </w:r>
      <w:r w:rsidR="00B16166" w:rsidRPr="00D325C9">
        <w:rPr>
          <w:bCs/>
          <w:sz w:val="20"/>
        </w:rPr>
        <w:t xml:space="preserve">en el cual </w:t>
      </w:r>
      <w:r w:rsidR="00142103" w:rsidRPr="00D325C9">
        <w:rPr>
          <w:sz w:val="20"/>
        </w:rPr>
        <w:t>se registra</w:t>
      </w:r>
      <w:r w:rsidR="009C6698" w:rsidRPr="00D325C9">
        <w:rPr>
          <w:bCs/>
          <w:sz w:val="20"/>
        </w:rPr>
        <w:t xml:space="preserve"> </w:t>
      </w:r>
      <w:r w:rsidR="009C6698" w:rsidRPr="00D325C9">
        <w:rPr>
          <w:sz w:val="20"/>
        </w:rPr>
        <w:t xml:space="preserve">el monto de la estimación que se establece anualmente por contingencia, con el fin de prever las pérdidas derivadas de la incobrabilidad de ingresos por cobrar, emitidos en un plazo mayor a doce meses. </w:t>
      </w:r>
    </w:p>
    <w:p w14:paraId="0F1DB6F3" w14:textId="04083748"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1.2.8.4.</w:t>
      </w:r>
      <w:r w:rsidR="00E07E9E" w:rsidRPr="00D325C9">
        <w:rPr>
          <w:rFonts w:eastAsia="Times New Roman"/>
          <w:bCs/>
          <w:sz w:val="20"/>
          <w:lang w:eastAsia="es-MX"/>
        </w:rPr>
        <w:t xml:space="preserve"> </w:t>
      </w:r>
      <w:r w:rsidR="00871AEF" w:rsidRPr="00D325C9">
        <w:rPr>
          <w:rFonts w:eastAsia="Times New Roman"/>
          <w:bCs/>
          <w:sz w:val="20"/>
          <w:lang w:eastAsia="es-MX"/>
        </w:rPr>
        <w:t>La cuenta</w:t>
      </w:r>
      <w:r w:rsidR="00E07E9E" w:rsidRPr="00D325C9">
        <w:rPr>
          <w:rFonts w:eastAsia="Times New Roman"/>
          <w:bCs/>
          <w:sz w:val="20"/>
          <w:lang w:eastAsia="es-MX"/>
        </w:rPr>
        <w:t xml:space="preserve"> de </w:t>
      </w:r>
      <w:r w:rsidR="00257699" w:rsidRPr="00D325C9">
        <w:rPr>
          <w:b/>
          <w:sz w:val="20"/>
        </w:rPr>
        <w:t>ESTIMACIONES POR PÉRDIDA DE CUENTAS INCOBRABLES DE PR</w:t>
      </w:r>
      <w:r w:rsidR="00F15E69" w:rsidRPr="00D325C9">
        <w:rPr>
          <w:b/>
          <w:sz w:val="20"/>
        </w:rPr>
        <w:t>ÉSTAMOS OTORGADOS A LARGO PLAZO;</w:t>
      </w:r>
      <w:r w:rsidR="00257699" w:rsidRPr="00D325C9">
        <w:rPr>
          <w:b/>
          <w:sz w:val="20"/>
        </w:rPr>
        <w:t xml:space="preserve"> </w:t>
      </w:r>
      <w:r w:rsidR="00871AEF" w:rsidRPr="00D325C9">
        <w:rPr>
          <w:rFonts w:eastAsia="Times New Roman"/>
          <w:bCs/>
          <w:sz w:val="20"/>
          <w:lang w:eastAsia="es-MX"/>
        </w:rPr>
        <w:t>registra un saldo de</w:t>
      </w:r>
      <w:r w:rsidR="00E07E9E" w:rsidRPr="00D325C9">
        <w:rPr>
          <w:rFonts w:eastAsia="Times New Roman"/>
          <w:bCs/>
          <w:sz w:val="20"/>
          <w:lang w:eastAsia="es-MX"/>
        </w:rPr>
        <w:t xml:space="preserve"> </w:t>
      </w:r>
      <w:r w:rsidR="00E07E9E" w:rsidRPr="00D325C9">
        <w:rPr>
          <w:rFonts w:eastAsia="Times New Roman"/>
          <w:b/>
          <w:sz w:val="20"/>
          <w:lang w:eastAsia="es-MX"/>
        </w:rPr>
        <w:t>$</w:t>
      </w:r>
      <w:r w:rsidR="002033CD">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E07E9E" w:rsidRPr="00D325C9">
        <w:rPr>
          <w:bCs/>
          <w:sz w:val="20"/>
        </w:rPr>
        <w:t xml:space="preserve">, </w:t>
      </w:r>
      <w:r w:rsidR="00871AEF" w:rsidRPr="00D325C9">
        <w:rPr>
          <w:bCs/>
          <w:sz w:val="20"/>
        </w:rPr>
        <w:t>importe que está integrado por el valor total</w:t>
      </w:r>
      <w:r w:rsidR="00E07E9E" w:rsidRPr="00D325C9">
        <w:rPr>
          <w:sz w:val="20"/>
        </w:rPr>
        <w:t xml:space="preserve"> de la estimación que se establece anualmente por contingencia, con el fin de prever las pérdidas derivadas de la incobrabilidad de préstamos otorgados, emitido en un plazo mayor a doce meses. </w:t>
      </w:r>
    </w:p>
    <w:p w14:paraId="02004F17" w14:textId="5490DD57"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1.2.8.9.</w:t>
      </w:r>
      <w:r w:rsidR="00F9541A" w:rsidRPr="00D325C9">
        <w:rPr>
          <w:rFonts w:eastAsia="Times New Roman"/>
          <w:bCs/>
          <w:sz w:val="20"/>
          <w:lang w:eastAsia="es-MX"/>
        </w:rPr>
        <w:t xml:space="preserve"> En la cuenta de </w:t>
      </w:r>
      <w:r w:rsidR="00257699" w:rsidRPr="00D325C9">
        <w:rPr>
          <w:b/>
          <w:sz w:val="20"/>
        </w:rPr>
        <w:t>ESTIMACIONES POR PÉRDIDA DE OTRAS CU</w:t>
      </w:r>
      <w:r w:rsidR="00F15E69" w:rsidRPr="00D325C9">
        <w:rPr>
          <w:b/>
          <w:sz w:val="20"/>
        </w:rPr>
        <w:t>ENTAS INCOBRABLES A LARGO PLAZO;</w:t>
      </w:r>
      <w:r w:rsidR="00257699" w:rsidRPr="00D325C9">
        <w:rPr>
          <w:b/>
          <w:sz w:val="20"/>
        </w:rPr>
        <w:t xml:space="preserve"> </w:t>
      </w:r>
      <w:r w:rsidR="00F15E69" w:rsidRPr="00D325C9">
        <w:rPr>
          <w:sz w:val="20"/>
        </w:rPr>
        <w:t>se revela un saldo por un</w:t>
      </w:r>
      <w:r w:rsidR="00F9541A" w:rsidRPr="00D325C9">
        <w:rPr>
          <w:sz w:val="20"/>
        </w:rPr>
        <w:t xml:space="preserve"> importe de </w:t>
      </w:r>
      <w:r w:rsidR="00F9541A" w:rsidRPr="00D325C9">
        <w:rPr>
          <w:b/>
          <w:sz w:val="20"/>
        </w:rPr>
        <w:t>$</w:t>
      </w:r>
      <w:r w:rsidR="002033CD">
        <w:rPr>
          <w:b/>
          <w:sz w:val="20"/>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F9541A" w:rsidRPr="00D325C9">
        <w:rPr>
          <w:bCs/>
          <w:sz w:val="20"/>
        </w:rPr>
        <w:t xml:space="preserve">, </w:t>
      </w:r>
      <w:r w:rsidR="00F15E69" w:rsidRPr="00D325C9">
        <w:rPr>
          <w:bCs/>
          <w:sz w:val="20"/>
        </w:rPr>
        <w:t>cantidad que comprende</w:t>
      </w:r>
      <w:r w:rsidR="00F9541A" w:rsidRPr="00D325C9">
        <w:rPr>
          <w:bCs/>
          <w:sz w:val="20"/>
        </w:rPr>
        <w:t xml:space="preserve"> el </w:t>
      </w:r>
      <w:r w:rsidR="00F9541A" w:rsidRPr="00D325C9">
        <w:rPr>
          <w:sz w:val="20"/>
        </w:rPr>
        <w:t xml:space="preserve">monto de la estimación que se establece anualmente por contingencia, con el fin de prever las pérdidas derivadas de la incobrabilidad de otros derechos a recibir efectivo o equivalentes que correspondan, emitido en un plazo mayor a doce meses.  </w:t>
      </w:r>
    </w:p>
    <w:p w14:paraId="60E6CB6B" w14:textId="2FCCD8A6" w:rsidR="00D34D95"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w:t>
      </w:r>
      <w:r w:rsidR="00F9541A" w:rsidRPr="00D325C9">
        <w:rPr>
          <w:rFonts w:eastAsia="Times New Roman"/>
          <w:bCs/>
          <w:sz w:val="20"/>
          <w:lang w:eastAsia="es-MX"/>
        </w:rPr>
        <w:t xml:space="preserve"> El rubro de</w:t>
      </w:r>
      <w:r w:rsidR="00F9541A" w:rsidRPr="00D325C9">
        <w:rPr>
          <w:b/>
          <w:sz w:val="20"/>
        </w:rPr>
        <w:t xml:space="preserve"> OTROS ACTIVOS NO CIRCULANTES</w:t>
      </w:r>
      <w:r w:rsidR="00F9541A" w:rsidRPr="00D325C9">
        <w:rPr>
          <w:rFonts w:eastAsia="Times New Roman"/>
          <w:bCs/>
          <w:sz w:val="20"/>
          <w:lang w:eastAsia="es-MX"/>
        </w:rPr>
        <w:t xml:space="preserve">; </w:t>
      </w:r>
      <w:r w:rsidR="00391FDF" w:rsidRPr="00D325C9">
        <w:rPr>
          <w:rFonts w:eastAsia="Times New Roman"/>
          <w:sz w:val="20"/>
          <w:lang w:eastAsia="es-MX"/>
        </w:rPr>
        <w:t>arroja un saldo por el importe de</w:t>
      </w:r>
      <w:r w:rsidR="00F9541A" w:rsidRPr="00D325C9">
        <w:rPr>
          <w:rFonts w:eastAsia="Times New Roman"/>
          <w:sz w:val="20"/>
          <w:lang w:eastAsia="es-MX"/>
        </w:rPr>
        <w:t xml:space="preserve"> </w:t>
      </w:r>
      <w:r w:rsidR="00F9541A" w:rsidRPr="00D325C9">
        <w:rPr>
          <w:rFonts w:eastAsia="Times New Roman"/>
          <w:b/>
          <w:bCs/>
          <w:sz w:val="20"/>
          <w:lang w:eastAsia="es-MX"/>
        </w:rPr>
        <w:t xml:space="preserve">$ </w:t>
      </w:r>
      <w:r w:rsidR="00DF6F3A">
        <w:rPr>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F9541A" w:rsidRPr="002033CD">
        <w:rPr>
          <w:rFonts w:eastAsia="Times New Roman"/>
          <w:bCs/>
          <w:sz w:val="20"/>
          <w:lang w:eastAsia="es-MX"/>
        </w:rPr>
        <w:t>,</w:t>
      </w:r>
      <w:r w:rsidR="00F9541A" w:rsidRPr="00D325C9">
        <w:rPr>
          <w:rFonts w:eastAsia="Times New Roman"/>
          <w:b/>
          <w:bCs/>
          <w:sz w:val="20"/>
          <w:lang w:eastAsia="es-MX"/>
        </w:rPr>
        <w:t xml:space="preserve"> </w:t>
      </w:r>
      <w:r w:rsidR="00EF2355" w:rsidRPr="00D325C9">
        <w:rPr>
          <w:rFonts w:eastAsia="Times New Roman"/>
          <w:bCs/>
          <w:sz w:val="20"/>
          <w:lang w:eastAsia="es-MX"/>
        </w:rPr>
        <w:t>mismo que está constituido por</w:t>
      </w:r>
      <w:r w:rsidR="00EF2355" w:rsidRPr="00D325C9">
        <w:rPr>
          <w:rFonts w:eastAsia="Times New Roman"/>
          <w:b/>
          <w:bCs/>
          <w:sz w:val="20"/>
          <w:lang w:eastAsia="es-MX"/>
        </w:rPr>
        <w:t xml:space="preserve"> </w:t>
      </w:r>
      <w:r w:rsidR="00EF2355" w:rsidRPr="00D325C9">
        <w:rPr>
          <w:sz w:val="20"/>
        </w:rPr>
        <w:t>los</w:t>
      </w:r>
      <w:r w:rsidR="00F9541A" w:rsidRPr="00D325C9">
        <w:rPr>
          <w:sz w:val="20"/>
        </w:rPr>
        <w:t xml:space="preserve"> bienes o activos intangibles en concesión, arrendamiento financiero y/o comodato, así como derechos a favor del ente público, cuyo beneficio se recibirá en un período mayor a doce meses. </w:t>
      </w:r>
    </w:p>
    <w:p w14:paraId="1116AC35" w14:textId="75F02B15" w:rsidR="00414EB3"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1.2.9.1.</w:t>
      </w:r>
      <w:r w:rsidR="005A2DD6" w:rsidRPr="00D325C9">
        <w:rPr>
          <w:rFonts w:eastAsia="Times New Roman"/>
          <w:bCs/>
          <w:sz w:val="20"/>
          <w:lang w:eastAsia="es-MX"/>
        </w:rPr>
        <w:t xml:space="preserve"> </w:t>
      </w:r>
      <w:r w:rsidR="00EF2355" w:rsidRPr="00D325C9">
        <w:rPr>
          <w:rFonts w:eastAsia="Times New Roman"/>
          <w:bCs/>
          <w:sz w:val="20"/>
          <w:lang w:eastAsia="es-MX"/>
        </w:rPr>
        <w:t>La</w:t>
      </w:r>
      <w:r w:rsidR="005A2DD6" w:rsidRPr="00D325C9">
        <w:rPr>
          <w:rFonts w:eastAsia="Times New Roman"/>
          <w:bCs/>
          <w:sz w:val="20"/>
          <w:lang w:eastAsia="es-MX"/>
        </w:rPr>
        <w:t xml:space="preserve"> cuenta de </w:t>
      </w:r>
      <w:r w:rsidR="00257699" w:rsidRPr="00D325C9">
        <w:rPr>
          <w:b/>
          <w:sz w:val="20"/>
        </w:rPr>
        <w:t>BIENES EN CONCESIÓN</w:t>
      </w:r>
      <w:r w:rsidR="005A2DD6" w:rsidRPr="00D325C9">
        <w:rPr>
          <w:b/>
          <w:sz w:val="20"/>
        </w:rPr>
        <w:t xml:space="preserve">; </w:t>
      </w:r>
      <w:r w:rsidR="00F15E69" w:rsidRPr="00D325C9">
        <w:rPr>
          <w:rFonts w:eastAsia="Times New Roman"/>
          <w:bCs/>
          <w:sz w:val="20"/>
          <w:lang w:eastAsia="es-MX"/>
        </w:rPr>
        <w:t>muestra un saldo por</w:t>
      </w:r>
      <w:r w:rsidR="005A2DD6" w:rsidRPr="00D325C9">
        <w:rPr>
          <w:rFonts w:eastAsia="Times New Roman"/>
          <w:bCs/>
          <w:sz w:val="20"/>
          <w:lang w:eastAsia="es-MX"/>
        </w:rPr>
        <w:t xml:space="preserve"> la cantidad de </w:t>
      </w:r>
      <w:r w:rsidR="005A2DD6" w:rsidRPr="00D325C9">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5A2DD6" w:rsidRPr="00D325C9">
        <w:rPr>
          <w:rFonts w:eastAsia="Times New Roman"/>
          <w:bCs/>
          <w:sz w:val="20"/>
          <w:lang w:eastAsia="es-MX"/>
        </w:rPr>
        <w:t xml:space="preserve">, </w:t>
      </w:r>
      <w:r w:rsidR="00F15E69" w:rsidRPr="00D325C9">
        <w:rPr>
          <w:rFonts w:eastAsia="Times New Roman"/>
          <w:bCs/>
          <w:sz w:val="20"/>
          <w:lang w:eastAsia="es-MX"/>
        </w:rPr>
        <w:t xml:space="preserve">importe que </w:t>
      </w:r>
      <w:r w:rsidR="005A2DD6" w:rsidRPr="00D325C9">
        <w:rPr>
          <w:rFonts w:eastAsia="Times New Roman"/>
          <w:sz w:val="20"/>
          <w:lang w:eastAsia="es-MX"/>
        </w:rPr>
        <w:t>representa</w:t>
      </w:r>
      <w:r w:rsidR="005A2DD6" w:rsidRPr="00D325C9">
        <w:rPr>
          <w:rFonts w:eastAsia="Times New Roman"/>
          <w:bCs/>
          <w:sz w:val="20"/>
          <w:lang w:eastAsia="es-MX"/>
        </w:rPr>
        <w:t xml:space="preserve"> el</w:t>
      </w:r>
      <w:r w:rsidR="005A2DD6" w:rsidRPr="00D325C9">
        <w:rPr>
          <w:bCs/>
          <w:sz w:val="20"/>
        </w:rPr>
        <w:t xml:space="preserve"> </w:t>
      </w:r>
      <w:r w:rsidR="005A2DD6" w:rsidRPr="00D325C9">
        <w:rPr>
          <w:sz w:val="20"/>
        </w:rPr>
        <w:t xml:space="preserve">valor los bienes propiedad del ente público, otorgados en concesión. </w:t>
      </w:r>
    </w:p>
    <w:p w14:paraId="2DD919B0" w14:textId="0C17F1F5" w:rsidR="00612A11"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1.2.9.2.</w:t>
      </w:r>
      <w:r w:rsidR="00414EB3" w:rsidRPr="00D325C9">
        <w:rPr>
          <w:rFonts w:eastAsia="Times New Roman"/>
          <w:bCs/>
          <w:sz w:val="20"/>
          <w:lang w:eastAsia="es-MX"/>
        </w:rPr>
        <w:t xml:space="preserve"> </w:t>
      </w:r>
      <w:r w:rsidR="00142103" w:rsidRPr="00D325C9">
        <w:rPr>
          <w:rFonts w:eastAsia="Times New Roman"/>
          <w:bCs/>
          <w:sz w:val="20"/>
          <w:lang w:eastAsia="es-MX"/>
        </w:rPr>
        <w:t>La cuenta</w:t>
      </w:r>
      <w:r w:rsidR="00414EB3" w:rsidRPr="00D325C9">
        <w:rPr>
          <w:rFonts w:eastAsia="Times New Roman"/>
          <w:bCs/>
          <w:sz w:val="20"/>
          <w:lang w:eastAsia="es-MX"/>
        </w:rPr>
        <w:t xml:space="preserve"> de </w:t>
      </w:r>
      <w:r w:rsidR="00257699" w:rsidRPr="00D325C9">
        <w:rPr>
          <w:b/>
          <w:sz w:val="20"/>
        </w:rPr>
        <w:t>BIENES EN ARRENDAMIENTO FINANCIERO</w:t>
      </w:r>
      <w:r w:rsidR="00414EB3" w:rsidRPr="00D325C9">
        <w:rPr>
          <w:b/>
          <w:sz w:val="20"/>
        </w:rPr>
        <w:t xml:space="preserve">; </w:t>
      </w:r>
      <w:r w:rsidR="001E5D71" w:rsidRPr="00D325C9">
        <w:rPr>
          <w:rFonts w:eastAsia="Times New Roman"/>
          <w:bCs/>
          <w:sz w:val="20"/>
          <w:lang w:eastAsia="es-MX"/>
        </w:rPr>
        <w:t>revela un saldo por la cantidad de</w:t>
      </w:r>
      <w:r w:rsidR="00414EB3" w:rsidRPr="00D325C9">
        <w:rPr>
          <w:rFonts w:eastAsia="Times New Roman"/>
          <w:bCs/>
          <w:sz w:val="20"/>
          <w:lang w:eastAsia="es-MX"/>
        </w:rPr>
        <w:t xml:space="preserve"> </w:t>
      </w:r>
      <w:r w:rsidR="00414EB3" w:rsidRPr="00D325C9">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414EB3" w:rsidRPr="00D325C9">
        <w:rPr>
          <w:rFonts w:eastAsia="Times New Roman"/>
          <w:bCs/>
          <w:sz w:val="20"/>
          <w:lang w:eastAsia="es-MX"/>
        </w:rPr>
        <w:t xml:space="preserve">, </w:t>
      </w:r>
      <w:r w:rsidR="001E5D71" w:rsidRPr="00D325C9">
        <w:rPr>
          <w:rFonts w:eastAsia="Times New Roman"/>
          <w:bCs/>
          <w:sz w:val="20"/>
          <w:lang w:eastAsia="es-MX"/>
        </w:rPr>
        <w:t>el cual está integrado</w:t>
      </w:r>
      <w:r w:rsidR="00414EB3" w:rsidRPr="00D325C9">
        <w:rPr>
          <w:bCs/>
          <w:sz w:val="20"/>
        </w:rPr>
        <w:t xml:space="preserve"> </w:t>
      </w:r>
      <w:r w:rsidR="001E5D71" w:rsidRPr="00D325C9">
        <w:rPr>
          <w:bCs/>
          <w:sz w:val="20"/>
        </w:rPr>
        <w:t xml:space="preserve">por el total </w:t>
      </w:r>
      <w:r w:rsidR="00414EB3" w:rsidRPr="00D325C9">
        <w:rPr>
          <w:sz w:val="20"/>
        </w:rPr>
        <w:t xml:space="preserve">de los bienes en arrendamiento financiero en virtud del cual se tiene el uso o goce temporal con opción a compra. </w:t>
      </w:r>
    </w:p>
    <w:p w14:paraId="7CBB43C2" w14:textId="7F996B7E" w:rsidR="00612A11" w:rsidRPr="00D325C9" w:rsidRDefault="00D34D9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1.2.9.3.</w:t>
      </w:r>
      <w:r w:rsidR="00612A11" w:rsidRPr="00D325C9">
        <w:rPr>
          <w:rFonts w:eastAsia="Times New Roman"/>
          <w:bCs/>
          <w:sz w:val="20"/>
          <w:lang w:eastAsia="es-MX"/>
        </w:rPr>
        <w:t xml:space="preserve"> </w:t>
      </w:r>
      <w:r w:rsidR="00612A11" w:rsidRPr="00D325C9">
        <w:rPr>
          <w:sz w:val="20"/>
        </w:rPr>
        <w:t xml:space="preserve">En </w:t>
      </w:r>
      <w:r w:rsidR="001E5D71" w:rsidRPr="00D325C9">
        <w:rPr>
          <w:sz w:val="20"/>
        </w:rPr>
        <w:t>la</w:t>
      </w:r>
      <w:r w:rsidR="00612A11" w:rsidRPr="00D325C9">
        <w:rPr>
          <w:sz w:val="20"/>
        </w:rPr>
        <w:t xml:space="preserve"> cuenta de </w:t>
      </w:r>
      <w:r w:rsidR="00257699" w:rsidRPr="00D325C9">
        <w:rPr>
          <w:b/>
          <w:sz w:val="20"/>
        </w:rPr>
        <w:t>BIENES EN COMODATO</w:t>
      </w:r>
      <w:r w:rsidR="00612A11" w:rsidRPr="00D325C9">
        <w:rPr>
          <w:sz w:val="20"/>
        </w:rPr>
        <w:t xml:space="preserve">; </w:t>
      </w:r>
      <w:r w:rsidR="00F15E69" w:rsidRPr="00D325C9">
        <w:rPr>
          <w:rFonts w:eastAsia="Times New Roman"/>
          <w:sz w:val="20"/>
          <w:lang w:eastAsia="es-MX"/>
        </w:rPr>
        <w:t>se refleja</w:t>
      </w:r>
      <w:r w:rsidR="009C05E2" w:rsidRPr="00D325C9">
        <w:rPr>
          <w:rFonts w:eastAsia="Times New Roman"/>
          <w:sz w:val="20"/>
          <w:lang w:eastAsia="es-MX"/>
        </w:rPr>
        <w:t xml:space="preserve"> un saldo por</w:t>
      </w:r>
      <w:r w:rsidR="00612A11" w:rsidRPr="00D325C9">
        <w:rPr>
          <w:rFonts w:eastAsia="Times New Roman"/>
          <w:sz w:val="20"/>
          <w:lang w:eastAsia="es-MX"/>
        </w:rPr>
        <w:t xml:space="preserve"> la cantidad de </w:t>
      </w:r>
      <w:r w:rsidR="00612A11" w:rsidRPr="00D325C9">
        <w:rPr>
          <w:rFonts w:eastAsia="Times New Roman"/>
          <w:b/>
          <w:sz w:val="20"/>
          <w:lang w:eastAsia="es-MX"/>
        </w:rPr>
        <w:t>$</w:t>
      </w:r>
      <w:r w:rsidR="002033CD">
        <w:rPr>
          <w:rFonts w:eastAsia="Times New Roman"/>
          <w:b/>
          <w:sz w:val="20"/>
          <w:lang w:eastAsia="es-MX"/>
        </w:rPr>
        <w:t xml:space="preserve"> </w:t>
      </w:r>
      <w:r w:rsidR="00DF6F3A">
        <w:rPr>
          <w:b/>
          <w:bCs/>
          <w:sz w:val="20"/>
        </w:rPr>
        <w:t>0.00</w:t>
      </w:r>
      <w:r w:rsidR="00714CC1" w:rsidRPr="002033CD">
        <w:rPr>
          <w:b/>
          <w:bCs/>
          <w:sz w:val="20"/>
        </w:rPr>
        <w:t xml:space="preserve"> (</w:t>
      </w:r>
      <w:r w:rsidR="00DF6F3A">
        <w:rPr>
          <w:b/>
          <w:bCs/>
          <w:sz w:val="20"/>
        </w:rPr>
        <w:t xml:space="preserve">Cero </w:t>
      </w:r>
      <w:proofErr w:type="gramStart"/>
      <w:r w:rsidR="00DF6F3A">
        <w:rPr>
          <w:b/>
          <w:bCs/>
          <w:sz w:val="20"/>
        </w:rPr>
        <w:t>Pesos</w:t>
      </w:r>
      <w:proofErr w:type="gramEnd"/>
      <w:r w:rsidR="00DF6F3A">
        <w:rPr>
          <w:b/>
          <w:bCs/>
          <w:sz w:val="20"/>
        </w:rPr>
        <w:t xml:space="preserve"> 00/100 M.N.</w:t>
      </w:r>
      <w:r w:rsidR="00714CC1" w:rsidRPr="002033CD">
        <w:rPr>
          <w:b/>
          <w:bCs/>
          <w:sz w:val="20"/>
        </w:rPr>
        <w:t>)</w:t>
      </w:r>
      <w:r w:rsidR="00612A11" w:rsidRPr="002033CD">
        <w:rPr>
          <w:sz w:val="20"/>
        </w:rPr>
        <w:t>,</w:t>
      </w:r>
      <w:r w:rsidR="00612A11" w:rsidRPr="00D325C9">
        <w:rPr>
          <w:b/>
          <w:sz w:val="20"/>
        </w:rPr>
        <w:t xml:space="preserve"> </w:t>
      </w:r>
      <w:r w:rsidR="00F15E69" w:rsidRPr="00D325C9">
        <w:rPr>
          <w:bCs/>
          <w:sz w:val="20"/>
        </w:rPr>
        <w:t>importe en el que</w:t>
      </w:r>
      <w:r w:rsidR="004139E7" w:rsidRPr="00D325C9">
        <w:rPr>
          <w:bCs/>
          <w:sz w:val="20"/>
        </w:rPr>
        <w:t xml:space="preserve"> </w:t>
      </w:r>
      <w:r w:rsidR="00612A11" w:rsidRPr="00D325C9">
        <w:rPr>
          <w:bCs/>
          <w:sz w:val="20"/>
        </w:rPr>
        <w:t xml:space="preserve">se registra el </w:t>
      </w:r>
      <w:r w:rsidR="00612A11" w:rsidRPr="00D325C9">
        <w:rPr>
          <w:sz w:val="20"/>
        </w:rPr>
        <w:t xml:space="preserve">monto de los bienes propiedad del ente público otorgados en comodato. </w:t>
      </w:r>
    </w:p>
    <w:p w14:paraId="37236CFA" w14:textId="77777777" w:rsidR="00EA728A" w:rsidRPr="006C5910" w:rsidRDefault="00EA728A"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w:t>
      </w:r>
    </w:p>
    <w:p w14:paraId="65188444" w14:textId="77777777" w:rsidR="00883BAB" w:rsidRPr="006C5910" w:rsidRDefault="002033CD"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 CIRCULANTE</w:t>
      </w:r>
    </w:p>
    <w:p w14:paraId="78970F8C" w14:textId="77777777" w:rsidR="004356DB" w:rsidRPr="00D325C9" w:rsidRDefault="004139E7" w:rsidP="006245F6">
      <w:pPr>
        <w:spacing w:before="240" w:line="240" w:lineRule="auto"/>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563C6ECF" w14:textId="05B37266" w:rsidR="00FE04D8" w:rsidRPr="00D325C9" w:rsidRDefault="004356D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2,861,529.20</w:t>
      </w:r>
      <w:r w:rsidR="00714CC1" w:rsidRPr="002033CD">
        <w:rPr>
          <w:rFonts w:ascii="Arial" w:hAnsi="Arial" w:cs="Arial"/>
          <w:b/>
          <w:bCs/>
          <w:sz w:val="20"/>
          <w:szCs w:val="20"/>
        </w:rPr>
        <w:t xml:space="preserve"> (</w:t>
      </w:r>
      <w:r w:rsidR="00DF6F3A">
        <w:rPr>
          <w:rFonts w:ascii="Arial" w:hAnsi="Arial" w:cs="Arial"/>
          <w:b/>
          <w:bCs/>
          <w:sz w:val="20"/>
          <w:szCs w:val="20"/>
        </w:rPr>
        <w:t xml:space="preserve">Dos Millones Ochocientos Sesenta y Un Mil Quinientos Veintinueve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20/100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6773EC44" w14:textId="4EE38158" w:rsidR="00754660" w:rsidRPr="00D325C9" w:rsidRDefault="00E31A45" w:rsidP="006245F6">
      <w:pPr>
        <w:spacing w:before="240" w:line="240" w:lineRule="auto"/>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106,510.41</w:t>
      </w:r>
      <w:r w:rsidR="00714CC1" w:rsidRPr="002033CD">
        <w:rPr>
          <w:rFonts w:ascii="Arial" w:hAnsi="Arial" w:cs="Arial"/>
          <w:b/>
          <w:bCs/>
          <w:sz w:val="20"/>
          <w:szCs w:val="20"/>
        </w:rPr>
        <w:t xml:space="preserve"> (</w:t>
      </w:r>
      <w:r w:rsidR="00DF6F3A">
        <w:rPr>
          <w:rFonts w:ascii="Arial" w:hAnsi="Arial" w:cs="Arial"/>
          <w:b/>
          <w:bCs/>
          <w:sz w:val="20"/>
          <w:szCs w:val="20"/>
        </w:rPr>
        <w:t xml:space="preserve">Ciento Seis Mil Quinientos Diez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41/100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653BCA36" w14:textId="0E46D8AE" w:rsidR="00D35295" w:rsidRPr="00D325C9" w:rsidRDefault="00E31A45"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640,319.10</w:t>
      </w:r>
      <w:r w:rsidR="00714CC1" w:rsidRPr="002033CD">
        <w:rPr>
          <w:rFonts w:ascii="Arial" w:hAnsi="Arial" w:cs="Arial"/>
          <w:b/>
          <w:bCs/>
          <w:sz w:val="20"/>
          <w:szCs w:val="20"/>
        </w:rPr>
        <w:t xml:space="preserve"> (</w:t>
      </w:r>
      <w:r w:rsidR="00DF6F3A">
        <w:rPr>
          <w:rFonts w:ascii="Arial" w:hAnsi="Arial" w:cs="Arial"/>
          <w:b/>
          <w:bCs/>
          <w:sz w:val="20"/>
          <w:szCs w:val="20"/>
        </w:rPr>
        <w:t xml:space="preserve">Seiscientos Cuarenta Mil Trescientos Diecinueve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10/100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lastRenderedPageBreak/>
        <w:t xml:space="preserve">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41C96DD5" w14:textId="07636427" w:rsidR="00157F37"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2.1.1.3 </w:t>
      </w:r>
      <w:r w:rsidR="005C6198"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C</w:t>
      </w:r>
      <w:r w:rsidR="00ED418F" w:rsidRPr="00D325C9">
        <w:rPr>
          <w:rFonts w:ascii="Arial" w:eastAsia="Times New Roman" w:hAnsi="Arial" w:cs="Arial"/>
          <w:b/>
          <w:sz w:val="20"/>
          <w:szCs w:val="20"/>
          <w:lang w:eastAsia="es-ES"/>
        </w:rPr>
        <w:t>ONTRATISTAS POR OBRAS PÚBLICAS POR PAGAR A CORTO PLAZO</w:t>
      </w:r>
      <w:r w:rsidR="00FF5C30"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 </w:t>
      </w:r>
      <w:r w:rsidRPr="00D325C9">
        <w:rPr>
          <w:rFonts w:ascii="Arial" w:eastAsia="Times New Roman" w:hAnsi="Arial" w:cs="Arial"/>
          <w:sz w:val="20"/>
          <w:szCs w:val="20"/>
          <w:lang w:eastAsia="es-ES"/>
        </w:rPr>
        <w:t>los adeudos con contratistas derivados de obras, proyectos productivos y acciones de fomento a cubrirse en un plazo menor o igual a doce meses.</w:t>
      </w:r>
      <w:r w:rsidRPr="00D325C9">
        <w:rPr>
          <w:rFonts w:ascii="Arial" w:eastAsia="Times New Roman" w:hAnsi="Arial" w:cs="Arial"/>
          <w:bCs/>
          <w:sz w:val="20"/>
          <w:szCs w:val="20"/>
          <w:lang w:eastAsia="es-MX"/>
        </w:rPr>
        <w:t xml:space="preserve"> </w:t>
      </w:r>
    </w:p>
    <w:p w14:paraId="678753A7" w14:textId="45B4DCC0" w:rsidR="00BE2F31"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E2F31" w:rsidRPr="00D325C9">
        <w:rPr>
          <w:rFonts w:ascii="Arial" w:hAnsi="Arial" w:cs="Arial"/>
          <w:bCs/>
          <w:sz w:val="20"/>
          <w:szCs w:val="20"/>
        </w:rPr>
        <w:t>4</w:t>
      </w:r>
      <w:r w:rsidRPr="00D325C9">
        <w:rPr>
          <w:rFonts w:ascii="Arial" w:hAnsi="Arial" w:cs="Arial"/>
          <w:bCs/>
          <w:sz w:val="20"/>
          <w:szCs w:val="20"/>
        </w:rPr>
        <w:t xml:space="preserve"> </w:t>
      </w:r>
      <w:r w:rsidR="00D2761A"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ARTICIPACIONES Y APORTACIONES POR PAGAR A CORTO PLAZO</w:t>
      </w:r>
      <w:r w:rsidR="00FF5C30" w:rsidRPr="00D325C9">
        <w:rPr>
          <w:rFonts w:ascii="Arial" w:eastAsia="Times New Roman" w:hAnsi="Arial" w:cs="Arial"/>
          <w:b/>
          <w:sz w:val="20"/>
          <w:szCs w:val="20"/>
          <w:lang w:eastAsia="es-ES"/>
        </w:rPr>
        <w:t>;</w:t>
      </w:r>
      <w:r w:rsidR="00D2761A"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arroja</w:t>
      </w:r>
      <w:r w:rsidR="00D2761A" w:rsidRPr="00D325C9">
        <w:rPr>
          <w:rFonts w:ascii="Arial" w:eastAsia="Times New Roman" w:hAnsi="Arial" w:cs="Arial"/>
          <w:sz w:val="20"/>
          <w:szCs w:val="20"/>
          <w:lang w:eastAsia="es-ES"/>
        </w:rPr>
        <w:t xml:space="preserve">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D2761A" w:rsidRPr="00D325C9">
        <w:rPr>
          <w:rFonts w:ascii="Arial" w:eastAsia="Times New Roman" w:hAnsi="Arial" w:cs="Arial"/>
          <w:bCs/>
          <w:sz w:val="20"/>
          <w:szCs w:val="20"/>
          <w:lang w:eastAsia="es-MX"/>
        </w:rPr>
        <w:t>, mismo que está compuesto del total de</w:t>
      </w:r>
      <w:r w:rsidRPr="00D325C9">
        <w:rPr>
          <w:rFonts w:ascii="Arial" w:hAnsi="Arial" w:cs="Arial"/>
          <w:bCs/>
          <w:sz w:val="20"/>
          <w:szCs w:val="20"/>
        </w:rPr>
        <w:t xml:space="preserve"> </w:t>
      </w:r>
      <w:r w:rsidRPr="00D325C9">
        <w:rPr>
          <w:rFonts w:ascii="Arial" w:eastAsia="Times New Roman" w:hAnsi="Arial" w:cs="Arial"/>
          <w:sz w:val="20"/>
          <w:szCs w:val="20"/>
          <w:lang w:eastAsia="es-ES"/>
        </w:rPr>
        <w:t>participaciones y aportaciones que el ente p</w:t>
      </w:r>
      <w:r w:rsidR="00BE2F31" w:rsidRPr="00D325C9">
        <w:rPr>
          <w:rFonts w:ascii="Arial" w:eastAsia="Times New Roman" w:hAnsi="Arial" w:cs="Arial"/>
          <w:sz w:val="20"/>
          <w:szCs w:val="20"/>
          <w:lang w:eastAsia="es-ES"/>
        </w:rPr>
        <w:t>ú</w:t>
      </w:r>
      <w:r w:rsidRPr="00D325C9">
        <w:rPr>
          <w:rFonts w:ascii="Arial" w:eastAsia="Times New Roman" w:hAnsi="Arial" w:cs="Arial"/>
          <w:sz w:val="20"/>
          <w:szCs w:val="20"/>
          <w:lang w:eastAsia="es-ES"/>
        </w:rPr>
        <w:t xml:space="preserve">blico </w:t>
      </w:r>
      <w:r w:rsidR="00BE2F31" w:rsidRPr="00D325C9">
        <w:rPr>
          <w:rFonts w:ascii="Arial" w:eastAsia="Times New Roman" w:hAnsi="Arial" w:cs="Arial"/>
          <w:sz w:val="20"/>
          <w:szCs w:val="20"/>
          <w:lang w:eastAsia="es-ES"/>
        </w:rPr>
        <w:t>tiene</w:t>
      </w:r>
      <w:r w:rsidRPr="00D325C9">
        <w:rPr>
          <w:rFonts w:ascii="Arial" w:eastAsia="Times New Roman" w:hAnsi="Arial" w:cs="Arial"/>
          <w:sz w:val="20"/>
          <w:szCs w:val="20"/>
          <w:lang w:eastAsia="es-ES"/>
        </w:rPr>
        <w:t xml:space="preserve"> </w:t>
      </w:r>
      <w:r w:rsidR="00BE2F31" w:rsidRPr="00D325C9">
        <w:rPr>
          <w:rFonts w:ascii="Arial" w:eastAsia="Times New Roman" w:hAnsi="Arial" w:cs="Arial"/>
          <w:sz w:val="20"/>
          <w:szCs w:val="20"/>
          <w:lang w:eastAsia="es-ES"/>
        </w:rPr>
        <w:t>con alguna de sus instituciones a cubrirse en un plazo menor o igual a doce meses.</w:t>
      </w:r>
      <w:r w:rsidR="00BE2F31" w:rsidRPr="00D325C9">
        <w:rPr>
          <w:rFonts w:ascii="Arial" w:eastAsia="Times New Roman" w:hAnsi="Arial" w:cs="Arial"/>
          <w:bCs/>
          <w:sz w:val="20"/>
          <w:szCs w:val="20"/>
          <w:lang w:eastAsia="es-MX"/>
        </w:rPr>
        <w:t xml:space="preserve"> </w:t>
      </w:r>
    </w:p>
    <w:p w14:paraId="4DA10E40" w14:textId="6CEE7041" w:rsidR="004B7101" w:rsidRPr="00D325C9" w:rsidRDefault="004B710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2.1.1</w:t>
      </w:r>
      <w:r w:rsidR="00B23E5F" w:rsidRPr="00D325C9">
        <w:rPr>
          <w:rFonts w:ascii="Arial" w:hAnsi="Arial" w:cs="Arial"/>
          <w:bCs/>
          <w:sz w:val="20"/>
          <w:szCs w:val="20"/>
        </w:rPr>
        <w:t>.</w:t>
      </w:r>
      <w:r w:rsidRPr="00D325C9">
        <w:rPr>
          <w:rFonts w:ascii="Arial" w:hAnsi="Arial" w:cs="Arial"/>
          <w:bCs/>
          <w:sz w:val="20"/>
          <w:szCs w:val="20"/>
        </w:rPr>
        <w:t xml:space="preserve">5 En </w:t>
      </w:r>
      <w:r w:rsidR="0058588D"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T</w:t>
      </w:r>
      <w:r w:rsidR="00ED418F" w:rsidRPr="00D325C9">
        <w:rPr>
          <w:rFonts w:ascii="Arial" w:eastAsia="Times New Roman" w:hAnsi="Arial" w:cs="Arial"/>
          <w:b/>
          <w:sz w:val="20"/>
          <w:szCs w:val="20"/>
          <w:lang w:eastAsia="es-ES"/>
        </w:rPr>
        <w:t>RANSFERENCIAS OT</w:t>
      </w:r>
      <w:r w:rsidR="00FF5C30" w:rsidRPr="00D325C9">
        <w:rPr>
          <w:rFonts w:ascii="Arial" w:eastAsia="Times New Roman" w:hAnsi="Arial" w:cs="Arial"/>
          <w:b/>
          <w:sz w:val="20"/>
          <w:szCs w:val="20"/>
          <w:lang w:eastAsia="es-ES"/>
        </w:rPr>
        <w:t>ORGADAS POR PAGAR A CORTO PLAZO;</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se detecta un saldo por</w:t>
      </w:r>
      <w:r w:rsidR="00ED418F"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FF5C30" w:rsidRPr="00D325C9">
        <w:rPr>
          <w:rFonts w:ascii="Arial" w:eastAsia="Times New Roman" w:hAnsi="Arial" w:cs="Arial"/>
          <w:bCs/>
          <w:sz w:val="20"/>
          <w:szCs w:val="20"/>
          <w:lang w:eastAsia="es-MX"/>
        </w:rPr>
        <w:t>, importe en el que</w:t>
      </w:r>
      <w:r w:rsidR="00C84EE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adeudos que el ente público tenga</w:t>
      </w:r>
      <w:r w:rsidR="00C84EE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ya sea en forma directa o indirecta </w:t>
      </w:r>
      <w:r w:rsidR="00C84EE1" w:rsidRPr="00D325C9">
        <w:rPr>
          <w:rFonts w:ascii="Arial" w:eastAsia="Times New Roman" w:hAnsi="Arial" w:cs="Arial"/>
          <w:sz w:val="20"/>
          <w:szCs w:val="20"/>
          <w:lang w:eastAsia="es-ES"/>
        </w:rPr>
        <w:t>con</w:t>
      </w:r>
      <w:r w:rsidRPr="00D325C9">
        <w:rPr>
          <w:rFonts w:ascii="Arial" w:eastAsia="Times New Roman" w:hAnsi="Arial" w:cs="Arial"/>
          <w:sz w:val="20"/>
          <w:szCs w:val="20"/>
          <w:lang w:eastAsia="es-ES"/>
        </w:rPr>
        <w:t xml:space="preserve"> los sectores público, privado y externo. </w:t>
      </w:r>
    </w:p>
    <w:p w14:paraId="36AC8C43" w14:textId="7B396004" w:rsidR="00C84EE1" w:rsidRPr="00D325C9" w:rsidRDefault="004B710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23E5F" w:rsidRPr="00D325C9">
        <w:rPr>
          <w:rFonts w:ascii="Arial" w:hAnsi="Arial" w:cs="Arial"/>
          <w:bCs/>
          <w:sz w:val="20"/>
          <w:szCs w:val="20"/>
        </w:rPr>
        <w:t>6</w:t>
      </w:r>
      <w:r w:rsidR="0058588D" w:rsidRPr="00D325C9">
        <w:rPr>
          <w:rFonts w:ascii="Arial" w:hAnsi="Arial" w:cs="Arial"/>
          <w:bCs/>
          <w:sz w:val="20"/>
          <w:szCs w:val="20"/>
        </w:rPr>
        <w:t xml:space="preserve"> En 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INTERESES, COMISIONES Y OTROS GASTOS DE LA DEUDA PÚBLICA POR PAGAR A CORTO PLAZO</w:t>
      </w:r>
      <w:r w:rsidR="00FF5C30" w:rsidRPr="00D325C9">
        <w:rPr>
          <w:rFonts w:ascii="Arial" w:eastAsia="Times New Roman" w:hAnsi="Arial" w:cs="Arial"/>
          <w:b/>
          <w:sz w:val="20"/>
          <w:szCs w:val="20"/>
          <w:lang w:eastAsia="es-ES"/>
        </w:rPr>
        <w:t>;</w:t>
      </w:r>
      <w:r w:rsidR="0058588D" w:rsidRPr="00D325C9">
        <w:rPr>
          <w:rFonts w:ascii="Arial" w:eastAsia="Times New Roman" w:hAnsi="Arial" w:cs="Arial"/>
          <w:b/>
          <w:sz w:val="20"/>
          <w:szCs w:val="20"/>
          <w:lang w:eastAsia="es-ES"/>
        </w:rPr>
        <w:t xml:space="preserve"> </w:t>
      </w:r>
      <w:r w:rsidR="0058588D" w:rsidRPr="00D325C9">
        <w:rPr>
          <w:rFonts w:ascii="Arial" w:eastAsia="Times New Roman" w:hAnsi="Arial" w:cs="Arial"/>
          <w:sz w:val="20"/>
          <w:szCs w:val="20"/>
          <w:lang w:eastAsia="es-ES"/>
        </w:rPr>
        <w:t xml:space="preserve">se refleja un saldo </w:t>
      </w:r>
      <w:r w:rsidR="00FF5C30" w:rsidRPr="00D325C9">
        <w:rPr>
          <w:rFonts w:ascii="Arial" w:eastAsia="Times New Roman" w:hAnsi="Arial" w:cs="Arial"/>
          <w:sz w:val="20"/>
          <w:szCs w:val="20"/>
          <w:lang w:eastAsia="es-ES"/>
        </w:rPr>
        <w:t>por un importe</w:t>
      </w:r>
      <w:r w:rsidR="0058588D" w:rsidRPr="00D325C9">
        <w:rPr>
          <w:rFonts w:ascii="Arial" w:eastAsia="Times New Roman" w:hAnsi="Arial" w:cs="Arial"/>
          <w:sz w:val="20"/>
          <w:szCs w:val="20"/>
          <w:lang w:eastAsia="es-ES"/>
        </w:rPr>
        <w:t xml:space="preserve"> de </w:t>
      </w:r>
      <w:r w:rsidR="0058588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14CC1"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14CC1" w:rsidRPr="002033CD">
        <w:rPr>
          <w:rFonts w:ascii="Arial" w:hAnsi="Arial" w:cs="Arial"/>
          <w:b/>
          <w:bCs/>
          <w:sz w:val="20"/>
          <w:szCs w:val="20"/>
        </w:rPr>
        <w:t>)</w:t>
      </w:r>
      <w:r w:rsidR="002033CD" w:rsidRPr="002033CD">
        <w:rPr>
          <w:rFonts w:ascii="Arial" w:eastAsia="Times New Roman" w:hAnsi="Arial" w:cs="Arial"/>
          <w:sz w:val="20"/>
          <w:szCs w:val="20"/>
          <w:lang w:eastAsia="es-MX"/>
        </w:rPr>
        <w:t>,</w:t>
      </w:r>
      <w:r w:rsidR="0058588D"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cantidad</w:t>
      </w:r>
      <w:r w:rsidR="0058588D" w:rsidRPr="00D325C9">
        <w:rPr>
          <w:rFonts w:ascii="Arial" w:eastAsia="Times New Roman" w:hAnsi="Arial" w:cs="Arial"/>
          <w:bCs/>
          <w:sz w:val="20"/>
          <w:szCs w:val="20"/>
          <w:lang w:eastAsia="es-MX"/>
        </w:rPr>
        <w:t xml:space="preserv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del adeudo por los mencionados conceptos </w:t>
      </w:r>
      <w:r w:rsidRPr="00D325C9">
        <w:rPr>
          <w:rFonts w:ascii="Arial" w:eastAsia="Times New Roman" w:hAnsi="Arial" w:cs="Arial"/>
          <w:sz w:val="20"/>
          <w:szCs w:val="20"/>
          <w:lang w:eastAsia="es-ES"/>
        </w:rPr>
        <w:t>derivados de los diversos créditos o financiamientos contratados con instituciones nacionales y extranjeras, privadas y mixtas de crédito y con otros acreedores.</w:t>
      </w:r>
      <w:r w:rsidR="00B23E5F" w:rsidRPr="00D325C9">
        <w:rPr>
          <w:rFonts w:ascii="Arial" w:eastAsia="Times New Roman" w:hAnsi="Arial" w:cs="Arial"/>
          <w:sz w:val="20"/>
          <w:szCs w:val="20"/>
          <w:lang w:eastAsia="es-ES"/>
        </w:rPr>
        <w:t xml:space="preserve"> </w:t>
      </w:r>
    </w:p>
    <w:p w14:paraId="148DA61B" w14:textId="7D7B3BDB" w:rsidR="004B7101" w:rsidRPr="00D325C9" w:rsidRDefault="006B47C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1,461,950.85</w:t>
      </w:r>
      <w:r w:rsidR="00714CC1" w:rsidRPr="002033CD">
        <w:rPr>
          <w:rFonts w:ascii="Arial" w:hAnsi="Arial" w:cs="Arial"/>
          <w:b/>
          <w:bCs/>
          <w:sz w:val="20"/>
          <w:szCs w:val="20"/>
        </w:rPr>
        <w:t xml:space="preserve"> (</w:t>
      </w:r>
      <w:r w:rsidR="00DF6F3A">
        <w:rPr>
          <w:rFonts w:ascii="Arial" w:hAnsi="Arial" w:cs="Arial"/>
          <w:b/>
          <w:bCs/>
          <w:sz w:val="20"/>
          <w:szCs w:val="20"/>
        </w:rPr>
        <w:t xml:space="preserve">Un Millón Cuatrocientos Sesenta y Un Mil Novecientos Cincuenta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85/100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remuneraciones realizadas al personal, así como las contribuciones por pagar, todas ellas a muy corto plazo. </w:t>
      </w:r>
    </w:p>
    <w:p w14:paraId="192A2364" w14:textId="046ED745" w:rsidR="000F1244" w:rsidRPr="00D325C9" w:rsidRDefault="000F124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2.1.1.8 </w:t>
      </w:r>
      <w:r w:rsidR="00A06EE2" w:rsidRPr="00D325C9">
        <w:rPr>
          <w:rFonts w:ascii="Arial" w:hAnsi="Arial" w:cs="Arial"/>
          <w:bCs/>
          <w:sz w:val="20"/>
          <w:szCs w:val="20"/>
        </w:rPr>
        <w:t>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DEVOLUCIONES DE LA LEY DE INGRESOS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MX"/>
        </w:rPr>
        <w:t>emite un saldo por</w:t>
      </w:r>
      <w:r w:rsidR="00C84EE1"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la cantidad de </w:t>
      </w:r>
      <w:r w:rsidR="00A06EE2"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mismo que contempla</w:t>
      </w:r>
      <w:r w:rsidRPr="00D325C9">
        <w:rPr>
          <w:rFonts w:ascii="Arial" w:hAnsi="Arial" w:cs="Arial"/>
          <w:bCs/>
          <w:sz w:val="20"/>
          <w:szCs w:val="20"/>
        </w:rPr>
        <w:t xml:space="preserve"> el monto </w:t>
      </w:r>
      <w:r w:rsidRPr="00D325C9">
        <w:rPr>
          <w:rFonts w:ascii="Arial" w:eastAsia="Times New Roman" w:hAnsi="Arial" w:cs="Arial"/>
          <w:sz w:val="20"/>
          <w:szCs w:val="20"/>
          <w:lang w:eastAsia="es-ES"/>
        </w:rPr>
        <w:t xml:space="preserve">de las devoluciones de la Ley de Ingresos, importes que por alguna razón se tienen que devolver a causa de un cobro indebido u alguna otra razón. </w:t>
      </w:r>
    </w:p>
    <w:p w14:paraId="009C750B" w14:textId="75A9FC11" w:rsidR="00DC326D" w:rsidRPr="00D325C9" w:rsidRDefault="00E85DD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652,748.84</w:t>
      </w:r>
      <w:r w:rsidR="007C4725" w:rsidRPr="002033CD">
        <w:rPr>
          <w:rFonts w:ascii="Arial" w:hAnsi="Arial" w:cs="Arial"/>
          <w:b/>
          <w:bCs/>
          <w:sz w:val="20"/>
          <w:szCs w:val="20"/>
        </w:rPr>
        <w:t xml:space="preserve"> (</w:t>
      </w:r>
      <w:r w:rsidR="00DF6F3A">
        <w:rPr>
          <w:rFonts w:ascii="Arial" w:hAnsi="Arial" w:cs="Arial"/>
          <w:b/>
          <w:bCs/>
          <w:sz w:val="20"/>
          <w:szCs w:val="20"/>
        </w:rPr>
        <w:t xml:space="preserve">Seiscientos Cincuenta y Dos Mil Setecientos Cuarenta y Ocho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84/100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0D42E5F0" w14:textId="1E274D8E" w:rsidR="00DC326D" w:rsidRPr="00D325C9" w:rsidRDefault="000D0BCE"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2.1.2 E</w:t>
      </w:r>
      <w:r w:rsidR="00A06EE2" w:rsidRPr="00D325C9">
        <w:rPr>
          <w:rFonts w:ascii="Arial" w:eastAsia="Times New Roman" w:hAnsi="Arial" w:cs="Arial"/>
          <w:bCs/>
          <w:sz w:val="20"/>
          <w:szCs w:val="20"/>
          <w:lang w:eastAsia="es-MX"/>
        </w:rPr>
        <w:t>l</w:t>
      </w:r>
      <w:r w:rsidR="00FF5C30"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84EE1" w:rsidRPr="00D325C9">
        <w:rPr>
          <w:rFonts w:ascii="Arial" w:eastAsia="Times New Roman" w:hAnsi="Arial" w:cs="Arial"/>
          <w:b/>
          <w:sz w:val="20"/>
          <w:szCs w:val="20"/>
          <w:lang w:eastAsia="es-ES"/>
        </w:rPr>
        <w:t>DOCUMENTOS POR PAGAR A CORTO PLAZO</w:t>
      </w:r>
      <w:r w:rsidR="00FF5C30" w:rsidRPr="00D325C9">
        <w:rPr>
          <w:rFonts w:ascii="Arial" w:eastAsia="Times New Roman" w:hAnsi="Arial" w:cs="Arial"/>
          <w:b/>
          <w:sz w:val="20"/>
          <w:szCs w:val="20"/>
          <w:lang w:eastAsia="es-ES"/>
        </w:rPr>
        <w:t>;</w:t>
      </w:r>
      <w:r w:rsidR="00FF110F" w:rsidRPr="00D325C9">
        <w:rPr>
          <w:rFonts w:ascii="Arial" w:eastAsia="Times New Roman" w:hAnsi="Arial" w:cs="Arial"/>
          <w:sz w:val="20"/>
          <w:szCs w:val="20"/>
          <w:lang w:eastAsia="es-ES"/>
        </w:rPr>
        <w:t xml:space="preserve"> </w:t>
      </w:r>
      <w:r w:rsidR="00C84EE1" w:rsidRPr="00D325C9">
        <w:rPr>
          <w:rFonts w:ascii="Arial" w:eastAsia="Times New Roman" w:hAnsi="Arial" w:cs="Arial"/>
          <w:bCs/>
          <w:sz w:val="20"/>
          <w:szCs w:val="20"/>
          <w:lang w:eastAsia="es-MX"/>
        </w:rPr>
        <w:t>lo integran las</w:t>
      </w:r>
      <w:r w:rsidR="002033CD">
        <w:rPr>
          <w:rFonts w:ascii="Arial" w:eastAsia="Times New Roman" w:hAnsi="Arial" w:cs="Arial"/>
          <w:bCs/>
          <w:sz w:val="20"/>
          <w:szCs w:val="20"/>
          <w:lang w:eastAsia="es-MX"/>
        </w:rPr>
        <w:t xml:space="preserve"> siguientes cuentas contables: </w:t>
      </w:r>
      <w:r w:rsidR="00C84EE1" w:rsidRPr="00D325C9">
        <w:rPr>
          <w:rFonts w:ascii="Arial" w:eastAsia="Times New Roman" w:hAnsi="Arial" w:cs="Arial"/>
          <w:bCs/>
          <w:sz w:val="20"/>
          <w:szCs w:val="20"/>
          <w:lang w:eastAsia="es-ES"/>
        </w:rPr>
        <w:t>Documentos Comerciales por Pagar a Corto Plazo,</w:t>
      </w:r>
      <w:r w:rsidR="00C84EE1" w:rsidRPr="00D325C9">
        <w:rPr>
          <w:rFonts w:ascii="Arial" w:eastAsia="Times New Roman" w:hAnsi="Arial" w:cs="Arial"/>
          <w:bCs/>
          <w:sz w:val="20"/>
          <w:szCs w:val="20"/>
          <w:lang w:eastAsia="es-MX"/>
        </w:rPr>
        <w:t xml:space="preserve"> </w:t>
      </w:r>
      <w:r w:rsidR="00C84EE1" w:rsidRPr="00D325C9">
        <w:rPr>
          <w:rFonts w:ascii="Arial" w:eastAsia="Times New Roman" w:hAnsi="Arial" w:cs="Arial"/>
          <w:bCs/>
          <w:sz w:val="20"/>
          <w:szCs w:val="20"/>
          <w:lang w:eastAsia="es-ES"/>
        </w:rPr>
        <w:t xml:space="preserve">Documentos con Contratistas por Obras Públicas por Pagar a Corto Plazo y Otros Documentos por Pagar a Corto Plazo, representa el </w:t>
      </w:r>
      <w:r w:rsidR="00FF110F" w:rsidRPr="00D325C9">
        <w:rPr>
          <w:rFonts w:ascii="Arial" w:hAnsi="Arial" w:cs="Arial"/>
          <w:bCs/>
          <w:sz w:val="20"/>
          <w:szCs w:val="20"/>
        </w:rPr>
        <w:t xml:space="preserve">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FF5C30" w:rsidRPr="00D325C9">
        <w:rPr>
          <w:rFonts w:ascii="Arial" w:hAnsi="Arial" w:cs="Arial"/>
          <w:bCs/>
          <w:sz w:val="20"/>
          <w:szCs w:val="20"/>
        </w:rPr>
        <w:t>, en el</w:t>
      </w:r>
      <w:r w:rsidR="00FF110F" w:rsidRPr="00D325C9">
        <w:rPr>
          <w:rFonts w:ascii="Arial" w:hAnsi="Arial" w:cs="Arial"/>
          <w:bCs/>
          <w:sz w:val="20"/>
          <w:szCs w:val="20"/>
        </w:rPr>
        <w:t xml:space="preserve"> cual</w:t>
      </w:r>
      <w:r w:rsidRPr="00D325C9">
        <w:rPr>
          <w:rFonts w:ascii="Arial" w:hAnsi="Arial" w:cs="Arial"/>
          <w:bCs/>
          <w:sz w:val="20"/>
          <w:szCs w:val="20"/>
        </w:rPr>
        <w:t xml:space="preserve"> </w:t>
      </w:r>
      <w:r w:rsidR="00FF5C30" w:rsidRPr="00D325C9">
        <w:rPr>
          <w:rFonts w:ascii="Arial" w:hAnsi="Arial" w:cs="Arial"/>
          <w:bCs/>
          <w:sz w:val="20"/>
          <w:szCs w:val="20"/>
        </w:rPr>
        <w:t>se registra</w:t>
      </w:r>
      <w:r w:rsidRPr="00D325C9">
        <w:rPr>
          <w:rFonts w:ascii="Arial" w:hAnsi="Arial" w:cs="Arial"/>
          <w:bCs/>
          <w:sz w:val="20"/>
          <w:szCs w:val="20"/>
        </w:rPr>
        <w:t xml:space="preserve"> el monto de </w:t>
      </w:r>
      <w:r w:rsidRPr="00D325C9">
        <w:rPr>
          <w:rFonts w:ascii="Arial" w:eastAsia="Times New Roman" w:hAnsi="Arial" w:cs="Arial"/>
          <w:bCs/>
          <w:sz w:val="20"/>
          <w:szCs w:val="20"/>
          <w:lang w:eastAsia="es-ES"/>
        </w:rPr>
        <w:t xml:space="preserve">los adeudos </w:t>
      </w:r>
      <w:r w:rsidR="0059073C" w:rsidRPr="00D325C9">
        <w:rPr>
          <w:rFonts w:ascii="Arial" w:eastAsia="Times New Roman" w:hAnsi="Arial" w:cs="Arial"/>
          <w:bCs/>
          <w:sz w:val="20"/>
          <w:szCs w:val="20"/>
          <w:lang w:eastAsia="es-ES"/>
        </w:rPr>
        <w:t xml:space="preserve">documentados </w:t>
      </w:r>
      <w:r w:rsidRPr="00D325C9">
        <w:rPr>
          <w:rFonts w:ascii="Arial" w:eastAsia="Times New Roman" w:hAnsi="Arial" w:cs="Arial"/>
          <w:bCs/>
          <w:sz w:val="20"/>
          <w:szCs w:val="20"/>
          <w:lang w:eastAsia="es-ES"/>
        </w:rPr>
        <w:t>del ente público,</w:t>
      </w:r>
      <w:r w:rsidR="0059073C" w:rsidRPr="00D325C9">
        <w:rPr>
          <w:rFonts w:ascii="Arial" w:eastAsia="Times New Roman" w:hAnsi="Arial" w:cs="Arial"/>
          <w:bCs/>
          <w:sz w:val="20"/>
          <w:szCs w:val="20"/>
          <w:lang w:eastAsia="es-ES"/>
        </w:rPr>
        <w:t xml:space="preserve"> que deberá pagar, en un plazo menor o igual a doce meses.</w:t>
      </w:r>
      <w:r w:rsidR="001F3053" w:rsidRPr="00D325C9">
        <w:rPr>
          <w:rFonts w:ascii="Arial" w:eastAsia="Times New Roman" w:hAnsi="Arial" w:cs="Arial"/>
          <w:bCs/>
          <w:sz w:val="20"/>
          <w:szCs w:val="20"/>
          <w:lang w:eastAsia="es-ES"/>
        </w:rPr>
        <w:t xml:space="preserve"> </w:t>
      </w:r>
    </w:p>
    <w:p w14:paraId="5A7BF1D8" w14:textId="0E34B6B4" w:rsidR="0022321D" w:rsidRPr="00D325C9" w:rsidRDefault="0036791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2.1.2.1</w:t>
      </w:r>
      <w:r w:rsidRPr="00D325C9">
        <w:rPr>
          <w:rFonts w:ascii="Arial" w:eastAsia="Times New Roman" w:hAnsi="Arial" w:cs="Arial"/>
          <w:b/>
          <w:sz w:val="20"/>
          <w:szCs w:val="20"/>
          <w:lang w:eastAsia="es-ES"/>
        </w:rPr>
        <w:t xml:space="preserve"> </w:t>
      </w:r>
      <w:r w:rsidR="00DC326D" w:rsidRPr="00D325C9">
        <w:rPr>
          <w:rFonts w:ascii="Arial" w:hAnsi="Arial" w:cs="Arial"/>
          <w:bCs/>
          <w:sz w:val="20"/>
          <w:szCs w:val="20"/>
        </w:rPr>
        <w:t xml:space="preserve">En </w:t>
      </w:r>
      <w:r w:rsidR="00A06EE2" w:rsidRPr="00D325C9">
        <w:rPr>
          <w:rFonts w:ascii="Arial" w:hAnsi="Arial" w:cs="Arial"/>
          <w:bCs/>
          <w:sz w:val="20"/>
          <w:szCs w:val="20"/>
        </w:rPr>
        <w:t>la</w:t>
      </w:r>
      <w:r w:rsidR="00DC326D"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DOCUMENTOS COMERCIALES POR PAGAR A CORTO PLAZO</w:t>
      </w:r>
      <w:r w:rsidR="003C0D04" w:rsidRPr="00D325C9">
        <w:rPr>
          <w:rFonts w:ascii="Arial" w:eastAsia="Times New Roman" w:hAnsi="Arial" w:cs="Arial"/>
          <w:b/>
          <w:sz w:val="20"/>
          <w:szCs w:val="20"/>
          <w:lang w:eastAsia="es-ES"/>
        </w:rPr>
        <w:t>;</w:t>
      </w:r>
      <w:r w:rsidR="00C84EE1" w:rsidRPr="00D325C9">
        <w:rPr>
          <w:rFonts w:ascii="Arial" w:eastAsia="Times New Roman" w:hAnsi="Arial" w:cs="Arial"/>
          <w:b/>
          <w:sz w:val="20"/>
          <w:szCs w:val="20"/>
          <w:lang w:eastAsia="es-ES"/>
        </w:rPr>
        <w:t xml:space="preserve"> </w:t>
      </w:r>
      <w:r w:rsidR="003C0D04" w:rsidRPr="00D325C9">
        <w:rPr>
          <w:rFonts w:ascii="Arial" w:eastAsia="Times New Roman" w:hAnsi="Arial" w:cs="Arial"/>
          <w:bCs/>
          <w:sz w:val="20"/>
          <w:szCs w:val="20"/>
          <w:lang w:eastAsia="es-ES"/>
        </w:rPr>
        <w:t>se denota un saldo por</w:t>
      </w:r>
      <w:r w:rsidR="00DC326D" w:rsidRPr="00D325C9">
        <w:rPr>
          <w:rFonts w:ascii="Arial" w:eastAsia="Times New Roman" w:hAnsi="Arial" w:cs="Arial"/>
          <w:bCs/>
          <w:sz w:val="20"/>
          <w:szCs w:val="20"/>
          <w:lang w:eastAsia="es-ES"/>
        </w:rPr>
        <w:t xml:space="preserve"> la </w:t>
      </w:r>
      <w:r w:rsidR="00DC326D" w:rsidRPr="00D325C9">
        <w:rPr>
          <w:rFonts w:ascii="Arial" w:eastAsia="Times New Roman" w:hAnsi="Arial" w:cs="Arial"/>
          <w:bCs/>
          <w:sz w:val="20"/>
          <w:szCs w:val="20"/>
          <w:lang w:eastAsia="es-MX"/>
        </w:rPr>
        <w:t xml:space="preserve">cantidad de </w:t>
      </w:r>
      <w:r w:rsidR="00DC326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3C0D04" w:rsidRPr="00D325C9">
        <w:rPr>
          <w:rFonts w:ascii="Arial" w:hAnsi="Arial" w:cs="Arial"/>
          <w:bCs/>
          <w:sz w:val="20"/>
          <w:szCs w:val="20"/>
        </w:rPr>
        <w:t>, importe que se constituye de</w:t>
      </w:r>
      <w:r w:rsidR="00DC326D" w:rsidRPr="00D325C9">
        <w:rPr>
          <w:rFonts w:ascii="Arial" w:eastAsia="Times New Roman" w:hAnsi="Arial" w:cs="Arial"/>
          <w:bCs/>
          <w:sz w:val="20"/>
          <w:szCs w:val="20"/>
          <w:lang w:eastAsia="es-MX"/>
        </w:rPr>
        <w:t xml:space="preserve"> los </w:t>
      </w:r>
      <w:r w:rsidR="00DC326D" w:rsidRPr="00D325C9">
        <w:rPr>
          <w:rFonts w:ascii="Arial" w:eastAsia="Times New Roman" w:hAnsi="Arial" w:cs="Arial"/>
          <w:bCs/>
          <w:sz w:val="20"/>
          <w:szCs w:val="20"/>
          <w:lang w:eastAsia="es-ES"/>
        </w:rPr>
        <w:t>montos de los adeudos</w:t>
      </w:r>
      <w:r w:rsidR="00DC326D" w:rsidRPr="00D325C9">
        <w:rPr>
          <w:rFonts w:ascii="Arial" w:eastAsia="Times New Roman" w:hAnsi="Arial" w:cs="Arial"/>
          <w:sz w:val="20"/>
          <w:szCs w:val="20"/>
          <w:lang w:eastAsia="es-ES"/>
        </w:rPr>
        <w:t xml:space="preserve"> documentados derivados de operaciones del ente público con vencimiento menor o igual a doce meses</w:t>
      </w:r>
      <w:r w:rsidR="00DC326D" w:rsidRPr="00D325C9">
        <w:rPr>
          <w:rFonts w:ascii="Arial" w:eastAsia="Times New Roman" w:hAnsi="Arial" w:cs="Arial"/>
          <w:bCs/>
          <w:sz w:val="20"/>
          <w:szCs w:val="20"/>
          <w:lang w:eastAsia="es-ES"/>
        </w:rPr>
        <w:t xml:space="preserve">. </w:t>
      </w:r>
    </w:p>
    <w:p w14:paraId="5FF9BFA6" w14:textId="66BA0948" w:rsidR="001F3053" w:rsidRPr="00A13516" w:rsidRDefault="0022321D" w:rsidP="006245F6">
      <w:pPr>
        <w:spacing w:before="240" w:line="240" w:lineRule="auto"/>
        <w:jc w:val="both"/>
        <w:rPr>
          <w:rFonts w:ascii="Arial" w:hAnsi="Arial" w:cs="Arial"/>
          <w:sz w:val="20"/>
          <w:szCs w:val="20"/>
        </w:rPr>
      </w:pPr>
      <w:r w:rsidRPr="00D325C9">
        <w:rPr>
          <w:rFonts w:ascii="Arial" w:hAnsi="Arial" w:cs="Arial"/>
          <w:bCs/>
          <w:sz w:val="20"/>
          <w:szCs w:val="20"/>
        </w:rPr>
        <w:lastRenderedPageBreak/>
        <w:t>2.1.2.2 E</w:t>
      </w:r>
      <w:r w:rsidR="006A042C" w:rsidRPr="00D325C9">
        <w:rPr>
          <w:rFonts w:ascii="Arial" w:hAnsi="Arial" w:cs="Arial"/>
          <w:bCs/>
          <w:sz w:val="20"/>
          <w:szCs w:val="20"/>
        </w:rPr>
        <w:t xml:space="preserve">l apartado </w:t>
      </w:r>
      <w:r w:rsidRPr="00D325C9">
        <w:rPr>
          <w:rFonts w:ascii="Arial" w:hAnsi="Arial" w:cs="Arial"/>
          <w:bCs/>
          <w:sz w:val="20"/>
          <w:szCs w:val="20"/>
        </w:rPr>
        <w:t xml:space="preserve">de </w:t>
      </w:r>
      <w:r w:rsidR="00C84EE1" w:rsidRPr="00D325C9">
        <w:rPr>
          <w:rFonts w:ascii="Arial" w:eastAsia="Times New Roman" w:hAnsi="Arial" w:cs="Arial"/>
          <w:b/>
          <w:sz w:val="20"/>
          <w:szCs w:val="20"/>
          <w:lang w:eastAsia="es-ES"/>
        </w:rPr>
        <w:t>DOCUMENTOS CON CONTRATISTAS POR OBRAS PÚBLICAS POR PAGAR A CORTO PLAZO</w:t>
      </w:r>
      <w:r w:rsidR="003C0D04" w:rsidRPr="00D325C9">
        <w:rPr>
          <w:rFonts w:ascii="Arial" w:eastAsia="Times New Roman" w:hAnsi="Arial" w:cs="Arial"/>
          <w:b/>
          <w:sz w:val="20"/>
          <w:szCs w:val="20"/>
          <w:lang w:eastAsia="es-ES"/>
        </w:rPr>
        <w:t>;</w:t>
      </w:r>
      <w:r w:rsidR="006A042C" w:rsidRPr="00D325C9">
        <w:rPr>
          <w:rFonts w:ascii="Arial" w:eastAsia="Times New Roman" w:hAnsi="Arial" w:cs="Arial"/>
          <w:b/>
          <w:sz w:val="20"/>
          <w:szCs w:val="20"/>
          <w:lang w:eastAsia="es-ES"/>
        </w:rPr>
        <w:t xml:space="preserve"> </w:t>
      </w:r>
      <w:r w:rsidR="006A042C" w:rsidRPr="00D325C9">
        <w:rPr>
          <w:rFonts w:ascii="Arial" w:eastAsia="Times New Roman" w:hAnsi="Arial" w:cs="Arial"/>
          <w:sz w:val="20"/>
          <w:szCs w:val="20"/>
          <w:lang w:eastAsia="es-ES"/>
        </w:rPr>
        <w:t>contempla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6A042C" w:rsidRPr="002033CD">
        <w:rPr>
          <w:rFonts w:ascii="Arial" w:eastAsia="Times New Roman" w:hAnsi="Arial" w:cs="Arial"/>
          <w:sz w:val="20"/>
          <w:szCs w:val="20"/>
          <w:lang w:eastAsia="es-MX"/>
        </w:rPr>
        <w:t>,</w:t>
      </w:r>
      <w:r w:rsidR="006A042C" w:rsidRPr="00D325C9">
        <w:rPr>
          <w:rFonts w:ascii="Arial" w:eastAsia="Times New Roman" w:hAnsi="Arial" w:cs="Arial"/>
          <w:bCs/>
          <w:sz w:val="20"/>
          <w:szCs w:val="20"/>
          <w:lang w:eastAsia="es-MX"/>
        </w:rPr>
        <w:t xml:space="preserve"> cantidad que incluye</w:t>
      </w:r>
      <w:r w:rsidRPr="00D325C9">
        <w:rPr>
          <w:rFonts w:ascii="Arial" w:eastAsia="Times New Roman" w:hAnsi="Arial" w:cs="Arial"/>
          <w:bCs/>
          <w:sz w:val="20"/>
          <w:szCs w:val="20"/>
          <w:lang w:eastAsia="es-MX"/>
        </w:rPr>
        <w:t xml:space="preserve"> </w:t>
      </w:r>
      <w:r w:rsidR="006A042C" w:rsidRPr="00D325C9">
        <w:rPr>
          <w:rFonts w:ascii="Arial" w:eastAsia="Times New Roman" w:hAnsi="Arial" w:cs="Arial"/>
          <w:bCs/>
          <w:sz w:val="20"/>
          <w:szCs w:val="20"/>
          <w:lang w:eastAsia="es-MX"/>
        </w:rPr>
        <w:t xml:space="preserve">el total de </w:t>
      </w:r>
      <w:r w:rsidRPr="00D325C9">
        <w:rPr>
          <w:rFonts w:ascii="Arial" w:eastAsia="Times New Roman" w:hAnsi="Arial" w:cs="Arial"/>
          <w:bCs/>
          <w:sz w:val="20"/>
          <w:szCs w:val="20"/>
          <w:lang w:eastAsia="es-MX"/>
        </w:rPr>
        <w:t xml:space="preserve">los </w:t>
      </w:r>
      <w:r w:rsidR="00707047" w:rsidRPr="00D325C9">
        <w:rPr>
          <w:rFonts w:ascii="Arial" w:eastAsia="Times New Roman" w:hAnsi="Arial" w:cs="Arial"/>
          <w:sz w:val="20"/>
          <w:szCs w:val="20"/>
          <w:lang w:eastAsia="es-ES"/>
        </w:rPr>
        <w:t xml:space="preserve">adeudos documentados que </w:t>
      </w:r>
      <w:r w:rsidR="006A042C" w:rsidRPr="00D325C9">
        <w:rPr>
          <w:rFonts w:ascii="Arial" w:eastAsia="Times New Roman" w:hAnsi="Arial" w:cs="Arial"/>
          <w:sz w:val="20"/>
          <w:szCs w:val="20"/>
          <w:lang w:eastAsia="es-ES"/>
        </w:rPr>
        <w:t>tiene el ente con</w:t>
      </w:r>
      <w:r w:rsidR="00707047" w:rsidRPr="00D325C9">
        <w:rPr>
          <w:rFonts w:ascii="Arial" w:eastAsia="Times New Roman" w:hAnsi="Arial" w:cs="Arial"/>
          <w:sz w:val="20"/>
          <w:szCs w:val="20"/>
          <w:lang w:eastAsia="es-ES"/>
        </w:rPr>
        <w:t xml:space="preserve"> contratistas derivados de obra, proyectos productivos y acciones de fomento</w:t>
      </w:r>
      <w:r w:rsidRPr="00D325C9">
        <w:rPr>
          <w:rFonts w:ascii="Arial" w:eastAsia="Times New Roman" w:hAnsi="Arial" w:cs="Arial"/>
          <w:bCs/>
          <w:sz w:val="20"/>
          <w:szCs w:val="20"/>
          <w:lang w:eastAsia="es-ES"/>
        </w:rPr>
        <w:t xml:space="preserve">, que deberán pagarse en un plazo menor o igual a doce meses. </w:t>
      </w:r>
    </w:p>
    <w:p w14:paraId="0B3A331A" w14:textId="2A7634D5" w:rsidR="00707047" w:rsidRPr="008A2A07" w:rsidRDefault="00707047" w:rsidP="006245F6">
      <w:pPr>
        <w:spacing w:before="240" w:line="240" w:lineRule="auto"/>
        <w:jc w:val="both"/>
        <w:rPr>
          <w:rFonts w:ascii="Arial" w:hAnsi="Arial" w:cs="Arial"/>
          <w:sz w:val="20"/>
          <w:szCs w:val="20"/>
        </w:rPr>
      </w:pPr>
      <w:r w:rsidRPr="00D325C9">
        <w:rPr>
          <w:rFonts w:ascii="Arial" w:hAnsi="Arial" w:cs="Arial"/>
          <w:bCs/>
          <w:sz w:val="20"/>
          <w:szCs w:val="20"/>
        </w:rPr>
        <w:t xml:space="preserve">2.1.2.9 </w:t>
      </w:r>
      <w:r w:rsidR="004B0A22" w:rsidRPr="00D325C9">
        <w:rPr>
          <w:rFonts w:ascii="Arial" w:hAnsi="Arial" w:cs="Arial"/>
          <w:bCs/>
          <w:sz w:val="20"/>
          <w:szCs w:val="20"/>
        </w:rPr>
        <w:t>La</w:t>
      </w:r>
      <w:r w:rsidRPr="00D325C9">
        <w:rPr>
          <w:rFonts w:ascii="Arial" w:hAnsi="Arial" w:cs="Arial"/>
          <w:bCs/>
          <w:sz w:val="20"/>
          <w:szCs w:val="20"/>
        </w:rPr>
        <w:t xml:space="preserve"> cuenta de </w:t>
      </w:r>
      <w:r w:rsidR="00CD4FA5" w:rsidRPr="00D325C9">
        <w:rPr>
          <w:rFonts w:ascii="Arial" w:eastAsia="Times New Roman" w:hAnsi="Arial" w:cs="Arial"/>
          <w:b/>
          <w:sz w:val="20"/>
          <w:szCs w:val="20"/>
          <w:lang w:eastAsia="es-ES"/>
        </w:rPr>
        <w:t>OTROS DOCUMENTOS POR PAGAR A CORTO PLAZO</w:t>
      </w:r>
      <w:r w:rsidR="004B0A2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4B0A2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w:t>
      </w:r>
      <w:r w:rsidRPr="00D325C9">
        <w:rPr>
          <w:rFonts w:ascii="Arial" w:eastAsia="Times New Roman" w:hAnsi="Arial" w:cs="Arial"/>
          <w:sz w:val="20"/>
          <w:szCs w:val="20"/>
          <w:lang w:eastAsia="es-ES"/>
        </w:rPr>
        <w:t xml:space="preserve">de los adeudos documentados que nuestro ente deberá pagar, en un plazo menor o igual a doce </w:t>
      </w:r>
      <w:r w:rsidRPr="00D325C9">
        <w:rPr>
          <w:rFonts w:ascii="Arial" w:eastAsia="Times New Roman" w:hAnsi="Arial" w:cs="Arial"/>
          <w:bCs/>
          <w:sz w:val="20"/>
          <w:szCs w:val="20"/>
          <w:lang w:eastAsia="es-ES"/>
        </w:rPr>
        <w:t xml:space="preserve">meses. </w:t>
      </w:r>
    </w:p>
    <w:p w14:paraId="52C72038" w14:textId="40A40F3C" w:rsidR="001F3053" w:rsidRPr="00D325C9" w:rsidRDefault="005079F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2.1.3 E</w:t>
      </w:r>
      <w:r w:rsidR="000E6CBC" w:rsidRPr="00D325C9">
        <w:rPr>
          <w:rFonts w:ascii="Arial" w:eastAsia="Times New Roman" w:hAnsi="Arial" w:cs="Arial"/>
          <w:bCs/>
          <w:sz w:val="20"/>
          <w:szCs w:val="20"/>
          <w:lang w:eastAsia="es-MX"/>
        </w:rPr>
        <w:t>n el</w:t>
      </w:r>
      <w:r w:rsidR="0066148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D4FA5" w:rsidRPr="00D325C9">
        <w:rPr>
          <w:rFonts w:ascii="Arial" w:eastAsia="Times New Roman" w:hAnsi="Arial" w:cs="Arial"/>
          <w:b/>
          <w:sz w:val="20"/>
          <w:szCs w:val="20"/>
          <w:lang w:eastAsia="es-ES"/>
        </w:rPr>
        <w:t>PORCIÓN A CORTO PLAZO DE LA DEUDA PÚBLICA A LARGO PLAZO</w:t>
      </w:r>
      <w:r w:rsidR="000E6CBC"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MX"/>
        </w:rPr>
        <w:t xml:space="preserve"> </w:t>
      </w:r>
      <w:r w:rsidR="000E6CBC" w:rsidRPr="00D325C9">
        <w:rPr>
          <w:rFonts w:ascii="Arial" w:eastAsia="Times New Roman" w:hAnsi="Arial" w:cs="Arial"/>
          <w:bCs/>
          <w:sz w:val="20"/>
          <w:szCs w:val="20"/>
          <w:lang w:eastAsia="es-MX"/>
        </w:rPr>
        <w:t>se registra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0E6CBC" w:rsidRPr="00D325C9">
        <w:rPr>
          <w:rFonts w:ascii="Arial" w:hAnsi="Arial" w:cs="Arial"/>
          <w:bCs/>
          <w:sz w:val="20"/>
          <w:szCs w:val="20"/>
        </w:rPr>
        <w:t>, mismo que está conformado por el total</w:t>
      </w:r>
      <w:r w:rsidRPr="00D325C9">
        <w:rPr>
          <w:rFonts w:ascii="Arial" w:eastAsia="Times New Roman" w:hAnsi="Arial" w:cs="Arial"/>
          <w:sz w:val="20"/>
          <w:szCs w:val="20"/>
          <w:lang w:eastAsia="es-ES"/>
        </w:rPr>
        <w:t xml:space="preserve"> de los adeudos por amortización de la deuda pública contraída por el ente público que deberá pagar en un plazo menor o igual a doce meses. </w:t>
      </w:r>
      <w:r w:rsidR="00BF3E8D" w:rsidRPr="00D325C9">
        <w:rPr>
          <w:rFonts w:ascii="Arial" w:hAnsi="Arial" w:cs="Arial"/>
          <w:sz w:val="20"/>
          <w:szCs w:val="20"/>
        </w:rPr>
        <w:t xml:space="preserve">Al </w:t>
      </w:r>
      <w:r w:rsidR="00712F7B" w:rsidRPr="00D325C9">
        <w:rPr>
          <w:rFonts w:ascii="Arial" w:eastAsia="Times New Roman" w:hAnsi="Arial" w:cs="Arial"/>
          <w:sz w:val="20"/>
          <w:szCs w:val="20"/>
          <w:lang w:eastAsia="es-MX"/>
        </w:rPr>
        <w:t>r</w:t>
      </w:r>
      <w:r w:rsidR="00BF3E8D" w:rsidRPr="00D325C9">
        <w:rPr>
          <w:rFonts w:ascii="Arial" w:eastAsia="Times New Roman" w:hAnsi="Arial" w:cs="Arial"/>
          <w:sz w:val="20"/>
          <w:szCs w:val="20"/>
          <w:lang w:eastAsia="es-MX"/>
        </w:rPr>
        <w:t xml:space="preserve">ubro lo integran las siguientes cuentas contables: </w:t>
      </w:r>
      <w:r w:rsidRPr="00D325C9">
        <w:rPr>
          <w:rFonts w:ascii="Arial" w:eastAsia="Times New Roman" w:hAnsi="Arial" w:cs="Arial"/>
          <w:sz w:val="20"/>
          <w:szCs w:val="20"/>
          <w:lang w:eastAsia="es-ES"/>
        </w:rPr>
        <w:t xml:space="preserve">Porción a Corto Plazo de la Deuda Pública Interna, </w:t>
      </w:r>
      <w:r w:rsidR="00BF3E8D" w:rsidRPr="00D325C9">
        <w:rPr>
          <w:rFonts w:ascii="Arial" w:eastAsia="Times New Roman" w:hAnsi="Arial" w:cs="Arial"/>
          <w:sz w:val="20"/>
          <w:szCs w:val="20"/>
          <w:lang w:eastAsia="es-ES"/>
        </w:rPr>
        <w:t xml:space="preserve">Porción a Corto Plazo de la Deuda Pública Externa y Porción a Corto Plazo de Arrendamiento Financiero. </w:t>
      </w:r>
    </w:p>
    <w:p w14:paraId="3C2BF1E4" w14:textId="556BE502" w:rsidR="00F65CFC" w:rsidRPr="00A13516" w:rsidRDefault="00F65CFC" w:rsidP="006245F6">
      <w:pPr>
        <w:spacing w:before="240" w:line="240" w:lineRule="auto"/>
        <w:jc w:val="both"/>
        <w:rPr>
          <w:rFonts w:ascii="Arial" w:hAnsi="Arial" w:cs="Arial"/>
          <w:sz w:val="20"/>
          <w:szCs w:val="20"/>
        </w:rPr>
      </w:pPr>
      <w:r w:rsidRPr="00D325C9">
        <w:rPr>
          <w:rFonts w:ascii="Arial" w:hAnsi="Arial" w:cs="Arial"/>
          <w:bCs/>
          <w:sz w:val="20"/>
          <w:szCs w:val="20"/>
        </w:rPr>
        <w:t>2.1.</w:t>
      </w:r>
      <w:r w:rsidR="003868E9" w:rsidRPr="00D325C9">
        <w:rPr>
          <w:rFonts w:ascii="Arial" w:hAnsi="Arial" w:cs="Arial"/>
          <w:bCs/>
          <w:sz w:val="20"/>
          <w:szCs w:val="20"/>
        </w:rPr>
        <w:t>3</w:t>
      </w:r>
      <w:r w:rsidRPr="00D325C9">
        <w:rPr>
          <w:rFonts w:ascii="Arial" w:hAnsi="Arial" w:cs="Arial"/>
          <w:bCs/>
          <w:sz w:val="20"/>
          <w:szCs w:val="20"/>
        </w:rPr>
        <w:t>.</w:t>
      </w:r>
      <w:r w:rsidR="003868E9" w:rsidRPr="00D325C9">
        <w:rPr>
          <w:rFonts w:ascii="Arial" w:hAnsi="Arial" w:cs="Arial"/>
          <w:bCs/>
          <w:sz w:val="20"/>
          <w:szCs w:val="20"/>
        </w:rPr>
        <w:t>1</w:t>
      </w:r>
      <w:r w:rsidRPr="00D325C9">
        <w:rPr>
          <w:rFonts w:ascii="Arial" w:hAnsi="Arial" w:cs="Arial"/>
          <w:bCs/>
          <w:sz w:val="20"/>
          <w:szCs w:val="20"/>
        </w:rPr>
        <w:t xml:space="preserve"> E</w:t>
      </w:r>
      <w:r w:rsidR="002A1EDE" w:rsidRPr="00D325C9">
        <w:rPr>
          <w:rFonts w:ascii="Arial" w:hAnsi="Arial" w:cs="Arial"/>
          <w:bCs/>
          <w:sz w:val="20"/>
          <w:szCs w:val="20"/>
        </w:rPr>
        <w:t xml:space="preserve">n el apartado </w:t>
      </w:r>
      <w:r w:rsidRPr="00D325C9">
        <w:rPr>
          <w:rFonts w:ascii="Arial" w:hAnsi="Arial" w:cs="Arial"/>
          <w:bCs/>
          <w:sz w:val="20"/>
          <w:szCs w:val="20"/>
        </w:rPr>
        <w:t xml:space="preserve">de </w:t>
      </w:r>
      <w:r w:rsidR="00CD4FA5" w:rsidRPr="00D325C9">
        <w:rPr>
          <w:rFonts w:ascii="Arial" w:eastAsia="Times New Roman" w:hAnsi="Arial" w:cs="Arial"/>
          <w:b/>
          <w:sz w:val="20"/>
          <w:szCs w:val="20"/>
          <w:lang w:eastAsia="es-ES"/>
        </w:rPr>
        <w:t>PORCIÓN A CORTO PLAZO DE LA DEUDA PÚBLICA INTERNA</w:t>
      </w:r>
      <w:r w:rsidR="002A1E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A1EDE" w:rsidRPr="00D325C9">
        <w:rPr>
          <w:rFonts w:ascii="Arial" w:eastAsia="Times New Roman" w:hAnsi="Arial" w:cs="Arial"/>
          <w:sz w:val="20"/>
          <w:szCs w:val="20"/>
          <w:lang w:eastAsia="es-ES"/>
        </w:rPr>
        <w:t xml:space="preserve">se contempla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2A1EDE" w:rsidRPr="00D325C9">
        <w:rPr>
          <w:rFonts w:ascii="Arial" w:eastAsia="Times New Roman" w:hAnsi="Arial" w:cs="Arial"/>
          <w:bCs/>
          <w:sz w:val="20"/>
          <w:szCs w:val="20"/>
          <w:lang w:eastAsia="es-MX"/>
        </w:rPr>
        <w:t>, el cual</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interna, que nuestro ente deberá pagar en un plazo menor o igual a doce meses y que procede de una deuda a largo plazo. </w:t>
      </w:r>
    </w:p>
    <w:p w14:paraId="7CEB80BB" w14:textId="36A3B6CB" w:rsidR="001F3053" w:rsidRPr="00D325C9" w:rsidRDefault="00FB1E0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2.1.3.2 En </w:t>
      </w:r>
      <w:r w:rsidR="000123C6" w:rsidRPr="00D325C9">
        <w:rPr>
          <w:rFonts w:ascii="Arial" w:hAnsi="Arial" w:cs="Arial"/>
          <w:bCs/>
          <w:sz w:val="20"/>
          <w:szCs w:val="20"/>
        </w:rPr>
        <w:t>la</w:t>
      </w:r>
      <w:r w:rsidRPr="00D325C9">
        <w:rPr>
          <w:rFonts w:ascii="Arial" w:hAnsi="Arial" w:cs="Arial"/>
          <w:bCs/>
          <w:sz w:val="20"/>
          <w:szCs w:val="20"/>
        </w:rPr>
        <w:t xml:space="preserve"> cuenta de la </w:t>
      </w:r>
      <w:r w:rsidR="00CD4FA5" w:rsidRPr="00D325C9">
        <w:rPr>
          <w:rFonts w:ascii="Arial" w:eastAsia="Times New Roman" w:hAnsi="Arial" w:cs="Arial"/>
          <w:b/>
          <w:sz w:val="20"/>
          <w:szCs w:val="20"/>
          <w:lang w:eastAsia="es-ES"/>
        </w:rPr>
        <w:t>PORCIÓN A CORTO PLAZO DE LA DEUDA PÚBLICA EXTERNA</w:t>
      </w:r>
      <w:r w:rsidR="0066148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6148C" w:rsidRPr="00D325C9">
        <w:rPr>
          <w:rFonts w:ascii="Arial" w:eastAsia="Times New Roman" w:hAnsi="Arial" w:cs="Arial"/>
          <w:sz w:val="20"/>
          <w:szCs w:val="20"/>
          <w:lang w:eastAsia="es-ES"/>
        </w:rPr>
        <w:t>se</w:t>
      </w:r>
      <w:r w:rsidR="0066148C"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5D0241" w:rsidRPr="00D325C9">
        <w:rPr>
          <w:rFonts w:ascii="Arial" w:eastAsia="Times New Roman" w:hAnsi="Arial" w:cs="Arial"/>
          <w:bCs/>
          <w:sz w:val="20"/>
          <w:szCs w:val="20"/>
          <w:lang w:eastAsia="es-ES"/>
        </w:rPr>
        <w:t xml:space="preserve">resenta </w:t>
      </w:r>
      <w:r w:rsidR="0066148C" w:rsidRPr="00D325C9">
        <w:rPr>
          <w:rFonts w:ascii="Arial" w:eastAsia="Times New Roman" w:hAnsi="Arial" w:cs="Arial"/>
          <w:bCs/>
          <w:sz w:val="20"/>
          <w:szCs w:val="20"/>
          <w:lang w:eastAsia="es-ES"/>
        </w:rPr>
        <w:t xml:space="preserve">un saldo por </w:t>
      </w:r>
      <w:r w:rsidR="005D0241"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66148C"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66148C" w:rsidRPr="00D325C9">
        <w:rPr>
          <w:rFonts w:ascii="Arial" w:eastAsia="Times New Roman" w:hAnsi="Arial" w:cs="Arial"/>
          <w:bCs/>
          <w:sz w:val="20"/>
          <w:szCs w:val="20"/>
          <w:lang w:eastAsia="es-MX"/>
        </w:rPr>
        <w:t>en el</w:t>
      </w:r>
      <w:r w:rsidR="005D0241" w:rsidRPr="00D325C9">
        <w:rPr>
          <w:rFonts w:ascii="Arial" w:eastAsia="Times New Roman" w:hAnsi="Arial" w:cs="Arial"/>
          <w:bCs/>
          <w:sz w:val="20"/>
          <w:szCs w:val="20"/>
          <w:lang w:eastAsia="es-MX"/>
        </w:rPr>
        <w:t xml:space="preserve"> cual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 xml:space="preserve">adeudos por amortización de la deuda pública externa, que deberá pagar </w:t>
      </w:r>
      <w:r w:rsidR="005D0241" w:rsidRPr="00D325C9">
        <w:rPr>
          <w:rFonts w:ascii="Arial" w:eastAsia="Times New Roman" w:hAnsi="Arial" w:cs="Arial"/>
          <w:sz w:val="20"/>
          <w:szCs w:val="20"/>
          <w:lang w:eastAsia="es-ES"/>
        </w:rPr>
        <w:t>el</w:t>
      </w:r>
      <w:r w:rsidRPr="00D325C9">
        <w:rPr>
          <w:rFonts w:ascii="Arial" w:eastAsia="Times New Roman" w:hAnsi="Arial" w:cs="Arial"/>
          <w:sz w:val="20"/>
          <w:szCs w:val="20"/>
          <w:lang w:eastAsia="es-ES"/>
        </w:rPr>
        <w:t xml:space="preserve"> ente</w:t>
      </w:r>
      <w:r w:rsidR="005D024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en un plazo menor o igual a doce meses y que procede de una deuda a largo plazo. </w:t>
      </w:r>
    </w:p>
    <w:p w14:paraId="71B67C05" w14:textId="40568025" w:rsidR="00FB1E07" w:rsidRPr="00A13516" w:rsidRDefault="00FB1E07" w:rsidP="006245F6">
      <w:pPr>
        <w:spacing w:before="240" w:line="240" w:lineRule="auto"/>
        <w:jc w:val="both"/>
        <w:rPr>
          <w:rFonts w:ascii="Arial" w:hAnsi="Arial" w:cs="Arial"/>
          <w:sz w:val="20"/>
          <w:szCs w:val="20"/>
        </w:rPr>
      </w:pPr>
      <w:r w:rsidRPr="00D325C9">
        <w:rPr>
          <w:rFonts w:ascii="Arial" w:hAnsi="Arial" w:cs="Arial"/>
          <w:bCs/>
          <w:sz w:val="20"/>
          <w:szCs w:val="20"/>
        </w:rPr>
        <w:t xml:space="preserve">2.1.3.3 </w:t>
      </w:r>
      <w:r w:rsidR="000123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PORCIÓN A CORTO PLAZO DE ARRENDAMIENTO FINANCIERO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123C6" w:rsidRPr="00D325C9">
        <w:rPr>
          <w:rFonts w:ascii="Arial" w:eastAsia="Times New Roman" w:hAnsi="Arial" w:cs="Arial"/>
          <w:sz w:val="20"/>
          <w:szCs w:val="20"/>
          <w:lang w:eastAsia="es-ES"/>
        </w:rPr>
        <w:t xml:space="preserve">arroja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2033CD">
        <w:rPr>
          <w:rFonts w:ascii="Arial" w:eastAsia="Times New Roman" w:hAnsi="Arial" w:cs="Arial"/>
          <w:b/>
          <w:bCs/>
          <w:sz w:val="20"/>
          <w:szCs w:val="20"/>
          <w:lang w:eastAsia="es-MX"/>
        </w:rPr>
        <w:t>$</w:t>
      </w:r>
      <w:r w:rsidR="002033CD" w:rsidRPr="002033CD">
        <w:rPr>
          <w:rFonts w:ascii="Arial" w:eastAsia="Times New Roman" w:hAnsi="Arial" w:cs="Arial"/>
          <w:b/>
          <w:bCs/>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0123C6" w:rsidRPr="00D325C9">
        <w:rPr>
          <w:rFonts w:ascii="Arial" w:eastAsia="Times New Roman" w:hAnsi="Arial" w:cs="Arial"/>
          <w:bCs/>
          <w:sz w:val="20"/>
          <w:szCs w:val="20"/>
          <w:lang w:eastAsia="es-MX"/>
        </w:rPr>
        <w:t>, importe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de arrendamiento financiero, que </w:t>
      </w:r>
      <w:r w:rsidR="005D0241" w:rsidRPr="00D325C9">
        <w:rPr>
          <w:rFonts w:ascii="Arial" w:eastAsia="Times New Roman" w:hAnsi="Arial" w:cs="Arial"/>
          <w:sz w:val="20"/>
          <w:szCs w:val="20"/>
          <w:lang w:eastAsia="es-ES"/>
        </w:rPr>
        <w:t xml:space="preserve">el </w:t>
      </w:r>
      <w:r w:rsidRPr="00D325C9">
        <w:rPr>
          <w:rFonts w:ascii="Arial" w:eastAsia="Times New Roman" w:hAnsi="Arial" w:cs="Arial"/>
          <w:sz w:val="20"/>
          <w:szCs w:val="20"/>
          <w:lang w:eastAsia="es-ES"/>
        </w:rPr>
        <w:t xml:space="preserve">ente deberá pagar en un plazo menor o igual a doce meses y que procede de una deuda a largo plazo. </w:t>
      </w:r>
    </w:p>
    <w:p w14:paraId="00C0AFDA" w14:textId="2ED13D67" w:rsidR="005712A3" w:rsidRPr="00D325C9" w:rsidRDefault="005712A3"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2.1.4 E</w:t>
      </w:r>
      <w:r w:rsidR="000123C6"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D0241" w:rsidRPr="00D325C9">
        <w:rPr>
          <w:rFonts w:ascii="Arial" w:eastAsia="Times New Roman" w:hAnsi="Arial" w:cs="Arial"/>
          <w:b/>
          <w:sz w:val="20"/>
          <w:szCs w:val="20"/>
          <w:lang w:eastAsia="es-ES"/>
        </w:rPr>
        <w:t>TÍTULOS Y VALORES A CORTO PLAZO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sz w:val="20"/>
          <w:szCs w:val="20"/>
          <w:lang w:eastAsia="es-ES"/>
        </w:rPr>
        <w:t>muestra</w:t>
      </w:r>
      <w:r w:rsidR="000123C6" w:rsidRPr="00D325C9">
        <w:rPr>
          <w:rFonts w:ascii="Arial" w:eastAsia="Times New Roman" w:hAnsi="Arial" w:cs="Arial"/>
          <w:sz w:val="20"/>
          <w:szCs w:val="20"/>
          <w:lang w:eastAsia="es-ES"/>
        </w:rPr>
        <w:t xml:space="preserv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0123C6" w:rsidRPr="00D325C9">
        <w:rPr>
          <w:rFonts w:ascii="Arial" w:hAnsi="Arial" w:cs="Arial"/>
          <w:bCs/>
          <w:sz w:val="20"/>
          <w:szCs w:val="20"/>
        </w:rPr>
        <w:t>, monto que representa</w:t>
      </w:r>
      <w:r w:rsidRPr="00D325C9">
        <w:rPr>
          <w:rFonts w:ascii="Arial" w:hAnsi="Arial" w:cs="Arial"/>
          <w:bCs/>
          <w:sz w:val="20"/>
          <w:szCs w:val="20"/>
        </w:rPr>
        <w:t xml:space="preserve"> </w:t>
      </w:r>
      <w:r w:rsidR="000123C6" w:rsidRPr="00D325C9">
        <w:rPr>
          <w:rFonts w:ascii="Arial" w:eastAsia="Times New Roman" w:hAnsi="Arial" w:cs="Arial"/>
          <w:sz w:val="20"/>
          <w:szCs w:val="20"/>
          <w:lang w:eastAsia="es-ES"/>
        </w:rPr>
        <w:t>el total</w:t>
      </w:r>
      <w:r w:rsidRPr="00D325C9">
        <w:rPr>
          <w:rFonts w:ascii="Arial" w:eastAsia="Times New Roman" w:hAnsi="Arial" w:cs="Arial"/>
          <w:sz w:val="20"/>
          <w:szCs w:val="20"/>
          <w:lang w:eastAsia="es-ES"/>
        </w:rPr>
        <w:t xml:space="preserve"> de</w:t>
      </w:r>
      <w:r w:rsidR="0016081A" w:rsidRPr="00D325C9">
        <w:rPr>
          <w:rFonts w:ascii="Arial" w:eastAsia="Times New Roman" w:hAnsi="Arial" w:cs="Arial"/>
          <w:sz w:val="20"/>
          <w:szCs w:val="20"/>
          <w:lang w:eastAsia="es-ES"/>
        </w:rPr>
        <w:t xml:space="preserve"> los adeudos contraídos por la colocación de bonos y otros títulos y valores, con vencimiento en un plazo menor o igual a doce meses</w:t>
      </w:r>
      <w:r w:rsidRPr="00D325C9">
        <w:rPr>
          <w:rFonts w:ascii="Arial" w:eastAsia="Times New Roman" w:hAnsi="Arial" w:cs="Arial"/>
          <w:sz w:val="20"/>
          <w:szCs w:val="20"/>
          <w:lang w:eastAsia="es-ES"/>
        </w:rPr>
        <w:t xml:space="preserve">. </w:t>
      </w:r>
      <w:r w:rsidR="000123C6" w:rsidRPr="00D325C9">
        <w:rPr>
          <w:rFonts w:ascii="Arial" w:hAnsi="Arial" w:cs="Arial"/>
          <w:sz w:val="20"/>
          <w:szCs w:val="20"/>
        </w:rPr>
        <w:t xml:space="preserve">Dicho </w:t>
      </w:r>
      <w:r w:rsidR="00712F7B" w:rsidRPr="00D325C9">
        <w:rPr>
          <w:rFonts w:ascii="Arial" w:eastAsia="Times New Roman" w:hAnsi="Arial" w:cs="Arial"/>
          <w:sz w:val="20"/>
          <w:szCs w:val="20"/>
          <w:lang w:eastAsia="es-MX"/>
        </w:rPr>
        <w:t>r</w:t>
      </w:r>
      <w:r w:rsidRPr="00D325C9">
        <w:rPr>
          <w:rFonts w:ascii="Arial" w:eastAsia="Times New Roman" w:hAnsi="Arial" w:cs="Arial"/>
          <w:sz w:val="20"/>
          <w:szCs w:val="20"/>
          <w:lang w:eastAsia="es-MX"/>
        </w:rPr>
        <w:t xml:space="preserve">ubro </w:t>
      </w:r>
      <w:r w:rsidR="000123C6" w:rsidRPr="00D325C9">
        <w:rPr>
          <w:rFonts w:ascii="Arial" w:eastAsia="Times New Roman" w:hAnsi="Arial" w:cs="Arial"/>
          <w:sz w:val="20"/>
          <w:szCs w:val="20"/>
          <w:lang w:eastAsia="es-MX"/>
        </w:rPr>
        <w:t>se integra por</w:t>
      </w:r>
      <w:r w:rsidRPr="00D325C9">
        <w:rPr>
          <w:rFonts w:ascii="Arial" w:eastAsia="Times New Roman" w:hAnsi="Arial" w:cs="Arial"/>
          <w:sz w:val="20"/>
          <w:szCs w:val="20"/>
          <w:lang w:eastAsia="es-MX"/>
        </w:rPr>
        <w:t xml:space="preserve"> las siguientes cuentas contables: </w:t>
      </w:r>
      <w:r w:rsidR="0016081A" w:rsidRPr="00D325C9">
        <w:rPr>
          <w:rFonts w:ascii="Arial" w:eastAsia="Times New Roman" w:hAnsi="Arial" w:cs="Arial"/>
          <w:bCs/>
          <w:sz w:val="20"/>
          <w:szCs w:val="20"/>
          <w:lang w:eastAsia="es-ES"/>
        </w:rPr>
        <w:t>Títulos y Valores de la Deuda Pública Interna a Corto Plazo y Títulos y Valores de la Deuda Pública Externa a Corto Plazo</w:t>
      </w:r>
      <w:r w:rsidRPr="00D325C9">
        <w:rPr>
          <w:rFonts w:ascii="Arial" w:eastAsia="Times New Roman" w:hAnsi="Arial" w:cs="Arial"/>
          <w:bCs/>
          <w:sz w:val="20"/>
          <w:szCs w:val="20"/>
          <w:lang w:eastAsia="es-ES"/>
        </w:rPr>
        <w:t xml:space="preserve">. </w:t>
      </w:r>
    </w:p>
    <w:p w14:paraId="7B26DE30" w14:textId="215588A6" w:rsidR="006C7A37" w:rsidRPr="00D325C9" w:rsidRDefault="006C7A3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2.1.4.1 En </w:t>
      </w:r>
      <w:r w:rsidR="009059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TÍTULOS Y VALORES DE LA DEUDA PÚBLICA INTERNA A CORTO PLAZO</w:t>
      </w:r>
      <w:r w:rsidR="009059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7952D5" w:rsidRPr="00D325C9">
        <w:rPr>
          <w:rFonts w:ascii="Arial" w:eastAsia="Times New Roman" w:hAnsi="Arial" w:cs="Arial"/>
          <w:bCs/>
          <w:sz w:val="20"/>
          <w:szCs w:val="20"/>
          <w:lang w:eastAsia="es-ES"/>
        </w:rPr>
        <w:t>emite un saldo por</w:t>
      </w:r>
      <w:r w:rsidR="00471B57"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9059C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en el que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sz w:val="20"/>
          <w:szCs w:val="20"/>
          <w:lang w:eastAsia="es-ES"/>
        </w:rPr>
        <w:t xml:space="preserve">los adeudos contraídos por la colocación de bonos y otros títulos y valores de la deuda pública interna, con vencimiento en un plazo menor o igual a doce meses. </w:t>
      </w:r>
    </w:p>
    <w:p w14:paraId="1D26C6C9" w14:textId="64743ED9" w:rsidR="002E5CBF" w:rsidRPr="00D325C9" w:rsidRDefault="002E5CBF" w:rsidP="006245F6">
      <w:pPr>
        <w:spacing w:before="240" w:line="240" w:lineRule="auto"/>
        <w:jc w:val="both"/>
        <w:rPr>
          <w:rFonts w:ascii="Arial" w:hAnsi="Arial" w:cs="Arial"/>
          <w:bCs/>
          <w:sz w:val="20"/>
          <w:szCs w:val="20"/>
        </w:rPr>
      </w:pPr>
      <w:r w:rsidRPr="00D325C9">
        <w:rPr>
          <w:rFonts w:ascii="Arial" w:hAnsi="Arial" w:cs="Arial"/>
          <w:bCs/>
          <w:sz w:val="20"/>
          <w:szCs w:val="20"/>
        </w:rPr>
        <w:t>2.1.</w:t>
      </w:r>
      <w:r w:rsidR="00F203DA" w:rsidRPr="00D325C9">
        <w:rPr>
          <w:rFonts w:ascii="Arial" w:hAnsi="Arial" w:cs="Arial"/>
          <w:bCs/>
          <w:sz w:val="20"/>
          <w:szCs w:val="20"/>
        </w:rPr>
        <w:t>4.2</w:t>
      </w:r>
      <w:r w:rsidRPr="00D325C9">
        <w:rPr>
          <w:rFonts w:ascii="Arial" w:hAnsi="Arial" w:cs="Arial"/>
          <w:bCs/>
          <w:sz w:val="20"/>
          <w:szCs w:val="20"/>
        </w:rPr>
        <w:t xml:space="preserve"> </w:t>
      </w:r>
      <w:r w:rsidR="00597BD5" w:rsidRPr="00D325C9">
        <w:rPr>
          <w:rFonts w:ascii="Arial" w:hAnsi="Arial" w:cs="Arial"/>
          <w:bCs/>
          <w:sz w:val="20"/>
          <w:szCs w:val="20"/>
        </w:rPr>
        <w:t xml:space="preserve">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TÍTULOS Y VALORES DE LA DEUDA PÚBLICA EXTERNA A CORTO PLAZO</w:t>
      </w:r>
      <w:r w:rsidR="00597BD5"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597BD5" w:rsidRPr="00D325C9">
        <w:rPr>
          <w:rFonts w:ascii="Arial" w:eastAsia="Times New Roman" w:hAnsi="Arial" w:cs="Arial"/>
          <w:sz w:val="20"/>
          <w:szCs w:val="20"/>
          <w:lang w:eastAsia="es-ES"/>
        </w:rPr>
        <w:t xml:space="preserve">registra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2033C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2033CD">
        <w:rPr>
          <w:rFonts w:ascii="Arial" w:hAnsi="Arial" w:cs="Arial"/>
          <w:b/>
          <w:bCs/>
          <w:sz w:val="20"/>
          <w:szCs w:val="20"/>
        </w:rPr>
        <w:t>)</w:t>
      </w:r>
      <w:r w:rsidR="00597BD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97BD5" w:rsidRPr="00D325C9">
        <w:rPr>
          <w:rFonts w:ascii="Arial" w:eastAsia="Times New Roman" w:hAnsi="Arial" w:cs="Arial"/>
          <w:bCs/>
          <w:sz w:val="20"/>
          <w:szCs w:val="20"/>
          <w:lang w:eastAsia="es-MX"/>
        </w:rPr>
        <w:t>monto que está constituido por el total de</w:t>
      </w:r>
      <w:r w:rsidRPr="00D325C9">
        <w:rPr>
          <w:rFonts w:ascii="Arial" w:eastAsia="Times New Roman" w:hAnsi="Arial" w:cs="Arial"/>
          <w:sz w:val="20"/>
          <w:szCs w:val="20"/>
          <w:lang w:eastAsia="es-ES"/>
        </w:rPr>
        <w:t xml:space="preserve"> </w:t>
      </w:r>
      <w:r w:rsidR="00C9113F" w:rsidRPr="00D325C9">
        <w:rPr>
          <w:rFonts w:ascii="Arial" w:eastAsia="Times New Roman" w:hAnsi="Arial" w:cs="Arial"/>
          <w:sz w:val="20"/>
          <w:szCs w:val="20"/>
          <w:lang w:eastAsia="es-ES"/>
        </w:rPr>
        <w:t>adeudos contraídos por la colocación de bonos y otros títulos y valores de la deuda pública externa, con vencimiento en un plazo menor o igual a doce meses</w:t>
      </w:r>
      <w:r w:rsidRPr="00D325C9">
        <w:rPr>
          <w:rFonts w:ascii="Arial" w:eastAsia="Times New Roman" w:hAnsi="Arial" w:cs="Arial"/>
          <w:sz w:val="20"/>
          <w:szCs w:val="20"/>
          <w:lang w:eastAsia="es-ES"/>
        </w:rPr>
        <w:t xml:space="preserve">. </w:t>
      </w:r>
    </w:p>
    <w:p w14:paraId="73A4C8E2" w14:textId="0B2597AB" w:rsidR="00D765E2" w:rsidRPr="00D325C9" w:rsidRDefault="00D765E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2.1.5 E</w:t>
      </w:r>
      <w:r w:rsidR="00793642"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71B57" w:rsidRPr="00D325C9">
        <w:rPr>
          <w:rFonts w:ascii="Arial" w:eastAsia="Times New Roman" w:hAnsi="Arial" w:cs="Arial"/>
          <w:b/>
          <w:sz w:val="20"/>
          <w:szCs w:val="20"/>
          <w:lang w:eastAsia="es-ES"/>
        </w:rPr>
        <w:t>PASIVOS DIFERIDOS A CORTO PLAZO</w:t>
      </w:r>
      <w:r w:rsidR="00793642" w:rsidRPr="00D325C9">
        <w:rPr>
          <w:rFonts w:ascii="Arial" w:eastAsia="Times New Roman" w:hAnsi="Arial" w:cs="Arial"/>
          <w:b/>
          <w:sz w:val="20"/>
          <w:szCs w:val="20"/>
          <w:lang w:eastAsia="es-ES"/>
        </w:rPr>
        <w:t xml:space="preserve">; </w:t>
      </w:r>
      <w:r w:rsidR="00793642" w:rsidRPr="00D325C9">
        <w:rPr>
          <w:rFonts w:ascii="Arial" w:eastAsia="Times New Roman" w:hAnsi="Arial" w:cs="Arial"/>
          <w:sz w:val="20"/>
          <w:szCs w:val="20"/>
          <w:lang w:eastAsia="es-ES"/>
        </w:rPr>
        <w:t>se refleja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123791">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123791">
        <w:rPr>
          <w:rFonts w:ascii="Arial" w:hAnsi="Arial" w:cs="Arial"/>
          <w:b/>
          <w:bCs/>
          <w:sz w:val="20"/>
          <w:szCs w:val="20"/>
        </w:rPr>
        <w:t>)</w:t>
      </w:r>
      <w:r w:rsidR="00793642" w:rsidRPr="00D325C9">
        <w:rPr>
          <w:rFonts w:ascii="Arial" w:hAnsi="Arial" w:cs="Arial"/>
          <w:bCs/>
          <w:sz w:val="20"/>
          <w:szCs w:val="20"/>
        </w:rPr>
        <w:t xml:space="preserve">, mismo que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las obligaciones de nuestro ente público cuyo beneficio se recibió por anticipado y se reconocerá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w:t>
      </w:r>
      <w:r w:rsidRPr="00D325C9">
        <w:rPr>
          <w:rFonts w:ascii="Arial" w:eastAsia="Times New Roman" w:hAnsi="Arial" w:cs="Arial"/>
          <w:bCs/>
          <w:sz w:val="20"/>
          <w:szCs w:val="20"/>
          <w:lang w:eastAsia="es-MX"/>
        </w:rPr>
        <w:lastRenderedPageBreak/>
        <w:t xml:space="preserve">siguientes cuentas contables: </w:t>
      </w:r>
      <w:r w:rsidRPr="00D325C9">
        <w:rPr>
          <w:rFonts w:ascii="Arial" w:eastAsia="Times New Roman" w:hAnsi="Arial" w:cs="Arial"/>
          <w:bCs/>
          <w:sz w:val="20"/>
          <w:szCs w:val="20"/>
          <w:lang w:eastAsia="es-ES"/>
        </w:rPr>
        <w:t xml:space="preserve">Ingresos Cobrados por Adelantado a Corto Plazo, Intereses Cobrados por Adelantado a Corto Plazo y Otros Pasivos Diferidos a Corto Plazo. </w:t>
      </w:r>
    </w:p>
    <w:p w14:paraId="13BB8B54" w14:textId="5AF031F4" w:rsidR="00045FBF" w:rsidRPr="00D325C9" w:rsidRDefault="00045FB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2.1.5.1 </w:t>
      </w:r>
      <w:r w:rsidR="00793642" w:rsidRPr="00D325C9">
        <w:rPr>
          <w:rFonts w:ascii="Arial" w:hAnsi="Arial" w:cs="Arial"/>
          <w:bCs/>
          <w:sz w:val="20"/>
          <w:szCs w:val="20"/>
        </w:rPr>
        <w:t xml:space="preserve">En 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INGRESOS COBRADOS POR ADELANTADO A CORTO PLAZO</w:t>
      </w:r>
      <w:r w:rsidR="0079364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123791">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123791">
        <w:rPr>
          <w:rFonts w:ascii="Arial" w:hAnsi="Arial" w:cs="Arial"/>
          <w:b/>
          <w:bCs/>
          <w:sz w:val="20"/>
          <w:szCs w:val="20"/>
        </w:rPr>
        <w:t>)</w:t>
      </w:r>
      <w:r w:rsidR="0079364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1CDCC77F" w14:textId="5A9BEEEF" w:rsidR="00D765E2" w:rsidRPr="00A13516" w:rsidRDefault="00C06BA0" w:rsidP="006245F6">
      <w:pPr>
        <w:spacing w:before="240" w:line="240" w:lineRule="auto"/>
        <w:jc w:val="both"/>
        <w:rPr>
          <w:rFonts w:ascii="Arial" w:hAnsi="Arial" w:cs="Arial"/>
          <w:sz w:val="20"/>
          <w:szCs w:val="20"/>
        </w:rPr>
      </w:pPr>
      <w:r w:rsidRPr="00D325C9">
        <w:rPr>
          <w:rFonts w:ascii="Arial" w:hAnsi="Arial" w:cs="Arial"/>
          <w:bCs/>
          <w:sz w:val="20"/>
          <w:szCs w:val="20"/>
        </w:rPr>
        <w:t>2.1.5</w:t>
      </w:r>
      <w:r w:rsidR="00954634" w:rsidRPr="00D325C9">
        <w:rPr>
          <w:rFonts w:ascii="Arial" w:hAnsi="Arial" w:cs="Arial"/>
          <w:bCs/>
          <w:sz w:val="20"/>
          <w:szCs w:val="20"/>
        </w:rPr>
        <w:t xml:space="preserve">.2 </w:t>
      </w:r>
      <w:r w:rsidR="00AB488F" w:rsidRPr="00D325C9">
        <w:rPr>
          <w:rFonts w:ascii="Arial" w:hAnsi="Arial" w:cs="Arial"/>
          <w:bCs/>
          <w:sz w:val="20"/>
          <w:szCs w:val="20"/>
        </w:rPr>
        <w:t xml:space="preserve">La </w:t>
      </w:r>
      <w:r w:rsidR="00954634" w:rsidRPr="00D325C9">
        <w:rPr>
          <w:rFonts w:ascii="Arial" w:hAnsi="Arial" w:cs="Arial"/>
          <w:bCs/>
          <w:sz w:val="20"/>
          <w:szCs w:val="20"/>
        </w:rPr>
        <w:t xml:space="preserve">cuenta de </w:t>
      </w:r>
      <w:r w:rsidR="00471B57" w:rsidRPr="00D325C9">
        <w:rPr>
          <w:rFonts w:ascii="Arial" w:eastAsia="Times New Roman" w:hAnsi="Arial" w:cs="Arial"/>
          <w:b/>
          <w:sz w:val="20"/>
          <w:szCs w:val="20"/>
          <w:lang w:eastAsia="es-ES"/>
        </w:rPr>
        <w:t>INTERESES COBRADOS POR ADELANTADO A CORTO PLAZO</w:t>
      </w:r>
      <w:r w:rsidR="00AB488F" w:rsidRPr="00D325C9">
        <w:rPr>
          <w:rFonts w:ascii="Arial" w:eastAsia="Times New Roman" w:hAnsi="Arial" w:cs="Arial"/>
          <w:b/>
          <w:sz w:val="20"/>
          <w:szCs w:val="20"/>
          <w:lang w:eastAsia="es-ES"/>
        </w:rPr>
        <w:t>;</w:t>
      </w:r>
      <w:r w:rsidR="00954634" w:rsidRPr="00D325C9">
        <w:rPr>
          <w:rFonts w:ascii="Arial" w:eastAsia="Times New Roman" w:hAnsi="Arial" w:cs="Arial"/>
          <w:b/>
          <w:sz w:val="20"/>
          <w:szCs w:val="20"/>
          <w:lang w:eastAsia="es-ES"/>
        </w:rPr>
        <w:t xml:space="preserve"> </w:t>
      </w:r>
      <w:r w:rsidR="00954634" w:rsidRPr="00D325C9">
        <w:rPr>
          <w:rFonts w:ascii="Arial" w:eastAsia="Times New Roman" w:hAnsi="Arial" w:cs="Arial"/>
          <w:bCs/>
          <w:sz w:val="20"/>
          <w:szCs w:val="20"/>
          <w:lang w:eastAsia="es-ES"/>
        </w:rPr>
        <w:t>p</w:t>
      </w:r>
      <w:r w:rsidR="00471B57" w:rsidRPr="00D325C9">
        <w:rPr>
          <w:rFonts w:ascii="Arial" w:eastAsia="Times New Roman" w:hAnsi="Arial" w:cs="Arial"/>
          <w:bCs/>
          <w:sz w:val="20"/>
          <w:szCs w:val="20"/>
          <w:lang w:eastAsia="es-ES"/>
        </w:rPr>
        <w:t>resenta</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un saldo por </w:t>
      </w:r>
      <w:r w:rsidR="00954634" w:rsidRPr="00D325C9">
        <w:rPr>
          <w:rFonts w:ascii="Arial" w:eastAsia="Times New Roman" w:hAnsi="Arial" w:cs="Arial"/>
          <w:bCs/>
          <w:sz w:val="20"/>
          <w:szCs w:val="20"/>
          <w:lang w:eastAsia="es-MX"/>
        </w:rPr>
        <w:t xml:space="preserve">la cantidad de </w:t>
      </w:r>
      <w:r w:rsidR="00954634"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123791">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123791">
        <w:rPr>
          <w:rFonts w:ascii="Arial" w:hAnsi="Arial" w:cs="Arial"/>
          <w:b/>
          <w:bCs/>
          <w:sz w:val="20"/>
          <w:szCs w:val="20"/>
        </w:rPr>
        <w:t>)</w:t>
      </w:r>
      <w:r w:rsidR="00AB488F" w:rsidRPr="00D325C9">
        <w:rPr>
          <w:rFonts w:ascii="Arial" w:eastAsia="Times New Roman" w:hAnsi="Arial" w:cs="Arial"/>
          <w:bCs/>
          <w:sz w:val="20"/>
          <w:szCs w:val="20"/>
          <w:lang w:eastAsia="es-MX"/>
        </w:rPr>
        <w:t>,</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w:t>
      </w:r>
      <w:r w:rsidR="00954634" w:rsidRPr="00D325C9">
        <w:rPr>
          <w:rFonts w:ascii="Arial" w:hAnsi="Arial" w:cs="Arial"/>
          <w:bCs/>
          <w:sz w:val="20"/>
          <w:szCs w:val="20"/>
        </w:rPr>
        <w:t>re</w:t>
      </w:r>
      <w:r w:rsidR="00471B57" w:rsidRPr="00D325C9">
        <w:rPr>
          <w:rFonts w:ascii="Arial" w:hAnsi="Arial" w:cs="Arial"/>
          <w:bCs/>
          <w:sz w:val="20"/>
          <w:szCs w:val="20"/>
        </w:rPr>
        <w:t>fleja</w:t>
      </w:r>
      <w:r w:rsidR="00954634" w:rsidRPr="00D325C9">
        <w:rPr>
          <w:rFonts w:ascii="Arial" w:hAnsi="Arial" w:cs="Arial"/>
          <w:bCs/>
          <w:sz w:val="20"/>
          <w:szCs w:val="20"/>
        </w:rPr>
        <w:t xml:space="preserve"> </w:t>
      </w:r>
      <w:r w:rsidR="00954634" w:rsidRPr="00D325C9">
        <w:rPr>
          <w:rFonts w:ascii="Arial" w:eastAsia="Times New Roman" w:hAnsi="Arial" w:cs="Arial"/>
          <w:sz w:val="20"/>
          <w:szCs w:val="20"/>
          <w:lang w:eastAsia="es-ES"/>
        </w:rPr>
        <w:t xml:space="preserve">las obligaciones por intereses cobrados por adelantado que se reconocerán en un plazo menor o igual a doce meses. </w:t>
      </w:r>
    </w:p>
    <w:p w14:paraId="5CDE0C88" w14:textId="6FD9A846" w:rsidR="006F3786" w:rsidRPr="00D325C9" w:rsidRDefault="006F3786"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2.1.5.9 En </w:t>
      </w:r>
      <w:r w:rsidR="00AB488F"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OTROS PASIVOS DIFERIDOS A CORTO PLAZO</w:t>
      </w:r>
      <w:r w:rsidR="00AB488F" w:rsidRPr="00D325C9">
        <w:rPr>
          <w:rFonts w:ascii="Arial" w:eastAsia="Times New Roman" w:hAnsi="Arial" w:cs="Arial"/>
          <w:b/>
          <w:sz w:val="20"/>
          <w:szCs w:val="20"/>
          <w:lang w:eastAsia="es-ES"/>
        </w:rPr>
        <w:t xml:space="preserve">; </w:t>
      </w:r>
      <w:r w:rsidR="00AB488F" w:rsidRPr="00D325C9">
        <w:rPr>
          <w:rFonts w:ascii="Arial" w:eastAsia="Times New Roman" w:hAnsi="Arial" w:cs="Arial"/>
          <w:sz w:val="20"/>
          <w:szCs w:val="20"/>
          <w:lang w:eastAsia="es-ES"/>
        </w:rPr>
        <w:t>se 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123791">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123791">
        <w:rPr>
          <w:rFonts w:ascii="Arial" w:hAnsi="Arial" w:cs="Arial"/>
          <w:b/>
          <w:bCs/>
          <w:sz w:val="20"/>
          <w:szCs w:val="20"/>
        </w:rPr>
        <w:t>)</w:t>
      </w:r>
      <w:r w:rsidR="00123791">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AB488F" w:rsidRPr="00D325C9">
        <w:rPr>
          <w:rFonts w:ascii="Arial" w:eastAsia="Times New Roman" w:hAnsi="Arial" w:cs="Arial"/>
          <w:bCs/>
          <w:sz w:val="20"/>
          <w:szCs w:val="20"/>
          <w:lang w:eastAsia="es-MX"/>
        </w:rPr>
        <w:t xml:space="preserve">el cual representa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4D939C7D" w14:textId="3075AD13" w:rsidR="00D765E2" w:rsidRPr="00D325C9" w:rsidRDefault="00097C73" w:rsidP="006245F6">
      <w:pPr>
        <w:spacing w:before="240" w:line="240" w:lineRule="auto"/>
        <w:jc w:val="both"/>
        <w:rPr>
          <w:rFonts w:ascii="Arial" w:hAnsi="Arial" w:cs="Arial"/>
          <w:bCs/>
          <w:sz w:val="20"/>
          <w:szCs w:val="20"/>
        </w:rPr>
      </w:pPr>
      <w:r w:rsidRPr="00D325C9">
        <w:rPr>
          <w:rFonts w:ascii="Arial" w:hAnsi="Arial" w:cs="Arial"/>
          <w:bCs/>
          <w:sz w:val="20"/>
          <w:szCs w:val="20"/>
        </w:rPr>
        <w:t>2.1.6</w:t>
      </w:r>
      <w:r w:rsidR="00AB488F" w:rsidRPr="00D325C9">
        <w:rPr>
          <w:rFonts w:ascii="Arial" w:hAnsi="Arial" w:cs="Arial"/>
          <w:bCs/>
          <w:sz w:val="20"/>
          <w:szCs w:val="20"/>
        </w:rPr>
        <w:t>.</w:t>
      </w:r>
      <w:r w:rsidRPr="00D325C9">
        <w:rPr>
          <w:rFonts w:ascii="Arial" w:hAnsi="Arial" w:cs="Arial"/>
          <w:bCs/>
          <w:sz w:val="20"/>
          <w:szCs w:val="20"/>
        </w:rPr>
        <w:t xml:space="preserve"> E</w:t>
      </w:r>
      <w:r w:rsidR="00AB488F"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FONDOS Y BIENES DE TERCEROS EN GARANTÍA Y/O ADMINISTRACIÓN A CORTO PLAZO</w:t>
      </w:r>
      <w:r w:rsidR="00AB488F"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AB488F" w:rsidRPr="00D325C9">
        <w:rPr>
          <w:rFonts w:ascii="Arial" w:eastAsia="Times New Roman" w:hAnsi="Arial" w:cs="Arial"/>
          <w:bCs/>
          <w:sz w:val="20"/>
          <w:szCs w:val="20"/>
          <w:lang w:eastAsia="es-ES"/>
        </w:rPr>
        <w:t xml:space="preserve">emite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123791">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123791">
        <w:rPr>
          <w:rFonts w:ascii="Arial" w:hAnsi="Arial" w:cs="Arial"/>
          <w:b/>
          <w:bCs/>
          <w:sz w:val="20"/>
          <w:szCs w:val="20"/>
        </w:rPr>
        <w:t>)</w:t>
      </w:r>
      <w:r w:rsidR="00AB488F" w:rsidRPr="00D325C9">
        <w:rPr>
          <w:rFonts w:ascii="Arial" w:hAnsi="Arial" w:cs="Arial"/>
          <w:bCs/>
          <w:sz w:val="20"/>
          <w:szCs w:val="20"/>
        </w:rPr>
        <w:t>,</w:t>
      </w:r>
      <w:r w:rsidRPr="00D325C9">
        <w:rPr>
          <w:rFonts w:ascii="Arial" w:hAnsi="Arial" w:cs="Arial"/>
          <w:bCs/>
          <w:sz w:val="20"/>
          <w:szCs w:val="20"/>
        </w:rPr>
        <w:t xml:space="preserve"> </w:t>
      </w:r>
      <w:r w:rsidR="00AB488F" w:rsidRPr="00D325C9">
        <w:rPr>
          <w:rFonts w:ascii="Arial" w:hAnsi="Arial" w:cs="Arial"/>
          <w:bCs/>
          <w:sz w:val="20"/>
          <w:szCs w:val="20"/>
        </w:rPr>
        <w:t xml:space="preserve">importe que </w:t>
      </w:r>
      <w:r w:rsidRPr="00D325C9">
        <w:rPr>
          <w:rFonts w:ascii="Arial" w:hAnsi="Arial" w:cs="Arial"/>
          <w:bCs/>
          <w:sz w:val="20"/>
          <w:szCs w:val="20"/>
        </w:rPr>
        <w:t xml:space="preserve">representa </w:t>
      </w:r>
      <w:r w:rsidR="00AB488F" w:rsidRPr="00D325C9">
        <w:rPr>
          <w:rFonts w:ascii="Arial" w:hAnsi="Arial" w:cs="Arial"/>
          <w:bCs/>
          <w:sz w:val="20"/>
          <w:szCs w:val="20"/>
        </w:rPr>
        <w:t xml:space="preserve">el valor </w:t>
      </w:r>
      <w:r w:rsidR="00AB488F"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los fondos y bienes propiedad de terceros, en garantía del cumplimiento de obligaciones contractuales o legales, o para su administración que eventualmente, se tendrán que devolver a su titular en un plazo menor o igual a doce</w:t>
      </w:r>
      <w:r w:rsidR="00470791" w:rsidRPr="00D325C9">
        <w:rPr>
          <w:rFonts w:ascii="Arial" w:eastAsia="Times New Roman" w:hAnsi="Arial" w:cs="Arial"/>
          <w:bCs/>
          <w:sz w:val="20"/>
          <w:szCs w:val="20"/>
          <w:lang w:eastAsia="es-ES"/>
        </w:rPr>
        <w:t xml:space="preserve"> meses</w:t>
      </w:r>
      <w:r w:rsidRPr="00D325C9">
        <w:rPr>
          <w:rFonts w:ascii="Arial" w:eastAsia="Times New Roman" w:hAnsi="Arial" w:cs="Arial"/>
          <w:bCs/>
          <w:sz w:val="20"/>
          <w:szCs w:val="20"/>
          <w:lang w:eastAsia="es-ES"/>
        </w:rPr>
        <w:t xml:space="preserve">. </w:t>
      </w:r>
      <w:r w:rsidR="00AB488F" w:rsidRPr="00D325C9">
        <w:rPr>
          <w:rFonts w:ascii="Arial" w:hAnsi="Arial" w:cs="Arial"/>
          <w:bCs/>
          <w:sz w:val="20"/>
          <w:szCs w:val="20"/>
        </w:rPr>
        <w:t>Este</w:t>
      </w:r>
      <w:r w:rsidRPr="00D325C9">
        <w:rPr>
          <w:rFonts w:ascii="Arial" w:hAnsi="Arial" w:cs="Arial"/>
          <w:bCs/>
          <w:sz w:val="20"/>
          <w:szCs w:val="20"/>
        </w:rPr>
        <w:t xml:space="preserv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Fondos en Garantía a Corto Plazo, Fondos en Administración a Corto Plazo, Fondos Contingentes a Corto Plazo, Fondos de Fideicomisos, Mandatos y </w:t>
      </w:r>
      <w:r w:rsidRPr="00D325C9">
        <w:rPr>
          <w:rFonts w:ascii="Arial" w:eastAsia="Times New Roman" w:hAnsi="Arial" w:cs="Arial"/>
          <w:bCs/>
          <w:sz w:val="20"/>
          <w:szCs w:val="20"/>
          <w:lang w:val="es-MX" w:eastAsia="es-ES"/>
        </w:rPr>
        <w:t>Contratos</w:t>
      </w:r>
      <w:r w:rsidRPr="00D325C9">
        <w:rPr>
          <w:rFonts w:ascii="Arial" w:eastAsia="Times New Roman" w:hAnsi="Arial" w:cs="Arial"/>
          <w:bCs/>
          <w:sz w:val="20"/>
          <w:szCs w:val="20"/>
          <w:lang w:eastAsia="es-ES"/>
        </w:rPr>
        <w:t xml:space="preserve"> Análogos a Corto Plazo, Otros Fondos de Terceros en Garantía y/o Administración a Corto Plazo, Otros Fondos de Terceros en Garantía y/o Administración a Corto Plazo, Valores y Bienes en Garantía a Corto Plazo. </w:t>
      </w:r>
    </w:p>
    <w:p w14:paraId="32E75482" w14:textId="142AADD2"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2.1.6.1 </w:t>
      </w:r>
      <w:r w:rsidR="00811CA3"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FONDOS EN GARANTÍA A CORTO PLAZO</w:t>
      </w:r>
      <w:r w:rsidR="00811CA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refleja</w:t>
      </w:r>
      <w:r w:rsidR="00811CA3"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811CA3"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1CA3" w:rsidRPr="00D325C9">
        <w:rPr>
          <w:rFonts w:ascii="Arial" w:eastAsia="Times New Roman" w:hAnsi="Arial" w:cs="Arial"/>
          <w:bCs/>
          <w:sz w:val="20"/>
          <w:szCs w:val="20"/>
          <w:lang w:eastAsia="es-MX"/>
        </w:rPr>
        <w:t xml:space="preserve">mismo que se constituye del valor total de </w:t>
      </w:r>
      <w:r w:rsidRPr="00D325C9">
        <w:rPr>
          <w:rFonts w:ascii="Arial" w:eastAsia="Times New Roman" w:hAnsi="Arial" w:cs="Arial"/>
          <w:sz w:val="20"/>
          <w:szCs w:val="20"/>
          <w:lang w:eastAsia="es-ES"/>
        </w:rPr>
        <w:t xml:space="preserve">los fondos en garantía del cumplimiento de obligaciones contractuales o legales que, eventualmente, se tendrán que devolver a su titular en un plazo menor o igual a doce meses. </w:t>
      </w:r>
    </w:p>
    <w:p w14:paraId="6FA1C4AF" w14:textId="7F1CC9F9"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2.1.6.2 </w:t>
      </w:r>
      <w:r w:rsidR="00811CA3"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EN ADMINISTRACIÓN A CORTO PLAZO</w:t>
      </w:r>
      <w:r w:rsidR="009B17A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B17A6"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9B17A6"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monto que se encuentra integrado</w:t>
      </w:r>
      <w:r w:rsidR="009B17A6" w:rsidRPr="00D325C9">
        <w:rPr>
          <w:rFonts w:ascii="Arial" w:eastAsia="Times New Roman" w:hAnsi="Arial" w:cs="Arial"/>
          <w:bCs/>
          <w:sz w:val="20"/>
          <w:szCs w:val="20"/>
          <w:lang w:eastAsia="es-MX"/>
        </w:rPr>
        <w:t xml:space="preserve"> por</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los fondos de terceros, recibidos para su administración que, eventualmente, se tendrán que devolver a su titular en un plazo menor o igual a doce meses. </w:t>
      </w:r>
    </w:p>
    <w:p w14:paraId="2C035607" w14:textId="71FFE8C1" w:rsidR="00470791" w:rsidRPr="00D325C9" w:rsidRDefault="009D521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2.1.6.3 </w:t>
      </w:r>
      <w:r w:rsidR="0016010C" w:rsidRPr="00D325C9">
        <w:rPr>
          <w:rFonts w:ascii="Arial" w:hAnsi="Arial" w:cs="Arial"/>
          <w:bCs/>
          <w:sz w:val="20"/>
          <w:szCs w:val="20"/>
        </w:rPr>
        <w:t>En 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CONTINGENTES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emite un saldo por</w:t>
      </w:r>
      <w:r w:rsidR="0016010C" w:rsidRPr="00D325C9">
        <w:rPr>
          <w:rFonts w:ascii="Arial" w:eastAsia="Times New Roman" w:hAnsi="Arial" w:cs="Arial"/>
          <w:bCs/>
          <w:sz w:val="20"/>
          <w:szCs w:val="20"/>
          <w:lang w:eastAsia="es-MX"/>
        </w:rPr>
        <w:t xml:space="preserve"> la cantidad de </w:t>
      </w:r>
      <w:r w:rsidR="0016010C"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 xml:space="preserve">, </w:t>
      </w:r>
      <w:r w:rsidR="00E02C57" w:rsidRPr="00D325C9">
        <w:rPr>
          <w:rFonts w:ascii="Arial" w:eastAsia="Times New Roman" w:hAnsi="Arial" w:cs="Arial"/>
          <w:bCs/>
          <w:sz w:val="20"/>
          <w:szCs w:val="20"/>
          <w:lang w:eastAsia="es-MX"/>
        </w:rPr>
        <w:t xml:space="preserve">en la cual </w:t>
      </w:r>
      <w:r w:rsidR="0016010C" w:rsidRPr="00D325C9">
        <w:rPr>
          <w:rFonts w:ascii="Arial" w:eastAsia="Times New Roman" w:hAnsi="Arial" w:cs="Arial"/>
          <w:bCs/>
          <w:sz w:val="20"/>
          <w:szCs w:val="20"/>
          <w:lang w:eastAsia="es-MX"/>
        </w:rPr>
        <w:t>se registran</w:t>
      </w:r>
      <w:r w:rsidRPr="00D325C9">
        <w:rPr>
          <w:rFonts w:ascii="Arial" w:hAnsi="Arial" w:cs="Arial"/>
          <w:bCs/>
          <w:sz w:val="20"/>
          <w:szCs w:val="20"/>
        </w:rPr>
        <w:t xml:space="preserve"> </w:t>
      </w:r>
      <w:r w:rsidR="008C4298" w:rsidRPr="00D325C9">
        <w:rPr>
          <w:rFonts w:ascii="Arial" w:eastAsia="Times New Roman" w:hAnsi="Arial" w:cs="Arial"/>
          <w:sz w:val="20"/>
          <w:szCs w:val="20"/>
          <w:lang w:eastAsia="es-ES"/>
        </w:rPr>
        <w:t>los fondos recibidos para su administración para cubrir necesidades fortuitas en un plazo menor o igual a doce meses</w:t>
      </w:r>
      <w:r w:rsidRPr="00D325C9">
        <w:rPr>
          <w:rFonts w:ascii="Arial" w:eastAsia="Times New Roman" w:hAnsi="Arial" w:cs="Arial"/>
          <w:sz w:val="20"/>
          <w:szCs w:val="20"/>
          <w:lang w:eastAsia="es-ES"/>
        </w:rPr>
        <w:t xml:space="preserve">. </w:t>
      </w:r>
    </w:p>
    <w:p w14:paraId="1708061D" w14:textId="28FE9CB0"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2.1.6.4 En </w:t>
      </w:r>
      <w:r w:rsidR="0016010C"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 xml:space="preserve">FONDOS DE FIDEICOMISOS, MANDATOS Y </w:t>
      </w:r>
      <w:r w:rsidR="00E02C57" w:rsidRPr="00D325C9">
        <w:rPr>
          <w:rFonts w:ascii="Arial" w:eastAsia="Times New Roman" w:hAnsi="Arial" w:cs="Arial"/>
          <w:b/>
          <w:sz w:val="20"/>
          <w:szCs w:val="20"/>
          <w:lang w:val="es-MX" w:eastAsia="es-ES"/>
        </w:rPr>
        <w:t>CONTRATOS</w:t>
      </w:r>
      <w:r w:rsidR="00E02C57" w:rsidRPr="00D325C9">
        <w:rPr>
          <w:rFonts w:ascii="Arial" w:eastAsia="Times New Roman" w:hAnsi="Arial" w:cs="Arial"/>
          <w:b/>
          <w:sz w:val="20"/>
          <w:szCs w:val="20"/>
          <w:lang w:eastAsia="es-ES"/>
        </w:rPr>
        <w:t xml:space="preserve"> ANÁLOGOS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16010C" w:rsidRPr="00D325C9">
        <w:rPr>
          <w:rFonts w:ascii="Arial" w:eastAsia="Times New Roman" w:hAnsi="Arial" w:cs="Arial"/>
          <w:bCs/>
          <w:sz w:val="20"/>
          <w:szCs w:val="20"/>
          <w:lang w:eastAsia="es-MX"/>
        </w:rPr>
        <w:t xml:space="preserve">el cual se compone de </w:t>
      </w:r>
      <w:r w:rsidRPr="00D325C9">
        <w:rPr>
          <w:rFonts w:ascii="Arial" w:eastAsia="Times New Roman" w:hAnsi="Arial" w:cs="Arial"/>
          <w:sz w:val="20"/>
          <w:szCs w:val="20"/>
          <w:lang w:eastAsia="es-ES"/>
        </w:rPr>
        <w:t xml:space="preserve">los recursos por entregar a instituciones para su manejo </w:t>
      </w:r>
      <w:r w:rsidR="00E02C57" w:rsidRPr="00D325C9">
        <w:rPr>
          <w:rFonts w:ascii="Arial" w:eastAsia="Times New Roman" w:hAnsi="Arial" w:cs="Arial"/>
          <w:sz w:val="20"/>
          <w:szCs w:val="20"/>
          <w:lang w:eastAsia="es-ES"/>
        </w:rPr>
        <w:t>de acuerdo con</w:t>
      </w:r>
      <w:r w:rsidRPr="00D325C9">
        <w:rPr>
          <w:rFonts w:ascii="Arial" w:eastAsia="Times New Roman" w:hAnsi="Arial" w:cs="Arial"/>
          <w:sz w:val="20"/>
          <w:szCs w:val="20"/>
          <w:lang w:eastAsia="es-ES"/>
        </w:rPr>
        <w:t xml:space="preserve"> su fin </w:t>
      </w:r>
      <w:r w:rsidR="00E02C57" w:rsidRPr="00D325C9">
        <w:rPr>
          <w:rFonts w:ascii="Arial" w:eastAsia="Times New Roman" w:hAnsi="Arial" w:cs="Arial"/>
          <w:sz w:val="20"/>
          <w:szCs w:val="20"/>
          <w:lang w:eastAsia="es-ES"/>
        </w:rPr>
        <w:t>p</w:t>
      </w:r>
      <w:r w:rsidRPr="00D325C9">
        <w:rPr>
          <w:rFonts w:ascii="Arial" w:eastAsia="Times New Roman" w:hAnsi="Arial" w:cs="Arial"/>
          <w:sz w:val="20"/>
          <w:szCs w:val="20"/>
          <w:lang w:eastAsia="es-ES"/>
        </w:rPr>
        <w:t>o</w:t>
      </w:r>
      <w:r w:rsidR="00E02C57" w:rsidRPr="00D325C9">
        <w:rPr>
          <w:rFonts w:ascii="Arial" w:eastAsia="Times New Roman" w:hAnsi="Arial" w:cs="Arial"/>
          <w:sz w:val="20"/>
          <w:szCs w:val="20"/>
          <w:lang w:eastAsia="es-ES"/>
        </w:rPr>
        <w:t>r</w:t>
      </w:r>
      <w:r w:rsidRPr="00D325C9">
        <w:rPr>
          <w:rFonts w:ascii="Arial" w:eastAsia="Times New Roman" w:hAnsi="Arial" w:cs="Arial"/>
          <w:sz w:val="20"/>
          <w:szCs w:val="20"/>
          <w:lang w:eastAsia="es-ES"/>
        </w:rPr>
        <w:t xml:space="preserve"> el que fue creado, en un plazo menor o igual a doce meses. </w:t>
      </w:r>
    </w:p>
    <w:p w14:paraId="29DF4986" w14:textId="739E3177" w:rsidR="00470791"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2.1.6.5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OTROS FONDOS DE TERCEROS EN GARANTÍA Y/O ADMINISTRACIÓN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E02C57" w:rsidRPr="00D325C9">
        <w:rPr>
          <w:rFonts w:ascii="Arial" w:eastAsia="Times New Roman" w:hAnsi="Arial" w:cs="Arial"/>
          <w:bCs/>
          <w:sz w:val="20"/>
          <w:szCs w:val="20"/>
          <w:lang w:eastAsia="es-ES"/>
        </w:rPr>
        <w:t>resenta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16010C"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se integra de </w:t>
      </w:r>
      <w:r w:rsidRPr="00D325C9">
        <w:rPr>
          <w:rFonts w:ascii="Arial" w:eastAsia="Times New Roman" w:hAnsi="Arial" w:cs="Arial"/>
          <w:sz w:val="20"/>
          <w:szCs w:val="20"/>
          <w:lang w:eastAsia="es-ES"/>
        </w:rPr>
        <w:t xml:space="preserve">los fondos y bienes de propiedad de terceros, en garantía del cumplimiento de obligaciones contractuales o legales, o para su administración que eventualmente, se tendrán que devolver a su titular en un plazo menor o igual a doce meses. </w:t>
      </w:r>
    </w:p>
    <w:p w14:paraId="76145BFD" w14:textId="31760548"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lastRenderedPageBreak/>
        <w:t xml:space="preserve">2.1.6.6 En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VALORES Y BIENES EN GARANTÍA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valores y bienes en garantía del cumplimiento de obligaciones contractuales o legales que, eventualmente se tendrán que devolver a su titular en un plazo menor o igual a doce meses. </w:t>
      </w:r>
    </w:p>
    <w:p w14:paraId="0619EF9A" w14:textId="6A46FE44" w:rsidR="00A66931" w:rsidRPr="00D325C9" w:rsidRDefault="00A6693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2.1.7 E</w:t>
      </w:r>
      <w:r w:rsidR="00CA5E85"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PROVISIONES A CORTO PLAZO</w:t>
      </w:r>
      <w:r w:rsidR="00CA5E8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A5E85"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CA5E85" w:rsidRPr="00D325C9">
        <w:rPr>
          <w:rFonts w:ascii="Arial" w:hAnsi="Arial" w:cs="Arial"/>
          <w:bCs/>
          <w:sz w:val="20"/>
          <w:szCs w:val="20"/>
        </w:rPr>
        <w:t>,</w:t>
      </w:r>
      <w:r w:rsidRPr="00D325C9">
        <w:rPr>
          <w:rFonts w:ascii="Arial" w:hAnsi="Arial" w:cs="Arial"/>
          <w:bCs/>
          <w:sz w:val="20"/>
          <w:szCs w:val="20"/>
        </w:rPr>
        <w:t xml:space="preserve"> </w:t>
      </w:r>
      <w:r w:rsidR="00CA5E85" w:rsidRPr="00D325C9">
        <w:rPr>
          <w:rFonts w:ascii="Arial" w:hAnsi="Arial" w:cs="Arial"/>
          <w:bCs/>
          <w:sz w:val="20"/>
          <w:szCs w:val="20"/>
        </w:rPr>
        <w:t>importe que</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w:t>
      </w:r>
      <w:r w:rsidR="00CA5E85"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las obligaciones a cargo del ente público, originadas en circunstancias ciertas, cuya exactitud del valor depende de un hecho futuro; estas obligaciones deben ser justificables y su medición monetaria debe ser confiable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Provisión para Demandas y Juicios a Corto Plazo, Provisión para Contingencias a Corto Plazo y Otras Provisiones a Corto Plazo. </w:t>
      </w:r>
      <w:r w:rsidRPr="00D325C9">
        <w:rPr>
          <w:rFonts w:ascii="Arial" w:eastAsia="Times New Roman" w:hAnsi="Arial" w:cs="Arial"/>
          <w:bCs/>
          <w:sz w:val="20"/>
          <w:szCs w:val="20"/>
          <w:lang w:eastAsia="es-MX"/>
        </w:rPr>
        <w:t>Cuando el saldo reportado en la presente nota es $ 0.00 quiere decir que no nos aplica, que no tenemos adeudo por este concepto o que no manejamos registros en estas cuentas.</w:t>
      </w:r>
      <w:r w:rsidR="002D6E55" w:rsidRPr="00D325C9">
        <w:rPr>
          <w:rFonts w:ascii="Arial" w:hAnsi="Arial" w:cs="Arial"/>
          <w:sz w:val="20"/>
          <w:szCs w:val="20"/>
        </w:rPr>
        <w:t xml:space="preserve"> </w:t>
      </w:r>
    </w:p>
    <w:p w14:paraId="2C098FA2" w14:textId="3739A361" w:rsidR="005953AF" w:rsidRPr="00D325C9" w:rsidRDefault="005953A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2.1.7.1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DEMANDAS Y JUICIOS A CORTO PLAZO</w:t>
      </w:r>
      <w:r w:rsidR="00D16EC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D16EC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D16EC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demandas y juicios, cuya exactitud del valor depende de un hecho futuro y estas obligaciones deben ser justificables y su medición monetaria debe ser confiable, en un plazo menor o igual a doce meses. </w:t>
      </w:r>
    </w:p>
    <w:p w14:paraId="05D80588" w14:textId="136EF202" w:rsidR="00173EA7" w:rsidRPr="00D325C9" w:rsidRDefault="00173EA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2.1.7.2 En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CONTINGENCIAS A CORTO PLAZO</w:t>
      </w:r>
      <w:r w:rsidR="0048735D" w:rsidRPr="00D325C9">
        <w:rPr>
          <w:rFonts w:ascii="Arial" w:eastAsia="Times New Roman" w:hAnsi="Arial" w:cs="Arial"/>
          <w:b/>
          <w:sz w:val="20"/>
          <w:szCs w:val="20"/>
          <w:lang w:eastAsia="es-ES"/>
        </w:rPr>
        <w:t>;</w:t>
      </w:r>
      <w:r w:rsidR="00CC202F"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E4E53" w:rsidRPr="00D325C9">
        <w:rPr>
          <w:rFonts w:ascii="Arial" w:eastAsia="Times New Roman" w:hAnsi="Arial" w:cs="Arial"/>
          <w:bCs/>
          <w:sz w:val="20"/>
          <w:szCs w:val="20"/>
          <w:lang w:eastAsia="es-MX"/>
        </w:rPr>
        <w:t xml:space="preserve">en esta cuenta </w:t>
      </w:r>
      <w:r w:rsidRPr="00D325C9">
        <w:rPr>
          <w:rFonts w:ascii="Arial" w:eastAsia="Times New Roman" w:hAnsi="Arial" w:cs="Arial"/>
          <w:bCs/>
          <w:sz w:val="20"/>
          <w:szCs w:val="20"/>
          <w:lang w:eastAsia="es-MX"/>
        </w:rPr>
        <w:t xml:space="preserve">se registran </w:t>
      </w:r>
      <w:r w:rsidR="00CC202F" w:rsidRPr="00D325C9">
        <w:rPr>
          <w:rFonts w:ascii="Arial" w:eastAsia="Times New Roman" w:hAnsi="Arial" w:cs="Arial"/>
          <w:sz w:val="20"/>
          <w:szCs w:val="20"/>
          <w:lang w:eastAsia="es-ES"/>
        </w:rPr>
        <w:t>las obligaciones a cargo del ente público, originadas por contingencias, cuya exactitud del valor depende de un hecho futuro; estas obligaciones deben ser justificables y su medición monetaria debe ser confiable, en un plazo menor o igual a doce meses</w:t>
      </w:r>
      <w:r w:rsidRPr="00D325C9">
        <w:rPr>
          <w:rFonts w:ascii="Arial" w:eastAsia="Times New Roman" w:hAnsi="Arial" w:cs="Arial"/>
          <w:sz w:val="20"/>
          <w:szCs w:val="20"/>
          <w:lang w:eastAsia="es-ES"/>
        </w:rPr>
        <w:t xml:space="preserve">. </w:t>
      </w:r>
    </w:p>
    <w:p w14:paraId="4B58F76A" w14:textId="48C842DC" w:rsidR="006273E4" w:rsidRPr="00D325C9" w:rsidRDefault="006273E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2.1.7.9 </w:t>
      </w:r>
      <w:r w:rsidR="0048735D"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OTRAS PROVISIONES A CORTO PLAZO</w:t>
      </w:r>
      <w:r w:rsidR="0048735D"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8735D" w:rsidRPr="00D325C9">
        <w:rPr>
          <w:rFonts w:ascii="Arial" w:eastAsia="Times New Roman" w:hAnsi="Arial" w:cs="Arial"/>
          <w:sz w:val="20"/>
          <w:szCs w:val="20"/>
          <w:lang w:eastAsia="es-ES"/>
        </w:rPr>
        <w:t xml:space="preserve">revela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 mismo que está conformado por el total de</w:t>
      </w:r>
      <w:r w:rsidRPr="00D325C9">
        <w:rPr>
          <w:rFonts w:ascii="Arial" w:eastAsia="Times New Roman" w:hAnsi="Arial" w:cs="Arial"/>
          <w:sz w:val="20"/>
          <w:szCs w:val="20"/>
          <w:lang w:eastAsia="es-ES"/>
        </w:rPr>
        <w:t xml:space="preserve"> obligaciones a cargo de nuestro ente público, originadas en circunstancias ciertas, cuya exactitud del valor depende de un hecho futuro; estas obligaciones deben ser justificables y su medición monetaria debe ser confiable, en un plazo menor o igual a doce meses. </w:t>
      </w:r>
    </w:p>
    <w:p w14:paraId="2F188283" w14:textId="7673DC5C" w:rsidR="00A7084A" w:rsidRPr="00D325C9" w:rsidRDefault="00A7084A"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 E</w:t>
      </w:r>
      <w:r w:rsidR="00636224"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OTROS PASIVOS A CORTO PLAZO</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36224" w:rsidRPr="00D325C9">
        <w:rPr>
          <w:rFonts w:ascii="Arial" w:eastAsia="Times New Roman" w:hAnsi="Arial" w:cs="Arial"/>
          <w:bCs/>
          <w:sz w:val="20"/>
          <w:szCs w:val="20"/>
          <w:lang w:eastAsia="es-MX"/>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636224" w:rsidRPr="00D325C9">
        <w:rPr>
          <w:rFonts w:ascii="Arial" w:hAnsi="Arial" w:cs="Arial"/>
          <w:bCs/>
          <w:sz w:val="20"/>
          <w:szCs w:val="20"/>
        </w:rPr>
        <w:t>,</w:t>
      </w:r>
      <w:r w:rsidRPr="00D325C9">
        <w:rPr>
          <w:rFonts w:ascii="Arial" w:hAnsi="Arial" w:cs="Arial"/>
          <w:bCs/>
          <w:sz w:val="20"/>
          <w:szCs w:val="20"/>
        </w:rPr>
        <w:t xml:space="preserve"> </w:t>
      </w:r>
      <w:r w:rsidR="00636224" w:rsidRPr="00D325C9">
        <w:rPr>
          <w:rFonts w:ascii="Arial" w:hAnsi="Arial" w:cs="Arial"/>
          <w:bCs/>
          <w:sz w:val="20"/>
          <w:szCs w:val="20"/>
        </w:rPr>
        <w:t xml:space="preserve">el cual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los adeudos de nuestro ente público con terceros, a cubrirse en un plazo menor o igual a doce meses. </w:t>
      </w:r>
      <w:r w:rsidR="00636224" w:rsidRPr="00D325C9">
        <w:rPr>
          <w:rFonts w:ascii="Arial" w:hAnsi="Arial" w:cs="Arial"/>
          <w:bCs/>
          <w:sz w:val="20"/>
          <w:szCs w:val="20"/>
        </w:rPr>
        <w:t xml:space="preserve">Este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w:t>
      </w:r>
      <w:r w:rsidR="00636224" w:rsidRPr="00D325C9">
        <w:rPr>
          <w:rFonts w:ascii="Arial" w:eastAsia="Times New Roman" w:hAnsi="Arial" w:cs="Arial"/>
          <w:bCs/>
          <w:sz w:val="20"/>
          <w:szCs w:val="20"/>
          <w:lang w:eastAsia="es-MX"/>
        </w:rPr>
        <w:t>se integra</w:t>
      </w:r>
      <w:r w:rsidRPr="00D325C9">
        <w:rPr>
          <w:rFonts w:ascii="Arial" w:eastAsia="Times New Roman" w:hAnsi="Arial" w:cs="Arial"/>
          <w:bCs/>
          <w:sz w:val="20"/>
          <w:szCs w:val="20"/>
          <w:lang w:eastAsia="es-MX"/>
        </w:rPr>
        <w:t xml:space="preserve"> </w:t>
      </w:r>
      <w:r w:rsidR="00636224" w:rsidRPr="00D325C9">
        <w:rPr>
          <w:rFonts w:ascii="Arial" w:eastAsia="Times New Roman" w:hAnsi="Arial" w:cs="Arial"/>
          <w:bCs/>
          <w:sz w:val="20"/>
          <w:szCs w:val="20"/>
          <w:lang w:eastAsia="es-MX"/>
        </w:rPr>
        <w:t>por</w:t>
      </w:r>
      <w:r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ES"/>
        </w:rPr>
        <w:t xml:space="preserve">Ingresos por Clasificar, Recaudación por Participar y Otros Pasivos Circulantes. </w:t>
      </w:r>
    </w:p>
    <w:p w14:paraId="5A53AFBC" w14:textId="6DA01197" w:rsidR="00AE0E58" w:rsidRPr="00D325C9" w:rsidRDefault="00AE0E5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2.1.9.1 </w:t>
      </w:r>
      <w:r w:rsidR="00636224"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INGRESOS POR CLASIFICAR</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E4E53" w:rsidRPr="00D325C9">
        <w:rPr>
          <w:rFonts w:ascii="Arial" w:eastAsia="Times New Roman" w:hAnsi="Arial" w:cs="Arial"/>
          <w:bCs/>
          <w:sz w:val="20"/>
          <w:szCs w:val="20"/>
          <w:lang w:eastAsia="es-ES"/>
        </w:rPr>
        <w:t>refleja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636224"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mismo que </w:t>
      </w:r>
      <w:r w:rsidRPr="00D325C9">
        <w:rPr>
          <w:rFonts w:ascii="Arial" w:eastAsia="Times New Roman" w:hAnsi="Arial" w:cs="Arial"/>
          <w:sz w:val="20"/>
          <w:szCs w:val="20"/>
          <w:lang w:eastAsia="es-ES"/>
        </w:rPr>
        <w:t xml:space="preserve">representa los recursos depositados del ente público, pendientes de clasificar según los </w:t>
      </w:r>
      <w:r w:rsidR="00712F7B" w:rsidRPr="00D325C9">
        <w:rPr>
          <w:rFonts w:ascii="Arial" w:eastAsia="Times New Roman" w:hAnsi="Arial" w:cs="Arial"/>
          <w:sz w:val="20"/>
          <w:szCs w:val="20"/>
          <w:lang w:eastAsia="es-ES"/>
        </w:rPr>
        <w:t>conceptos del Clasificador por r</w:t>
      </w:r>
      <w:r w:rsidRPr="00D325C9">
        <w:rPr>
          <w:rFonts w:ascii="Arial" w:eastAsia="Times New Roman" w:hAnsi="Arial" w:cs="Arial"/>
          <w:sz w:val="20"/>
          <w:szCs w:val="20"/>
          <w:lang w:eastAsia="es-ES"/>
        </w:rPr>
        <w:t xml:space="preserve">ubros de Ingresos. </w:t>
      </w:r>
    </w:p>
    <w:p w14:paraId="57899876" w14:textId="4B6AB0ED" w:rsidR="003269F9" w:rsidRPr="00D325C9" w:rsidRDefault="003269F9"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2.1.9.2 En </w:t>
      </w:r>
      <w:r w:rsidR="001D418D"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RECAUDACIÓN POR PARTICIPAR</w:t>
      </w:r>
      <w:r w:rsidR="00B4271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refleja un saldo</w:t>
      </w:r>
      <w:r w:rsidR="00B42716" w:rsidRPr="00D325C9">
        <w:rPr>
          <w:rFonts w:ascii="Arial" w:eastAsia="Times New Roman" w:hAnsi="Arial" w:cs="Arial"/>
          <w:bCs/>
          <w:sz w:val="20"/>
          <w:szCs w:val="20"/>
          <w:lang w:eastAsia="es-ES"/>
        </w:rPr>
        <w:t xml:space="preserve"> por la cantidad</w:t>
      </w:r>
      <w:r w:rsidRPr="00D325C9">
        <w:rPr>
          <w:rFonts w:ascii="Arial" w:eastAsia="Times New Roman" w:hAnsi="Arial" w:cs="Arial"/>
          <w:bCs/>
          <w:sz w:val="20"/>
          <w:szCs w:val="20"/>
          <w:lang w:eastAsia="es-MX"/>
        </w:rPr>
        <w:t xml:space="preserve">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B4271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mismo que representa</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 xml:space="preserve">el total de </w:t>
      </w:r>
      <w:r w:rsidRPr="00D325C9">
        <w:rPr>
          <w:rFonts w:ascii="Arial" w:eastAsia="Times New Roman" w:hAnsi="Arial" w:cs="Arial"/>
          <w:sz w:val="20"/>
          <w:szCs w:val="20"/>
          <w:lang w:eastAsia="es-ES"/>
        </w:rPr>
        <w:t xml:space="preserve">la recaudación correspondiente a conceptos de la Ley de Ingresos en proceso, previo a la participación, en cumplimiento de la Ley de Coordinación Fiscal. </w:t>
      </w:r>
    </w:p>
    <w:p w14:paraId="54AAC68D" w14:textId="3779B65D" w:rsidR="00671511" w:rsidRPr="00D325C9" w:rsidRDefault="0067151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w:t>
      </w:r>
      <w:r w:rsidR="009D3998" w:rsidRPr="00D325C9">
        <w:rPr>
          <w:rFonts w:ascii="Arial" w:hAnsi="Arial" w:cs="Arial"/>
          <w:bCs/>
          <w:sz w:val="20"/>
          <w:szCs w:val="20"/>
        </w:rPr>
        <w:t>9</w:t>
      </w:r>
      <w:r w:rsidRPr="00D325C9">
        <w:rPr>
          <w:rFonts w:ascii="Arial" w:hAnsi="Arial" w:cs="Arial"/>
          <w:bCs/>
          <w:sz w:val="20"/>
          <w:szCs w:val="20"/>
        </w:rPr>
        <w:t xml:space="preserve"> </w:t>
      </w:r>
      <w:r w:rsidR="004257F5"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OTROS PASIVOS CIRCULANTES</w:t>
      </w:r>
      <w:r w:rsidR="004257F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257F5" w:rsidRPr="00D325C9">
        <w:rPr>
          <w:rFonts w:ascii="Arial" w:eastAsia="Times New Roman" w:hAnsi="Arial" w:cs="Arial"/>
          <w:bCs/>
          <w:sz w:val="20"/>
          <w:szCs w:val="20"/>
          <w:lang w:eastAsia="es-ES"/>
        </w:rPr>
        <w:t>con saldo por 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4257F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F26788" w:rsidRPr="00D325C9">
        <w:rPr>
          <w:rFonts w:ascii="Arial" w:eastAsia="Times New Roman" w:hAnsi="Arial" w:cs="Arial"/>
          <w:sz w:val="20"/>
          <w:szCs w:val="20"/>
          <w:lang w:eastAsia="es-ES"/>
        </w:rPr>
        <w:t>los adeudos de</w:t>
      </w:r>
      <w:r w:rsidR="004257F5" w:rsidRPr="00D325C9">
        <w:rPr>
          <w:rFonts w:ascii="Arial" w:eastAsia="Times New Roman" w:hAnsi="Arial" w:cs="Arial"/>
          <w:sz w:val="20"/>
          <w:szCs w:val="20"/>
          <w:lang w:eastAsia="es-ES"/>
        </w:rPr>
        <w:t>l</w:t>
      </w:r>
      <w:r w:rsidR="00F26788" w:rsidRPr="00D325C9">
        <w:rPr>
          <w:rFonts w:ascii="Arial" w:eastAsia="Times New Roman" w:hAnsi="Arial" w:cs="Arial"/>
          <w:sz w:val="20"/>
          <w:szCs w:val="20"/>
          <w:lang w:eastAsia="es-ES"/>
        </w:rPr>
        <w:t xml:space="preserve"> ente público con</w:t>
      </w:r>
      <w:r w:rsidR="004257F5" w:rsidRPr="00D325C9">
        <w:rPr>
          <w:rFonts w:ascii="Arial" w:eastAsia="Times New Roman" w:hAnsi="Arial" w:cs="Arial"/>
          <w:sz w:val="20"/>
          <w:szCs w:val="20"/>
          <w:lang w:eastAsia="es-ES"/>
        </w:rPr>
        <w:t xml:space="preserve"> terceros, no incluidos en las cuentas anteriores</w:t>
      </w:r>
      <w:r w:rsidRPr="00D325C9">
        <w:rPr>
          <w:rFonts w:ascii="Arial" w:eastAsia="Times New Roman" w:hAnsi="Arial" w:cs="Arial"/>
          <w:sz w:val="20"/>
          <w:szCs w:val="20"/>
          <w:lang w:eastAsia="es-ES"/>
        </w:rPr>
        <w:t xml:space="preserve">. </w:t>
      </w:r>
    </w:p>
    <w:p w14:paraId="368FE757" w14:textId="77777777" w:rsidR="00883BAB" w:rsidRPr="006C5910" w:rsidRDefault="00883BAB"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 xml:space="preserve">PASIVO </w:t>
      </w:r>
      <w:r w:rsidR="00E01225" w:rsidRPr="006C5910">
        <w:rPr>
          <w:rFonts w:ascii="Arial" w:hAnsi="Arial" w:cs="Arial"/>
          <w:b/>
          <w:color w:val="002060"/>
          <w:sz w:val="20"/>
          <w:szCs w:val="20"/>
        </w:rPr>
        <w:t>NO CIRCULANTE</w:t>
      </w:r>
    </w:p>
    <w:p w14:paraId="49AABF75" w14:textId="77777777" w:rsidR="00671511" w:rsidRPr="00D325C9" w:rsidRDefault="00883BAB" w:rsidP="006245F6">
      <w:pPr>
        <w:spacing w:before="240" w:line="240" w:lineRule="auto"/>
        <w:jc w:val="both"/>
        <w:rPr>
          <w:rFonts w:ascii="Arial" w:hAnsi="Arial" w:cs="Arial"/>
          <w:bCs/>
          <w:sz w:val="20"/>
          <w:szCs w:val="20"/>
        </w:rPr>
      </w:pPr>
      <w:r w:rsidRPr="00D325C9">
        <w:rPr>
          <w:rFonts w:ascii="Arial" w:hAnsi="Arial" w:cs="Arial"/>
          <w:bCs/>
          <w:sz w:val="20"/>
          <w:szCs w:val="20"/>
        </w:rPr>
        <w:lastRenderedPageBreak/>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Pr="00D325C9">
        <w:rPr>
          <w:rFonts w:ascii="Arial" w:hAnsi="Arial" w:cs="Arial"/>
          <w:bCs/>
          <w:sz w:val="20"/>
          <w:szCs w:val="20"/>
        </w:rPr>
        <w:t xml:space="preserve"> </w:t>
      </w:r>
    </w:p>
    <w:p w14:paraId="6740CF18" w14:textId="0C2885F4" w:rsidR="0001044F" w:rsidRDefault="001567B7" w:rsidP="006245F6">
      <w:pPr>
        <w:spacing w:before="240" w:line="240" w:lineRule="auto"/>
        <w:jc w:val="both"/>
        <w:rPr>
          <w:rFonts w:ascii="Arial" w:hAnsi="Arial" w:cs="Arial"/>
          <w:sz w:val="20"/>
          <w:szCs w:val="20"/>
        </w:rPr>
      </w:pPr>
      <w:r w:rsidRPr="005838BA">
        <w:rPr>
          <w:rFonts w:ascii="Arial" w:eastAsia="Times New Roman" w:hAnsi="Arial" w:cs="Arial"/>
          <w:sz w:val="20"/>
          <w:szCs w:val="20"/>
          <w:lang w:eastAsia="es-ES"/>
        </w:rPr>
        <w:t>2.2.1</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C44F11"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CUENTAS POR PAGAR A LARGO PLAZO</w:t>
      </w:r>
      <w:r w:rsidR="00C44F1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44F11" w:rsidRPr="00D325C9">
        <w:rPr>
          <w:rFonts w:ascii="Arial" w:eastAsia="Times New Roman" w:hAnsi="Arial" w:cs="Arial"/>
          <w:sz w:val="20"/>
          <w:szCs w:val="20"/>
          <w:lang w:eastAsia="es-ES"/>
        </w:rPr>
        <w:t xml:space="preserve">registra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C44F11" w:rsidRPr="00D325C9">
        <w:rPr>
          <w:rFonts w:ascii="Arial" w:hAnsi="Arial" w:cs="Arial"/>
          <w:bCs/>
          <w:sz w:val="20"/>
          <w:szCs w:val="20"/>
        </w:rPr>
        <w:t>,</w:t>
      </w:r>
      <w:r w:rsidRPr="00D325C9">
        <w:rPr>
          <w:rFonts w:ascii="Arial" w:hAnsi="Arial" w:cs="Arial"/>
          <w:bCs/>
          <w:sz w:val="20"/>
          <w:szCs w:val="20"/>
        </w:rPr>
        <w:t xml:space="preserve"> </w:t>
      </w:r>
      <w:r w:rsidR="00C44F11" w:rsidRPr="00D325C9">
        <w:rPr>
          <w:rFonts w:ascii="Arial" w:hAnsi="Arial" w:cs="Arial"/>
          <w:bCs/>
          <w:sz w:val="20"/>
          <w:szCs w:val="20"/>
        </w:rPr>
        <w:t xml:space="preserve">monto que </w:t>
      </w:r>
      <w:r w:rsidRPr="00D325C9">
        <w:rPr>
          <w:rFonts w:ascii="Arial" w:hAnsi="Arial" w:cs="Arial"/>
          <w:bCs/>
          <w:sz w:val="20"/>
          <w:szCs w:val="20"/>
        </w:rPr>
        <w:t xml:space="preserve">representa </w:t>
      </w:r>
      <w:r w:rsidR="00C44F11" w:rsidRPr="00D325C9">
        <w:rPr>
          <w:rFonts w:ascii="Arial" w:hAnsi="Arial" w:cs="Arial"/>
          <w:bCs/>
          <w:sz w:val="20"/>
          <w:szCs w:val="20"/>
        </w:rPr>
        <w:t xml:space="preserve">el total de </w:t>
      </w:r>
      <w:r w:rsidRPr="00D325C9">
        <w:rPr>
          <w:rFonts w:ascii="Arial" w:eastAsia="Times New Roman" w:hAnsi="Arial" w:cs="Arial"/>
          <w:bCs/>
          <w:sz w:val="20"/>
          <w:szCs w:val="20"/>
          <w:lang w:eastAsia="es-ES"/>
        </w:rPr>
        <w:t>los adeudos de</w:t>
      </w:r>
      <w:r w:rsidR="00C44F11" w:rsidRPr="00D325C9">
        <w:rPr>
          <w:rFonts w:ascii="Arial" w:eastAsia="Times New Roman" w:hAnsi="Arial" w:cs="Arial"/>
          <w:bCs/>
          <w:sz w:val="20"/>
          <w:szCs w:val="20"/>
          <w:lang w:eastAsia="es-ES"/>
        </w:rPr>
        <w:t>l</w:t>
      </w:r>
      <w:r w:rsidRPr="00D325C9">
        <w:rPr>
          <w:rFonts w:ascii="Arial" w:eastAsia="Times New Roman" w:hAnsi="Arial" w:cs="Arial"/>
          <w:bCs/>
          <w:sz w:val="20"/>
          <w:szCs w:val="20"/>
          <w:lang w:eastAsia="es-ES"/>
        </w:rPr>
        <w:t xml:space="preserve"> </w:t>
      </w:r>
      <w:r w:rsidR="0098232B" w:rsidRPr="00D325C9">
        <w:rPr>
          <w:rFonts w:ascii="Arial" w:eastAsia="Times New Roman" w:hAnsi="Arial" w:cs="Arial"/>
          <w:bCs/>
          <w:sz w:val="20"/>
          <w:szCs w:val="20"/>
          <w:lang w:eastAsia="es-ES"/>
        </w:rPr>
        <w:t>E</w:t>
      </w:r>
      <w:r w:rsidRPr="00D325C9">
        <w:rPr>
          <w:rFonts w:ascii="Arial" w:eastAsia="Times New Roman" w:hAnsi="Arial" w:cs="Arial"/>
          <w:bCs/>
          <w:sz w:val="20"/>
          <w:szCs w:val="20"/>
          <w:lang w:eastAsia="es-ES"/>
        </w:rPr>
        <w:t xml:space="preserve">nte </w:t>
      </w:r>
      <w:r w:rsidR="0098232B" w:rsidRPr="00D325C9">
        <w:rPr>
          <w:rFonts w:ascii="Arial" w:eastAsia="Times New Roman" w:hAnsi="Arial" w:cs="Arial"/>
          <w:bCs/>
          <w:sz w:val="20"/>
          <w:szCs w:val="20"/>
          <w:lang w:eastAsia="es-ES"/>
        </w:rPr>
        <w:t>P</w:t>
      </w:r>
      <w:r w:rsidRPr="00D325C9">
        <w:rPr>
          <w:rFonts w:ascii="Arial" w:eastAsia="Times New Roman" w:hAnsi="Arial" w:cs="Arial"/>
          <w:bCs/>
          <w:sz w:val="20"/>
          <w:szCs w:val="20"/>
          <w:lang w:eastAsia="es-ES"/>
        </w:rPr>
        <w:t>úblico con</w:t>
      </w:r>
      <w:r w:rsidR="0098232B" w:rsidRPr="00D325C9">
        <w:rPr>
          <w:rFonts w:ascii="Arial" w:eastAsia="Times New Roman" w:hAnsi="Arial" w:cs="Arial"/>
          <w:bCs/>
          <w:sz w:val="20"/>
          <w:szCs w:val="20"/>
          <w:lang w:eastAsia="es-ES"/>
        </w:rPr>
        <w:t xml:space="preserve"> terceros y </w:t>
      </w:r>
      <w:r w:rsidR="0098232B" w:rsidRPr="00D325C9">
        <w:rPr>
          <w:rFonts w:ascii="Arial" w:eastAsia="Times New Roman" w:hAnsi="Arial" w:cs="Arial"/>
          <w:sz w:val="20"/>
          <w:szCs w:val="20"/>
          <w:lang w:eastAsia="es-ES"/>
        </w:rPr>
        <w:t xml:space="preserve">que deberá pagar en un plazo mayor a doce meses. </w:t>
      </w:r>
      <w:r w:rsidR="0051459E" w:rsidRPr="00D325C9">
        <w:rPr>
          <w:rFonts w:ascii="Arial" w:eastAsia="Times New Roman" w:hAnsi="Arial" w:cs="Arial"/>
          <w:sz w:val="20"/>
          <w:szCs w:val="20"/>
          <w:lang w:eastAsia="es-ES"/>
        </w:rPr>
        <w:t>E</w:t>
      </w:r>
      <w:r w:rsidR="00C44F11" w:rsidRPr="00D325C9">
        <w:rPr>
          <w:rFonts w:ascii="Arial" w:eastAsia="Times New Roman" w:hAnsi="Arial" w:cs="Arial"/>
          <w:sz w:val="20"/>
          <w:szCs w:val="20"/>
          <w:lang w:eastAsia="es-ES"/>
        </w:rPr>
        <w:t>ste rubro e</w:t>
      </w:r>
      <w:r w:rsidR="0051459E" w:rsidRPr="00D325C9">
        <w:rPr>
          <w:rFonts w:ascii="Arial" w:eastAsia="Times New Roman" w:hAnsi="Arial" w:cs="Arial"/>
          <w:sz w:val="20"/>
          <w:szCs w:val="20"/>
          <w:lang w:eastAsia="es-ES"/>
        </w:rPr>
        <w:t>stá</w:t>
      </w:r>
      <w:r w:rsidR="0098232B" w:rsidRPr="00D325C9">
        <w:rPr>
          <w:rFonts w:ascii="Arial" w:eastAsia="Times New Roman" w:hAnsi="Arial" w:cs="Arial"/>
          <w:sz w:val="20"/>
          <w:szCs w:val="20"/>
          <w:lang w:eastAsia="es-ES"/>
        </w:rPr>
        <w:t xml:space="preserve"> constituido por las siguientes cuentas contables: Proveedores por Pagar a Largo Plazo y Contratistas por Obras Públicas por Pagar a Largo Plazo. </w:t>
      </w:r>
    </w:p>
    <w:p w14:paraId="6166143F" w14:textId="13F9791F" w:rsidR="00F04058" w:rsidRPr="00D325C9" w:rsidRDefault="00F04058"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2.2.1.1</w:t>
      </w:r>
      <w:r w:rsidRPr="00D325C9">
        <w:rPr>
          <w:rFonts w:ascii="Arial" w:eastAsia="Times New Roman" w:hAnsi="Arial" w:cs="Arial"/>
          <w:b/>
          <w:sz w:val="20"/>
          <w:szCs w:val="20"/>
          <w:lang w:eastAsia="es-ES"/>
        </w:rPr>
        <w:t xml:space="preserve"> </w:t>
      </w:r>
      <w:r w:rsidR="00B501C1" w:rsidRPr="00D325C9">
        <w:rPr>
          <w:rFonts w:ascii="Arial" w:hAnsi="Arial" w:cs="Arial"/>
          <w:bCs/>
          <w:sz w:val="20"/>
          <w:szCs w:val="20"/>
        </w:rPr>
        <w:t>La</w:t>
      </w:r>
      <w:r w:rsidRPr="00D325C9">
        <w:rPr>
          <w:rFonts w:ascii="Arial" w:hAnsi="Arial" w:cs="Arial"/>
          <w:bCs/>
          <w:sz w:val="20"/>
          <w:szCs w:val="20"/>
        </w:rPr>
        <w:t xml:space="preserve"> cuenta de </w:t>
      </w:r>
      <w:r w:rsidR="00761181" w:rsidRPr="00D325C9">
        <w:rPr>
          <w:rFonts w:ascii="Arial" w:eastAsia="Times New Roman" w:hAnsi="Arial" w:cs="Arial"/>
          <w:b/>
          <w:sz w:val="20"/>
          <w:szCs w:val="20"/>
          <w:lang w:eastAsia="es-ES"/>
        </w:rPr>
        <w:t>PROVEEDORES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01177" w:rsidRPr="00D325C9">
        <w:rPr>
          <w:rFonts w:ascii="Arial" w:eastAsia="Times New Roman" w:hAnsi="Arial" w:cs="Arial"/>
          <w:bCs/>
          <w:sz w:val="20"/>
          <w:szCs w:val="20"/>
          <w:lang w:eastAsia="es-ES"/>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7C4725"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7C4725" w:rsidRPr="004F091B">
        <w:rPr>
          <w:rFonts w:ascii="Arial" w:hAnsi="Arial" w:cs="Arial"/>
          <w:b/>
          <w:bCs/>
          <w:sz w:val="20"/>
          <w:szCs w:val="20"/>
        </w:rPr>
        <w:t>)</w:t>
      </w:r>
      <w:r w:rsidR="00B501C1"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adeudos con proveedores derivados de operaciones del ente público, con vencimiento mayor a doce meses. </w:t>
      </w:r>
    </w:p>
    <w:p w14:paraId="2423AB47" w14:textId="3BDDE060" w:rsidR="00A46D46" w:rsidRPr="00D325C9" w:rsidRDefault="00F0405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2.2.1.2 </w:t>
      </w:r>
      <w:r w:rsidRPr="00D325C9">
        <w:rPr>
          <w:rFonts w:ascii="Arial" w:hAnsi="Arial" w:cs="Arial"/>
          <w:bCs/>
          <w:sz w:val="20"/>
          <w:szCs w:val="20"/>
        </w:rPr>
        <w:t xml:space="preserve">En </w:t>
      </w:r>
      <w:r w:rsidR="00B501C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761181" w:rsidRPr="00D325C9">
        <w:rPr>
          <w:rFonts w:ascii="Arial" w:eastAsia="Times New Roman" w:hAnsi="Arial" w:cs="Arial"/>
          <w:b/>
          <w:sz w:val="20"/>
          <w:szCs w:val="20"/>
          <w:lang w:eastAsia="es-ES"/>
        </w:rPr>
        <w:t>CONTRATISTAS POR OBRAS PÚBLICAS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572B8B" w:rsidRPr="00D325C9">
        <w:rPr>
          <w:rFonts w:ascii="Arial" w:eastAsia="Times New Roman" w:hAnsi="Arial" w:cs="Arial"/>
          <w:bCs/>
          <w:sz w:val="20"/>
          <w:szCs w:val="20"/>
          <w:lang w:eastAsia="es-ES"/>
        </w:rPr>
        <w:t>se muestra un saldo por</w:t>
      </w:r>
      <w:r w:rsidR="00761181" w:rsidRPr="00D325C9">
        <w:rPr>
          <w:rFonts w:ascii="Arial" w:eastAsia="Times New Roman" w:hAnsi="Arial" w:cs="Arial"/>
          <w:bCs/>
          <w:sz w:val="20"/>
          <w:szCs w:val="20"/>
          <w:lang w:eastAsia="es-ES"/>
        </w:rPr>
        <w:t xml:space="preserve">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B501C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72B8B" w:rsidRPr="00D325C9">
        <w:rPr>
          <w:rFonts w:ascii="Arial" w:eastAsia="Times New Roman" w:hAnsi="Arial" w:cs="Arial"/>
          <w:bCs/>
          <w:sz w:val="20"/>
          <w:szCs w:val="20"/>
          <w:lang w:eastAsia="es-MX"/>
        </w:rPr>
        <w:t>importe en el que</w:t>
      </w:r>
      <w:r w:rsidR="0076118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bCs/>
          <w:sz w:val="20"/>
          <w:szCs w:val="20"/>
          <w:lang w:eastAsia="es-ES"/>
        </w:rPr>
        <w:t xml:space="preserve">los adeudos con contratistas derivados de obras, proyectos productivos y acciones de fomento, en un plazo mayor a doce meses. </w:t>
      </w:r>
    </w:p>
    <w:p w14:paraId="076E75F9" w14:textId="252BF3EF" w:rsidR="00B20F22" w:rsidRPr="00D325C9" w:rsidRDefault="00B20F22" w:rsidP="006245F6">
      <w:pPr>
        <w:spacing w:before="240" w:line="240" w:lineRule="auto"/>
        <w:jc w:val="both"/>
        <w:rPr>
          <w:rFonts w:ascii="Arial" w:hAnsi="Arial" w:cs="Arial"/>
          <w:bCs/>
          <w:sz w:val="20"/>
          <w:szCs w:val="20"/>
        </w:rPr>
      </w:pPr>
      <w:r w:rsidRPr="005838BA">
        <w:rPr>
          <w:rFonts w:ascii="Arial" w:eastAsia="Times New Roman" w:hAnsi="Arial" w:cs="Arial"/>
          <w:sz w:val="20"/>
          <w:szCs w:val="20"/>
          <w:lang w:eastAsia="es-ES"/>
        </w:rPr>
        <w:t>2.2.2</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B501C1" w:rsidRPr="00D325C9">
        <w:rPr>
          <w:rFonts w:ascii="Arial" w:eastAsia="Times New Roman" w:hAnsi="Arial" w:cs="Arial"/>
          <w:bCs/>
          <w:sz w:val="20"/>
          <w:szCs w:val="20"/>
          <w:lang w:eastAsia="es-MX"/>
        </w:rPr>
        <w:t>n el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F311E5" w:rsidRPr="00D325C9">
        <w:rPr>
          <w:rFonts w:ascii="Arial" w:eastAsia="Times New Roman" w:hAnsi="Arial" w:cs="Arial"/>
          <w:bCs/>
          <w:sz w:val="20"/>
          <w:szCs w:val="20"/>
          <w:lang w:eastAsia="es-MX"/>
        </w:rPr>
        <w:t xml:space="preserve"> </w:t>
      </w:r>
      <w:r w:rsidR="00761181" w:rsidRPr="00D325C9">
        <w:rPr>
          <w:rFonts w:ascii="Arial" w:eastAsia="Times New Roman" w:hAnsi="Arial" w:cs="Arial"/>
          <w:b/>
          <w:sz w:val="20"/>
          <w:szCs w:val="20"/>
          <w:lang w:eastAsia="es-ES"/>
        </w:rPr>
        <w:t>DOCUMENTOS POR PAGAR A LARGO PLAZO</w:t>
      </w:r>
      <w:r w:rsidR="00B501C1" w:rsidRPr="00D325C9">
        <w:rPr>
          <w:rFonts w:ascii="Arial" w:eastAsia="Times New Roman" w:hAnsi="Arial" w:cs="Arial"/>
          <w:b/>
          <w:sz w:val="20"/>
          <w:szCs w:val="20"/>
          <w:lang w:eastAsia="es-ES"/>
        </w:rPr>
        <w:t xml:space="preserve">; </w:t>
      </w:r>
      <w:r w:rsidR="00B501C1"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B501C1" w:rsidRPr="00D325C9">
        <w:rPr>
          <w:rFonts w:ascii="Arial" w:hAnsi="Arial" w:cs="Arial"/>
          <w:bCs/>
          <w:sz w:val="20"/>
          <w:szCs w:val="20"/>
        </w:rPr>
        <w:t>,</w:t>
      </w:r>
      <w:r w:rsidRPr="00D325C9">
        <w:rPr>
          <w:rFonts w:ascii="Arial" w:hAnsi="Arial" w:cs="Arial"/>
          <w:bCs/>
          <w:sz w:val="20"/>
          <w:szCs w:val="20"/>
        </w:rPr>
        <w:t xml:space="preserve"> </w:t>
      </w:r>
      <w:r w:rsidR="00B501C1" w:rsidRPr="00D325C9">
        <w:rPr>
          <w:rFonts w:ascii="Arial" w:hAnsi="Arial" w:cs="Arial"/>
          <w:bCs/>
          <w:sz w:val="20"/>
          <w:szCs w:val="20"/>
        </w:rPr>
        <w:t>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el</w:t>
      </w:r>
      <w:r w:rsidRPr="00D325C9">
        <w:rPr>
          <w:rFonts w:ascii="Arial" w:eastAsia="Times New Roman" w:hAnsi="Arial" w:cs="Arial"/>
          <w:sz w:val="20"/>
          <w:szCs w:val="20"/>
          <w:lang w:eastAsia="es-ES"/>
        </w:rPr>
        <w:t xml:space="preserve"> monto de los adeudos documentados que el Ente</w:t>
      </w:r>
      <w:r w:rsidR="00B501C1" w:rsidRPr="00D325C9">
        <w:rPr>
          <w:rFonts w:ascii="Arial" w:eastAsia="Times New Roman" w:hAnsi="Arial" w:cs="Arial"/>
          <w:sz w:val="20"/>
          <w:szCs w:val="20"/>
          <w:lang w:eastAsia="es-ES"/>
        </w:rPr>
        <w:t xml:space="preserve"> Público</w:t>
      </w:r>
      <w:r w:rsidRPr="00D325C9">
        <w:rPr>
          <w:rFonts w:ascii="Arial" w:eastAsia="Times New Roman" w:hAnsi="Arial" w:cs="Arial"/>
          <w:sz w:val="20"/>
          <w:szCs w:val="20"/>
          <w:lang w:eastAsia="es-ES"/>
        </w:rPr>
        <w:t xml:space="preserve"> deberá pagar, en un plazo mayor a doce meses.</w:t>
      </w:r>
      <w:r w:rsidR="00821C2C" w:rsidRPr="00D325C9">
        <w:rPr>
          <w:rFonts w:ascii="Arial" w:eastAsia="Times New Roman" w:hAnsi="Arial" w:cs="Arial"/>
          <w:sz w:val="20"/>
          <w:szCs w:val="20"/>
          <w:lang w:eastAsia="es-ES"/>
        </w:rPr>
        <w:t xml:space="preserve"> </w:t>
      </w:r>
      <w:r w:rsidR="006526D2" w:rsidRPr="00D325C9">
        <w:rPr>
          <w:rFonts w:ascii="Arial" w:eastAsia="Times New Roman" w:hAnsi="Arial" w:cs="Arial"/>
          <w:sz w:val="20"/>
          <w:szCs w:val="20"/>
          <w:lang w:eastAsia="es-ES"/>
        </w:rPr>
        <w:t>E</w:t>
      </w:r>
      <w:r w:rsidR="00DF7E97" w:rsidRPr="00D325C9">
        <w:rPr>
          <w:rFonts w:ascii="Arial" w:eastAsia="Times New Roman" w:hAnsi="Arial" w:cs="Arial"/>
          <w:sz w:val="20"/>
          <w:szCs w:val="20"/>
          <w:lang w:eastAsia="es-ES"/>
        </w:rPr>
        <w:t>ste</w:t>
      </w:r>
      <w:r w:rsidR="00B501C1" w:rsidRPr="00D325C9">
        <w:rPr>
          <w:rFonts w:ascii="Arial" w:eastAsia="Times New Roman" w:hAnsi="Arial" w:cs="Arial"/>
          <w:sz w:val="20"/>
          <w:szCs w:val="20"/>
          <w:lang w:eastAsia="es-ES"/>
        </w:rPr>
        <w:t xml:space="preserve"> rubro e</w:t>
      </w:r>
      <w:r w:rsidR="006526D2" w:rsidRPr="00D325C9">
        <w:rPr>
          <w:rFonts w:ascii="Arial" w:eastAsia="Times New Roman" w:hAnsi="Arial" w:cs="Arial"/>
          <w:sz w:val="20"/>
          <w:szCs w:val="20"/>
          <w:lang w:eastAsia="es-ES"/>
        </w:rPr>
        <w:t>stá</w:t>
      </w:r>
      <w:r w:rsidRPr="00D325C9">
        <w:rPr>
          <w:rFonts w:ascii="Arial" w:eastAsia="Times New Roman" w:hAnsi="Arial" w:cs="Arial"/>
          <w:sz w:val="20"/>
          <w:szCs w:val="20"/>
          <w:lang w:eastAsia="es-ES"/>
        </w:rPr>
        <w:t xml:space="preserve"> constituid</w:t>
      </w:r>
      <w:r w:rsidR="00821C2C" w:rsidRPr="00D325C9">
        <w:rPr>
          <w:rFonts w:ascii="Arial" w:eastAsia="Times New Roman" w:hAnsi="Arial" w:cs="Arial"/>
          <w:sz w:val="20"/>
          <w:szCs w:val="20"/>
          <w:lang w:eastAsia="es-ES"/>
        </w:rPr>
        <w:t>o</w:t>
      </w:r>
      <w:r w:rsidRPr="00D325C9">
        <w:rPr>
          <w:rFonts w:ascii="Arial" w:eastAsia="Times New Roman" w:hAnsi="Arial" w:cs="Arial"/>
          <w:sz w:val="20"/>
          <w:szCs w:val="20"/>
          <w:lang w:eastAsia="es-ES"/>
        </w:rPr>
        <w:t xml:space="preserve"> por la</w:t>
      </w:r>
      <w:r w:rsidR="00B501C1" w:rsidRPr="00D325C9">
        <w:rPr>
          <w:rFonts w:ascii="Arial" w:eastAsia="Times New Roman" w:hAnsi="Arial" w:cs="Arial"/>
          <w:sz w:val="20"/>
          <w:szCs w:val="20"/>
          <w:lang w:eastAsia="es-ES"/>
        </w:rPr>
        <w:t xml:space="preserve">s siguientes cuentas contables: </w:t>
      </w:r>
      <w:r w:rsidRPr="00D325C9">
        <w:rPr>
          <w:rFonts w:ascii="Arial" w:eastAsia="Times New Roman" w:hAnsi="Arial" w:cs="Arial"/>
          <w:bCs/>
          <w:sz w:val="20"/>
          <w:szCs w:val="20"/>
          <w:lang w:eastAsia="es-ES"/>
        </w:rPr>
        <w:t xml:space="preserve">Documentos Comerciales por Pagar a Largo Plazo, Documentos con Contratistas por Obras Públicas por Pagar a Largo Plazo y por </w:t>
      </w:r>
      <w:r w:rsidR="006A38F6" w:rsidRPr="00D325C9">
        <w:rPr>
          <w:rFonts w:ascii="Arial" w:eastAsia="Times New Roman" w:hAnsi="Arial" w:cs="Arial"/>
          <w:bCs/>
          <w:sz w:val="20"/>
          <w:szCs w:val="20"/>
          <w:lang w:eastAsia="es-ES"/>
        </w:rPr>
        <w:t>Otros Documentos por Pagar a Largo Plazo</w:t>
      </w:r>
      <w:r w:rsidRPr="00D325C9">
        <w:rPr>
          <w:rFonts w:ascii="Arial" w:eastAsia="Times New Roman" w:hAnsi="Arial" w:cs="Arial"/>
          <w:sz w:val="20"/>
          <w:szCs w:val="20"/>
          <w:lang w:eastAsia="es-ES"/>
        </w:rPr>
        <w:t xml:space="preserve">. </w:t>
      </w:r>
    </w:p>
    <w:p w14:paraId="33B08742" w14:textId="5AB90674" w:rsidR="00B20F22" w:rsidRPr="00D325C9" w:rsidRDefault="00B20F22"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w:t>
      </w:r>
      <w:r w:rsidR="00983F9B" w:rsidRPr="005838BA">
        <w:rPr>
          <w:rFonts w:ascii="Arial" w:eastAsia="Times New Roman" w:hAnsi="Arial" w:cs="Arial"/>
          <w:sz w:val="20"/>
          <w:szCs w:val="20"/>
          <w:lang w:eastAsia="es-ES"/>
        </w:rPr>
        <w:t>2</w:t>
      </w:r>
      <w:r w:rsidRPr="005838BA">
        <w:rPr>
          <w:rFonts w:ascii="Arial" w:eastAsia="Times New Roman" w:hAnsi="Arial" w:cs="Arial"/>
          <w:sz w:val="20"/>
          <w:szCs w:val="20"/>
          <w:lang w:eastAsia="es-ES"/>
        </w:rPr>
        <w:t>.1</w:t>
      </w:r>
      <w:r w:rsidRPr="00D325C9">
        <w:rPr>
          <w:rFonts w:ascii="Arial" w:eastAsia="Times New Roman" w:hAnsi="Arial" w:cs="Arial"/>
          <w:b/>
          <w:sz w:val="20"/>
          <w:szCs w:val="20"/>
          <w:lang w:eastAsia="es-ES"/>
        </w:rPr>
        <w:t xml:space="preserve"> </w:t>
      </w:r>
      <w:r w:rsidR="00D60B74" w:rsidRPr="00D325C9">
        <w:rPr>
          <w:rFonts w:ascii="Arial" w:hAnsi="Arial" w:cs="Arial"/>
          <w:bCs/>
          <w:sz w:val="20"/>
          <w:szCs w:val="20"/>
        </w:rPr>
        <w:t>El apartado</w:t>
      </w:r>
      <w:r w:rsidRPr="00D325C9">
        <w:rPr>
          <w:rFonts w:ascii="Arial" w:hAnsi="Arial" w:cs="Arial"/>
          <w:bCs/>
          <w:sz w:val="20"/>
          <w:szCs w:val="20"/>
        </w:rPr>
        <w:t xml:space="preserve"> de </w:t>
      </w:r>
      <w:r w:rsidR="00DF7E97" w:rsidRPr="00D325C9">
        <w:rPr>
          <w:rFonts w:ascii="Arial" w:eastAsia="Times New Roman" w:hAnsi="Arial" w:cs="Arial"/>
          <w:b/>
          <w:sz w:val="20"/>
          <w:szCs w:val="20"/>
          <w:lang w:eastAsia="es-ES"/>
        </w:rPr>
        <w:t>DOCUMENTOS COMERCIALES POR PAGAR A LARGO PLAZO</w:t>
      </w:r>
      <w:r w:rsidR="00D60B74" w:rsidRPr="00D325C9">
        <w:rPr>
          <w:rFonts w:ascii="Arial" w:eastAsia="Times New Roman" w:hAnsi="Arial" w:cs="Arial"/>
          <w:b/>
          <w:sz w:val="20"/>
          <w:szCs w:val="20"/>
          <w:lang w:eastAsia="es-ES"/>
        </w:rPr>
        <w:t>;</w:t>
      </w:r>
      <w:r w:rsidR="00983F9B" w:rsidRPr="00D325C9">
        <w:rPr>
          <w:rFonts w:ascii="Arial" w:eastAsia="Times New Roman" w:hAnsi="Arial" w:cs="Arial"/>
          <w:b/>
          <w:sz w:val="20"/>
          <w:szCs w:val="20"/>
          <w:lang w:eastAsia="es-ES"/>
        </w:rPr>
        <w:t xml:space="preserve"> </w:t>
      </w:r>
      <w:r w:rsidR="00D60B74" w:rsidRPr="00D325C9">
        <w:rPr>
          <w:rFonts w:ascii="Arial" w:eastAsia="Times New Roman" w:hAnsi="Arial" w:cs="Arial"/>
          <w:sz w:val="20"/>
          <w:szCs w:val="20"/>
          <w:lang w:eastAsia="es-ES"/>
        </w:rPr>
        <w:t>con</w:t>
      </w:r>
      <w:r w:rsidR="00D60B74" w:rsidRPr="00D325C9">
        <w:rPr>
          <w:rFonts w:ascii="Arial" w:eastAsia="Times New Roman" w:hAnsi="Arial" w:cs="Arial"/>
          <w:bCs/>
          <w:sz w:val="20"/>
          <w:szCs w:val="20"/>
          <w:lang w:eastAsia="es-ES"/>
        </w:rPr>
        <w:t xml:space="preserve">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D60B74"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983F9B" w:rsidRPr="00D325C9">
        <w:rPr>
          <w:rFonts w:ascii="Arial" w:eastAsia="Times New Roman" w:hAnsi="Arial" w:cs="Arial"/>
          <w:sz w:val="20"/>
          <w:szCs w:val="20"/>
          <w:lang w:eastAsia="es-ES"/>
        </w:rPr>
        <w:t>los adeudos documentados derivados de operaciones del ente público con vencimiento mayor a doce meses</w:t>
      </w:r>
      <w:r w:rsidRPr="00D325C9">
        <w:rPr>
          <w:rFonts w:ascii="Arial" w:eastAsia="Times New Roman" w:hAnsi="Arial" w:cs="Arial"/>
          <w:sz w:val="20"/>
          <w:szCs w:val="20"/>
          <w:lang w:eastAsia="es-ES"/>
        </w:rPr>
        <w:t>.</w:t>
      </w:r>
      <w:r w:rsidR="00983F9B" w:rsidRPr="00D325C9">
        <w:rPr>
          <w:rFonts w:ascii="Arial" w:eastAsia="Times New Roman" w:hAnsi="Arial" w:cs="Arial"/>
          <w:sz w:val="20"/>
          <w:szCs w:val="20"/>
          <w:lang w:eastAsia="es-ES"/>
        </w:rPr>
        <w:t xml:space="preserve"> </w:t>
      </w:r>
    </w:p>
    <w:p w14:paraId="1641B27D" w14:textId="05252F1D" w:rsidR="00821C2C" w:rsidRPr="00D325C9" w:rsidRDefault="00821C2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3D09F9" w:rsidRPr="00D325C9">
        <w:rPr>
          <w:rFonts w:ascii="Arial" w:eastAsia="Times New Roman" w:hAnsi="Arial" w:cs="Arial"/>
          <w:bCs/>
          <w:sz w:val="20"/>
          <w:szCs w:val="20"/>
          <w:lang w:eastAsia="es-ES"/>
        </w:rPr>
        <w:t>2</w:t>
      </w:r>
      <w:r w:rsidRPr="00D325C9">
        <w:rPr>
          <w:rFonts w:ascii="Arial" w:eastAsia="Times New Roman" w:hAnsi="Arial" w:cs="Arial"/>
          <w:bCs/>
          <w:sz w:val="20"/>
          <w:szCs w:val="20"/>
          <w:lang w:eastAsia="es-ES"/>
        </w:rPr>
        <w:t xml:space="preserve">.2 </w:t>
      </w:r>
      <w:r w:rsidRPr="00D325C9">
        <w:rPr>
          <w:rFonts w:ascii="Arial" w:hAnsi="Arial" w:cs="Arial"/>
          <w:bCs/>
          <w:sz w:val="20"/>
          <w:szCs w:val="20"/>
        </w:rPr>
        <w:t xml:space="preserve">En </w:t>
      </w:r>
      <w:r w:rsidR="00810CC5"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DF7E97" w:rsidRPr="00D325C9">
        <w:rPr>
          <w:rFonts w:ascii="Arial" w:eastAsia="Times New Roman" w:hAnsi="Arial" w:cs="Arial"/>
          <w:b/>
          <w:sz w:val="20"/>
          <w:szCs w:val="20"/>
          <w:lang w:eastAsia="es-ES"/>
        </w:rPr>
        <w:t>DOCUMENTOS CON CONTRATISTAS POR OBRAS PÚBLICAS POR PAGAR A LARGO PLAZO</w:t>
      </w:r>
      <w:r w:rsidR="00810CC5" w:rsidRPr="00D325C9">
        <w:rPr>
          <w:rFonts w:ascii="Arial" w:eastAsia="Times New Roman" w:hAnsi="Arial" w:cs="Arial"/>
          <w:b/>
          <w:sz w:val="20"/>
          <w:szCs w:val="20"/>
          <w:lang w:eastAsia="es-ES"/>
        </w:rPr>
        <w:t>;</w:t>
      </w:r>
      <w:r w:rsidR="003D09F9" w:rsidRPr="00D325C9">
        <w:rPr>
          <w:rFonts w:ascii="Arial" w:eastAsia="Times New Roman" w:hAnsi="Arial" w:cs="Arial"/>
          <w:b/>
          <w:sz w:val="20"/>
          <w:szCs w:val="20"/>
          <w:lang w:eastAsia="es-ES"/>
        </w:rPr>
        <w:t xml:space="preserve"> </w:t>
      </w:r>
      <w:r w:rsidR="00810CC5" w:rsidRPr="00D325C9">
        <w:rPr>
          <w:rFonts w:ascii="Arial" w:eastAsia="Times New Roman" w:hAnsi="Arial" w:cs="Arial"/>
          <w:sz w:val="20"/>
          <w:szCs w:val="20"/>
          <w:lang w:eastAsia="es-ES"/>
        </w:rPr>
        <w:t>se</w:t>
      </w:r>
      <w:r w:rsidR="00810CC5" w:rsidRPr="00D325C9">
        <w:rPr>
          <w:rFonts w:ascii="Arial" w:eastAsia="Times New Roman" w:hAnsi="Arial" w:cs="Arial"/>
          <w:bCs/>
          <w:sz w:val="20"/>
          <w:szCs w:val="20"/>
          <w:lang w:eastAsia="es-ES"/>
        </w:rPr>
        <w:t xml:space="preserve"> 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810CC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0CC5" w:rsidRPr="00D325C9">
        <w:rPr>
          <w:rFonts w:ascii="Arial" w:eastAsia="Times New Roman" w:hAnsi="Arial" w:cs="Arial"/>
          <w:bCs/>
          <w:sz w:val="20"/>
          <w:szCs w:val="20"/>
          <w:lang w:eastAsia="es-MX"/>
        </w:rPr>
        <w:t>importe que representa el total de</w:t>
      </w:r>
      <w:r w:rsidR="003D09F9" w:rsidRPr="00D325C9">
        <w:rPr>
          <w:rFonts w:ascii="Arial" w:eastAsia="Times New Roman" w:hAnsi="Arial" w:cs="Arial"/>
          <w:sz w:val="20"/>
          <w:szCs w:val="20"/>
          <w:lang w:eastAsia="es-ES"/>
        </w:rPr>
        <w:t xml:space="preserve"> adeudos documentados con contratistas derivados de obras, proyectos productivos y acciones de fomento, en un plazo mayor a doce meses</w:t>
      </w:r>
      <w:r w:rsidR="00DF7E97" w:rsidRPr="00D325C9">
        <w:rPr>
          <w:rFonts w:ascii="Arial" w:eastAsia="Times New Roman" w:hAnsi="Arial" w:cs="Arial"/>
          <w:sz w:val="20"/>
          <w:szCs w:val="20"/>
          <w:lang w:eastAsia="es-ES"/>
        </w:rPr>
        <w:t>.</w:t>
      </w:r>
      <w:r w:rsidR="002D6E55" w:rsidRPr="00D325C9">
        <w:rPr>
          <w:rFonts w:ascii="Arial" w:hAnsi="Arial" w:cs="Arial"/>
          <w:sz w:val="20"/>
          <w:szCs w:val="20"/>
        </w:rPr>
        <w:t xml:space="preserve"> </w:t>
      </w:r>
    </w:p>
    <w:p w14:paraId="71693222" w14:textId="7CA12862" w:rsidR="00793EFB" w:rsidRPr="00D325C9" w:rsidRDefault="00793EFB"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2.2.2.9</w:t>
      </w:r>
      <w:r w:rsidRPr="00D325C9">
        <w:rPr>
          <w:rFonts w:ascii="Arial" w:eastAsia="Times New Roman" w:hAnsi="Arial" w:cs="Arial"/>
          <w:b/>
          <w:sz w:val="20"/>
          <w:szCs w:val="20"/>
          <w:lang w:eastAsia="es-ES"/>
        </w:rPr>
        <w:t xml:space="preserve"> </w:t>
      </w:r>
      <w:r w:rsidR="004011C7" w:rsidRPr="00D325C9">
        <w:rPr>
          <w:rFonts w:ascii="Arial" w:hAnsi="Arial" w:cs="Arial"/>
          <w:bCs/>
          <w:sz w:val="20"/>
          <w:szCs w:val="20"/>
        </w:rPr>
        <w:t>La</w:t>
      </w:r>
      <w:r w:rsidRPr="00D325C9">
        <w:rPr>
          <w:rFonts w:ascii="Arial" w:hAnsi="Arial" w:cs="Arial"/>
          <w:bCs/>
          <w:sz w:val="20"/>
          <w:szCs w:val="20"/>
        </w:rPr>
        <w:t xml:space="preserve"> cuenta de </w:t>
      </w:r>
      <w:r w:rsidR="00DF7E97" w:rsidRPr="00D325C9">
        <w:rPr>
          <w:rFonts w:ascii="Arial" w:eastAsia="Times New Roman" w:hAnsi="Arial" w:cs="Arial"/>
          <w:b/>
          <w:sz w:val="20"/>
          <w:szCs w:val="20"/>
          <w:lang w:eastAsia="es-ES"/>
        </w:rPr>
        <w:t>OTROS DOCUMENTOS POR PAGAR A LARGO PLAZO</w:t>
      </w:r>
      <w:r w:rsidR="004011C7" w:rsidRPr="00D325C9">
        <w:rPr>
          <w:rFonts w:ascii="Arial" w:eastAsia="Times New Roman" w:hAnsi="Arial" w:cs="Arial"/>
          <w:b/>
          <w:sz w:val="20"/>
          <w:szCs w:val="20"/>
          <w:lang w:eastAsia="es-ES"/>
        </w:rPr>
        <w:t>;</w:t>
      </w:r>
      <w:r w:rsidR="00E32BF8" w:rsidRPr="00D325C9">
        <w:rPr>
          <w:rFonts w:ascii="Arial" w:eastAsia="Times New Roman" w:hAnsi="Arial" w:cs="Arial"/>
          <w:b/>
          <w:sz w:val="20"/>
          <w:szCs w:val="20"/>
          <w:lang w:eastAsia="es-ES"/>
        </w:rPr>
        <w:t xml:space="preserve"> </w:t>
      </w:r>
      <w:r w:rsidR="00E32BF8" w:rsidRPr="00D325C9">
        <w:rPr>
          <w:rFonts w:ascii="Arial" w:eastAsia="Times New Roman" w:hAnsi="Arial" w:cs="Arial"/>
          <w:sz w:val="20"/>
          <w:szCs w:val="20"/>
          <w:lang w:eastAsia="es-ES"/>
        </w:rPr>
        <w:t>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E32BF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32BF8" w:rsidRPr="00D325C9">
        <w:rPr>
          <w:rFonts w:ascii="Arial" w:eastAsia="Times New Roman" w:hAnsi="Arial" w:cs="Arial"/>
          <w:bCs/>
          <w:sz w:val="20"/>
          <w:szCs w:val="20"/>
          <w:lang w:eastAsia="es-MX"/>
        </w:rPr>
        <w:t xml:space="preserve">mismo que se constituye por el total de </w:t>
      </w:r>
      <w:r w:rsidRPr="00D325C9">
        <w:rPr>
          <w:rFonts w:ascii="Arial" w:eastAsia="Times New Roman" w:hAnsi="Arial" w:cs="Arial"/>
          <w:sz w:val="20"/>
          <w:szCs w:val="20"/>
          <w:lang w:eastAsia="es-ES"/>
        </w:rPr>
        <w:t xml:space="preserve">adeudos documentados que nuestro ente deberá pagar, en un plazo mayor a doce meses. </w:t>
      </w:r>
    </w:p>
    <w:p w14:paraId="6BB5428D" w14:textId="26AB6A3F" w:rsidR="00793EFB" w:rsidRPr="00D325C9" w:rsidRDefault="00793EFB"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2.2.3 </w:t>
      </w:r>
      <w:r w:rsidRPr="00D325C9">
        <w:rPr>
          <w:rFonts w:ascii="Arial" w:hAnsi="Arial" w:cs="Arial"/>
          <w:bCs/>
          <w:sz w:val="20"/>
          <w:szCs w:val="20"/>
        </w:rPr>
        <w:t>E</w:t>
      </w:r>
      <w:r w:rsidR="00A51667" w:rsidRPr="00D325C9">
        <w:rPr>
          <w:rFonts w:ascii="Arial" w:eastAsia="Times New Roman" w:hAnsi="Arial" w:cs="Arial"/>
          <w:bCs/>
          <w:sz w:val="20"/>
          <w:szCs w:val="20"/>
          <w:lang w:eastAsia="es-MX"/>
        </w:rPr>
        <w:t>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D53343" w:rsidRPr="00D325C9">
        <w:rPr>
          <w:rFonts w:ascii="Arial" w:eastAsia="Times New Roman" w:hAnsi="Arial" w:cs="Arial"/>
          <w:bCs/>
          <w:sz w:val="20"/>
          <w:szCs w:val="20"/>
          <w:lang w:eastAsia="es-MX"/>
        </w:rPr>
        <w:t xml:space="preserve"> </w:t>
      </w:r>
      <w:r w:rsidR="004C708F" w:rsidRPr="00D325C9">
        <w:rPr>
          <w:rFonts w:ascii="Arial" w:eastAsia="Times New Roman" w:hAnsi="Arial" w:cs="Arial"/>
          <w:b/>
          <w:sz w:val="20"/>
          <w:szCs w:val="20"/>
          <w:lang w:eastAsia="es-ES"/>
        </w:rPr>
        <w:t>DEUDA PÚBLICA A LARGO PLAZO</w:t>
      </w:r>
      <w:r w:rsidR="00196EB4" w:rsidRPr="00D325C9">
        <w:rPr>
          <w:rFonts w:ascii="Arial" w:eastAsia="Times New Roman" w:hAnsi="Arial" w:cs="Arial"/>
          <w:b/>
          <w:sz w:val="20"/>
          <w:szCs w:val="20"/>
          <w:lang w:eastAsia="es-ES"/>
        </w:rPr>
        <w:t>;</w:t>
      </w:r>
      <w:r w:rsidR="00D53343"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 xml:space="preserve">arroja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196EB4" w:rsidRPr="00D325C9">
        <w:rPr>
          <w:rFonts w:ascii="Arial" w:hAnsi="Arial" w:cs="Arial"/>
          <w:bCs/>
          <w:sz w:val="20"/>
          <w:szCs w:val="20"/>
        </w:rPr>
        <w:t>,</w:t>
      </w:r>
      <w:r w:rsidRPr="00D325C9">
        <w:rPr>
          <w:rFonts w:ascii="Arial" w:hAnsi="Arial" w:cs="Arial"/>
          <w:bCs/>
          <w:sz w:val="20"/>
          <w:szCs w:val="20"/>
        </w:rPr>
        <w:t xml:space="preserve"> </w:t>
      </w:r>
      <w:r w:rsidR="00196EB4" w:rsidRPr="00D325C9">
        <w:rPr>
          <w:rFonts w:ascii="Arial" w:hAnsi="Arial" w:cs="Arial"/>
          <w:bCs/>
          <w:sz w:val="20"/>
          <w:szCs w:val="20"/>
        </w:rPr>
        <w:t>el cual se conforma del total</w:t>
      </w:r>
      <w:r w:rsidR="00BA6266" w:rsidRPr="00D325C9">
        <w:rPr>
          <w:rFonts w:ascii="Arial" w:eastAsia="Times New Roman" w:hAnsi="Arial" w:cs="Arial"/>
          <w:bCs/>
          <w:sz w:val="20"/>
          <w:szCs w:val="20"/>
          <w:lang w:eastAsia="es-ES"/>
        </w:rPr>
        <w:t xml:space="preserve"> de las obligaciones directas o contingentes, derivadas de financiamientos a cargo del ente público</w:t>
      </w:r>
      <w:r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A este rubro l</w:t>
      </w:r>
      <w:r w:rsidR="00BA6266" w:rsidRPr="00D325C9">
        <w:rPr>
          <w:rFonts w:ascii="Arial" w:eastAsia="Times New Roman" w:hAnsi="Arial" w:cs="Arial"/>
          <w:bCs/>
          <w:sz w:val="20"/>
          <w:szCs w:val="20"/>
          <w:lang w:eastAsia="es-ES"/>
        </w:rPr>
        <w:t xml:space="preserve">o constituyen </w:t>
      </w:r>
      <w:r w:rsidRPr="00D325C9">
        <w:rPr>
          <w:rFonts w:ascii="Arial" w:eastAsia="Times New Roman" w:hAnsi="Arial" w:cs="Arial"/>
          <w:bCs/>
          <w:sz w:val="20"/>
          <w:szCs w:val="20"/>
          <w:lang w:eastAsia="es-ES"/>
        </w:rPr>
        <w:t xml:space="preserve">las siguientes cuentas contables: </w:t>
      </w:r>
      <w:r w:rsidR="00BA6266" w:rsidRPr="00D325C9">
        <w:rPr>
          <w:rFonts w:ascii="Arial" w:eastAsia="Times New Roman" w:hAnsi="Arial" w:cs="Arial"/>
          <w:bCs/>
          <w:sz w:val="20"/>
          <w:szCs w:val="20"/>
          <w:lang w:eastAsia="es-ES"/>
        </w:rPr>
        <w:t xml:space="preserve">Títulos y Valores de la Deuda Pública Interna a Largo Plazo, Títulos y Valores de la Deuda Pública Externa a Largo Plazo, Préstamos de la Deuda Pública Interna por Pagar a Largo Plazo, Préstamos de la Deuda Pública Externa por Pagar a Largo Plazo y Arrendamiento Financiero por Pagar a Largo Plazo. </w:t>
      </w:r>
    </w:p>
    <w:p w14:paraId="23C71356" w14:textId="13FD7541" w:rsidR="00AD37BA" w:rsidRPr="00D325C9" w:rsidRDefault="00AD37BA"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2.2.3.1 </w:t>
      </w:r>
      <w:r w:rsidR="004011C7" w:rsidRPr="00D325C9">
        <w:rPr>
          <w:rFonts w:ascii="Arial" w:hAnsi="Arial" w:cs="Arial"/>
          <w:bCs/>
          <w:sz w:val="20"/>
          <w:szCs w:val="20"/>
        </w:rPr>
        <w:t>En el apartado</w:t>
      </w:r>
      <w:r w:rsidRPr="00D325C9">
        <w:rPr>
          <w:rFonts w:ascii="Arial" w:hAnsi="Arial" w:cs="Arial"/>
          <w:bCs/>
          <w:sz w:val="20"/>
          <w:szCs w:val="20"/>
        </w:rPr>
        <w:t xml:space="preserve"> de </w:t>
      </w:r>
      <w:r w:rsidR="004C708F" w:rsidRPr="00D325C9">
        <w:rPr>
          <w:rFonts w:ascii="Arial" w:eastAsia="Times New Roman" w:hAnsi="Arial" w:cs="Arial"/>
          <w:b/>
          <w:sz w:val="20"/>
          <w:szCs w:val="20"/>
          <w:lang w:eastAsia="es-ES"/>
        </w:rPr>
        <w:t>TÍTULOS Y VALORES DE LA DEUDA PÚBLICA INTERNA A LARGO PLAZO</w:t>
      </w:r>
      <w:r w:rsidR="00202C7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02C7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202C7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202C7E" w:rsidRPr="00D325C9">
        <w:rPr>
          <w:rFonts w:ascii="Arial" w:eastAsia="Times New Roman" w:hAnsi="Arial" w:cs="Arial"/>
          <w:bCs/>
          <w:sz w:val="20"/>
          <w:szCs w:val="20"/>
          <w:lang w:eastAsia="es-MX"/>
        </w:rPr>
        <w:t>se registran</w:t>
      </w:r>
      <w:r w:rsidRPr="00D325C9">
        <w:rPr>
          <w:rFonts w:ascii="Arial" w:eastAsia="Times New Roman" w:hAnsi="Arial" w:cs="Arial"/>
          <w:sz w:val="20"/>
          <w:szCs w:val="20"/>
          <w:lang w:eastAsia="es-ES"/>
        </w:rPr>
        <w:t xml:space="preserve"> las obligaciones internas contraídas por el ente público, adquiridas mediante bonos y otros títulos y valores de la deuda pública interna, colocados en un plazo mayor a doce meses. </w:t>
      </w:r>
    </w:p>
    <w:p w14:paraId="273D8450" w14:textId="49A79CC2" w:rsidR="005B4A77" w:rsidRPr="00D325C9" w:rsidRDefault="005B4A77"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lastRenderedPageBreak/>
        <w:t xml:space="preserve">2.2.3.2 </w:t>
      </w:r>
      <w:r w:rsidRPr="00D325C9">
        <w:rPr>
          <w:rFonts w:ascii="Arial" w:hAnsi="Arial" w:cs="Arial"/>
          <w:bCs/>
          <w:sz w:val="20"/>
          <w:szCs w:val="20"/>
        </w:rPr>
        <w:t xml:space="preserve">En </w:t>
      </w:r>
      <w:r w:rsidR="0011392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TÍTULOS Y VALORES DE LA DEUDA PÚBLICA EXTERNA A LARGO PLAZO</w:t>
      </w:r>
      <w:r w:rsidR="0011392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300BC" w:rsidRPr="00D325C9">
        <w:rPr>
          <w:rFonts w:ascii="Arial" w:eastAsia="Times New Roman" w:hAnsi="Arial" w:cs="Arial"/>
          <w:sz w:val="20"/>
          <w:szCs w:val="20"/>
          <w:lang w:eastAsia="es-ES"/>
        </w:rPr>
        <w:t xml:space="preserve">cuyo saldo </w:t>
      </w:r>
      <w:r w:rsidR="00113926" w:rsidRPr="00D325C9">
        <w:rPr>
          <w:rFonts w:ascii="Arial" w:eastAsia="Times New Roman" w:hAnsi="Arial" w:cs="Arial"/>
          <w:sz w:val="20"/>
          <w:szCs w:val="20"/>
          <w:lang w:eastAsia="es-ES"/>
        </w:rPr>
        <w:t>es</w:t>
      </w:r>
      <w:r w:rsidR="00113926"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las obligaciones contraídas por el ente público, adquiridas mediante bonos y otros títulos valores de la deuda pública externa, colocados en un plazo mayor a doce meses</w:t>
      </w:r>
      <w:r w:rsidRPr="00D325C9">
        <w:rPr>
          <w:rFonts w:ascii="Arial" w:eastAsia="Times New Roman" w:hAnsi="Arial" w:cs="Arial"/>
          <w:bCs/>
          <w:sz w:val="20"/>
          <w:szCs w:val="20"/>
          <w:lang w:eastAsia="es-ES"/>
        </w:rPr>
        <w:t xml:space="preserve">. </w:t>
      </w:r>
    </w:p>
    <w:p w14:paraId="7E09C222" w14:textId="21E7871C" w:rsidR="00445738" w:rsidRPr="00D325C9" w:rsidRDefault="00445738"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2.2.3.3 </w:t>
      </w:r>
      <w:r w:rsidR="00113926"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PRÉSTAMOS DE LA DEUDA PÚBLICA INTERNA POR PAGAR A LARGO PLAZO;</w:t>
      </w:r>
      <w:r w:rsidR="00113926" w:rsidRPr="00D325C9">
        <w:rPr>
          <w:rFonts w:ascii="Arial" w:eastAsia="Times New Roman" w:hAnsi="Arial" w:cs="Arial"/>
          <w:b/>
          <w:sz w:val="20"/>
          <w:szCs w:val="20"/>
          <w:lang w:eastAsia="es-ES"/>
        </w:rPr>
        <w:t xml:space="preserve"> </w:t>
      </w:r>
      <w:r w:rsidR="00113926" w:rsidRPr="00D325C9">
        <w:rPr>
          <w:rFonts w:ascii="Arial" w:eastAsia="Times New Roman" w:hAnsi="Arial" w:cs="Arial"/>
          <w:bCs/>
          <w:sz w:val="20"/>
          <w:szCs w:val="20"/>
          <w:lang w:eastAsia="es-ES"/>
        </w:rPr>
        <w:t>con saldo por la cantidad</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4F091B">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del ente público por concepto de deuda pública interna, con vencimiento superior a doce meses. </w:t>
      </w:r>
    </w:p>
    <w:p w14:paraId="576980B8" w14:textId="15713C0A" w:rsidR="00D941F1" w:rsidRPr="00D325C9" w:rsidRDefault="00D941F1"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2.2.3.4 </w:t>
      </w:r>
      <w:r w:rsidRPr="00D325C9">
        <w:rPr>
          <w:rFonts w:ascii="Arial" w:hAnsi="Arial" w:cs="Arial"/>
          <w:bCs/>
          <w:sz w:val="20"/>
          <w:szCs w:val="20"/>
        </w:rPr>
        <w:t>E</w:t>
      </w:r>
      <w:r w:rsidR="00113926" w:rsidRPr="00D325C9">
        <w:rPr>
          <w:rFonts w:ascii="Arial" w:hAnsi="Arial" w:cs="Arial"/>
          <w:bCs/>
          <w:sz w:val="20"/>
          <w:szCs w:val="20"/>
        </w:rPr>
        <w:t xml:space="preserve">l apartado </w:t>
      </w:r>
      <w:r w:rsidRPr="00D325C9">
        <w:rPr>
          <w:rFonts w:ascii="Arial" w:hAnsi="Arial" w:cs="Arial"/>
          <w:bCs/>
          <w:sz w:val="20"/>
          <w:szCs w:val="20"/>
        </w:rPr>
        <w:t>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PRÉSTAMOS DE LA DEUDA PÚBLICA EXTERNA POR PAGAR A LARGO PLAZO</w:t>
      </w:r>
      <w:r w:rsidR="00F317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317DE" w:rsidRPr="00D325C9">
        <w:rPr>
          <w:rFonts w:ascii="Arial" w:eastAsia="Times New Roman" w:hAnsi="Arial" w:cs="Arial"/>
          <w:sz w:val="20"/>
          <w:szCs w:val="20"/>
          <w:lang w:eastAsia="es-ES"/>
        </w:rPr>
        <w:t xml:space="preserve">emite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F317DE" w:rsidRPr="00D325C9">
        <w:rPr>
          <w:rFonts w:ascii="Arial" w:eastAsia="Times New Roman" w:hAnsi="Arial" w:cs="Arial"/>
          <w:bCs/>
          <w:sz w:val="20"/>
          <w:szCs w:val="20"/>
          <w:lang w:eastAsia="es-MX"/>
        </w:rPr>
        <w:t>, mismo que se integra del total de</w:t>
      </w:r>
      <w:r w:rsidRPr="00D325C9">
        <w:rPr>
          <w:rFonts w:ascii="Arial" w:eastAsia="Times New Roman" w:hAnsi="Arial" w:cs="Arial"/>
          <w:sz w:val="20"/>
          <w:szCs w:val="20"/>
          <w:lang w:eastAsia="es-ES"/>
        </w:rPr>
        <w:t xml:space="preserve"> obligaciones del ente público por concepto de deuda pública externa, con vencimiento superior a doce meses</w:t>
      </w:r>
      <w:r w:rsidRPr="00D325C9">
        <w:rPr>
          <w:rFonts w:ascii="Arial" w:eastAsia="Times New Roman" w:hAnsi="Arial" w:cs="Arial"/>
          <w:bCs/>
          <w:sz w:val="20"/>
          <w:szCs w:val="20"/>
          <w:lang w:eastAsia="es-ES"/>
        </w:rPr>
        <w:t xml:space="preserve">. </w:t>
      </w:r>
    </w:p>
    <w:p w14:paraId="057C021E" w14:textId="6B30EE79" w:rsidR="00C25538" w:rsidRPr="00D325C9" w:rsidRDefault="00C2553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2.2.3.5 </w:t>
      </w:r>
      <w:r w:rsidR="000B2E2E"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ARRENDAMIENTO FINANCIERO POR PAGAR A LARGO PLAZO</w:t>
      </w:r>
      <w:r w:rsidR="000B2E2E" w:rsidRPr="00D325C9">
        <w:rPr>
          <w:rFonts w:ascii="Arial" w:eastAsia="Times New Roman" w:hAnsi="Arial" w:cs="Arial"/>
          <w:b/>
          <w:sz w:val="20"/>
          <w:szCs w:val="20"/>
          <w:lang w:eastAsia="es-ES"/>
        </w:rPr>
        <w:t xml:space="preserve">; </w:t>
      </w:r>
      <w:r w:rsidR="00E300BC" w:rsidRPr="00D325C9">
        <w:rPr>
          <w:rFonts w:ascii="Arial" w:eastAsia="Times New Roman" w:hAnsi="Arial" w:cs="Arial"/>
          <w:bCs/>
          <w:sz w:val="20"/>
          <w:szCs w:val="20"/>
          <w:lang w:eastAsia="es-ES"/>
        </w:rPr>
        <w:t>refleja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5A0C02" w:rsidRPr="00D325C9">
        <w:rPr>
          <w:rFonts w:ascii="Arial" w:eastAsia="Times New Roman" w:hAnsi="Arial" w:cs="Arial"/>
          <w:bCs/>
          <w:sz w:val="20"/>
          <w:szCs w:val="20"/>
          <w:lang w:eastAsia="es-MX"/>
        </w:rPr>
        <w:t xml:space="preserve">, </w:t>
      </w:r>
      <w:r w:rsidR="00E300BC" w:rsidRPr="00D325C9">
        <w:rPr>
          <w:rFonts w:ascii="Arial" w:eastAsia="Times New Roman" w:hAnsi="Arial" w:cs="Arial"/>
          <w:bCs/>
          <w:sz w:val="20"/>
          <w:szCs w:val="20"/>
          <w:lang w:eastAsia="es-MX"/>
        </w:rPr>
        <w:t>importe que comprende</w:t>
      </w:r>
      <w:r w:rsidR="00BF7C63" w:rsidRPr="00D325C9">
        <w:rPr>
          <w:rFonts w:ascii="Arial" w:eastAsia="Times New Roman" w:hAnsi="Arial" w:cs="Arial"/>
          <w:sz w:val="20"/>
          <w:szCs w:val="20"/>
          <w:lang w:eastAsia="es-ES"/>
        </w:rPr>
        <w:t xml:space="preserve"> los adeudos por arrendamiento financiero que el ente deberá pagar en un plazo mayor a doce meses</w:t>
      </w:r>
      <w:r w:rsidRPr="00D325C9">
        <w:rPr>
          <w:rFonts w:ascii="Arial" w:eastAsia="Times New Roman" w:hAnsi="Arial" w:cs="Arial"/>
          <w:sz w:val="20"/>
          <w:szCs w:val="20"/>
          <w:lang w:eastAsia="es-ES"/>
        </w:rPr>
        <w:t xml:space="preserve">. </w:t>
      </w:r>
    </w:p>
    <w:p w14:paraId="0169E243" w14:textId="5A6BF3B9" w:rsidR="00D31486" w:rsidRPr="00D325C9" w:rsidRDefault="00D31486"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2.2.4 </w:t>
      </w:r>
      <w:r w:rsidRPr="00D325C9">
        <w:rPr>
          <w:rFonts w:ascii="Arial" w:hAnsi="Arial" w:cs="Arial"/>
          <w:bCs/>
          <w:sz w:val="20"/>
          <w:szCs w:val="20"/>
        </w:rPr>
        <w:t>E</w:t>
      </w:r>
      <w:r w:rsidR="00E300BC" w:rsidRPr="00D325C9">
        <w:rPr>
          <w:rFonts w:ascii="Arial" w:eastAsia="Times New Roman" w:hAnsi="Arial" w:cs="Arial"/>
          <w:bCs/>
          <w:sz w:val="20"/>
          <w:szCs w:val="20"/>
          <w:lang w:eastAsia="es-MX"/>
        </w:rPr>
        <w:t>n el r</w:t>
      </w:r>
      <w:r w:rsidR="000B2E2E" w:rsidRPr="00D325C9">
        <w:rPr>
          <w:rFonts w:ascii="Arial" w:eastAsia="Times New Roman" w:hAnsi="Arial" w:cs="Arial"/>
          <w:bCs/>
          <w:sz w:val="20"/>
          <w:szCs w:val="20"/>
          <w:lang w:eastAsia="es-MX"/>
        </w:rPr>
        <w:t>ubr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PASIVOS DIFERIDOS A LARGO PLAZO</w:t>
      </w:r>
      <w:r w:rsidR="000B2E2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B2E2E" w:rsidRPr="00D325C9">
        <w:rPr>
          <w:rFonts w:ascii="Arial" w:eastAsia="Times New Roman" w:hAnsi="Arial" w:cs="Arial"/>
          <w:sz w:val="20"/>
          <w:szCs w:val="20"/>
          <w:lang w:eastAsia="es-ES"/>
        </w:rPr>
        <w:t>cu</w:t>
      </w:r>
      <w:r w:rsidR="000B2E2E" w:rsidRPr="00D325C9">
        <w:rPr>
          <w:rFonts w:ascii="Arial" w:eastAsia="Times New Roman" w:hAnsi="Arial" w:cs="Arial"/>
          <w:bCs/>
          <w:sz w:val="20"/>
          <w:szCs w:val="20"/>
          <w:lang w:eastAsia="es-MX"/>
        </w:rPr>
        <w:t xml:space="preserve">yo saldo es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0B2E2E" w:rsidRPr="00D325C9">
        <w:rPr>
          <w:rFonts w:ascii="Arial" w:hAnsi="Arial" w:cs="Arial"/>
          <w:bCs/>
          <w:sz w:val="20"/>
          <w:szCs w:val="20"/>
        </w:rPr>
        <w:t>,</w:t>
      </w:r>
      <w:r w:rsidRPr="00D325C9">
        <w:rPr>
          <w:rFonts w:ascii="Arial" w:hAnsi="Arial" w:cs="Arial"/>
          <w:bCs/>
          <w:sz w:val="20"/>
          <w:szCs w:val="20"/>
        </w:rPr>
        <w:t xml:space="preserve"> </w:t>
      </w:r>
      <w:r w:rsidR="000B2E2E" w:rsidRPr="00D325C9">
        <w:rPr>
          <w:rFonts w:ascii="Arial" w:hAnsi="Arial" w:cs="Arial"/>
          <w:bCs/>
          <w:sz w:val="20"/>
          <w:szCs w:val="20"/>
        </w:rPr>
        <w:t>se registra</w:t>
      </w:r>
      <w:r w:rsidRPr="00D325C9">
        <w:rPr>
          <w:rFonts w:ascii="Arial" w:eastAsia="Times New Roman" w:hAnsi="Arial" w:cs="Arial"/>
          <w:sz w:val="20"/>
          <w:szCs w:val="20"/>
          <w:lang w:eastAsia="es-ES"/>
        </w:rPr>
        <w:t xml:space="preserve"> el monto de las obligaciones del ente público cuyo beneficio se recibió por anticipado y se reconocerá en un plazo mayor a doce meses. </w:t>
      </w:r>
      <w:r w:rsidR="005A0C02" w:rsidRPr="00D325C9">
        <w:rPr>
          <w:rFonts w:ascii="Arial" w:eastAsia="Times New Roman" w:hAnsi="Arial" w:cs="Arial"/>
          <w:sz w:val="20"/>
          <w:szCs w:val="20"/>
          <w:lang w:eastAsia="es-ES"/>
        </w:rPr>
        <w:t>A este rubro lo</w:t>
      </w:r>
      <w:r w:rsidRPr="00D325C9">
        <w:rPr>
          <w:rFonts w:ascii="Arial" w:eastAsia="Times New Roman" w:hAnsi="Arial" w:cs="Arial"/>
          <w:sz w:val="20"/>
          <w:szCs w:val="20"/>
          <w:lang w:eastAsia="es-ES"/>
        </w:rPr>
        <w:t xml:space="preserve"> constituyen las siguientes cuentas contables: Créditos Diferidos a Largo Plazo, Intereses Cobrados por Adelantado a Largo Plazo y Otros Pasivos Diferidos a Largo Plazo. </w:t>
      </w:r>
    </w:p>
    <w:p w14:paraId="5619E201" w14:textId="5739FCE8"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2.2.4.1 </w:t>
      </w:r>
      <w:r w:rsidRPr="00D325C9">
        <w:rPr>
          <w:rFonts w:ascii="Arial" w:hAnsi="Arial" w:cs="Arial"/>
          <w:bCs/>
          <w:sz w:val="20"/>
          <w:szCs w:val="20"/>
        </w:rPr>
        <w:t xml:space="preserve">En </w:t>
      </w:r>
      <w:r w:rsidR="00E51F0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PASIVOS DIFERIDOS A LARGO PLAZO</w:t>
      </w:r>
      <w:r w:rsidR="00E51F0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51F06" w:rsidRPr="00D325C9">
        <w:rPr>
          <w:rFonts w:ascii="Arial" w:eastAsia="Times New Roman" w:hAnsi="Arial" w:cs="Arial"/>
          <w:bCs/>
          <w:sz w:val="20"/>
          <w:szCs w:val="20"/>
          <w:lang w:eastAsia="es-ES"/>
        </w:rPr>
        <w:t xml:space="preserve">se contempla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E51F0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51F06" w:rsidRPr="00D325C9">
        <w:rPr>
          <w:rFonts w:ascii="Arial" w:eastAsia="Times New Roman" w:hAnsi="Arial" w:cs="Arial"/>
          <w:bCs/>
          <w:sz w:val="20"/>
          <w:szCs w:val="20"/>
          <w:lang w:eastAsia="es-MX"/>
        </w:rPr>
        <w:t>el cual representa</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las obligaciones por ingresos cobrados por adelantado que se reconocerán en un plazo mayor a doce meses</w:t>
      </w:r>
      <w:r w:rsidRPr="00D325C9">
        <w:rPr>
          <w:rFonts w:ascii="Arial" w:eastAsia="Times New Roman" w:hAnsi="Arial" w:cs="Arial"/>
          <w:bCs/>
          <w:sz w:val="20"/>
          <w:szCs w:val="20"/>
          <w:lang w:eastAsia="es-ES"/>
        </w:rPr>
        <w:t xml:space="preserve">. </w:t>
      </w:r>
    </w:p>
    <w:p w14:paraId="3A002D03" w14:textId="44D55D8C"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2.2.4.2 </w:t>
      </w:r>
      <w:r w:rsidR="009C6CB3"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INTERESES COBRADOS POR ADELANTADO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bCs/>
          <w:sz w:val="20"/>
          <w:szCs w:val="20"/>
          <w:lang w:eastAsia="es-ES"/>
        </w:rPr>
        <w:t>emite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monto que</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sz w:val="20"/>
          <w:szCs w:val="20"/>
          <w:lang w:eastAsia="es-ES"/>
        </w:rPr>
        <w:t>se compone del total de</w:t>
      </w:r>
      <w:r w:rsidRPr="00D325C9">
        <w:rPr>
          <w:rFonts w:ascii="Arial" w:eastAsia="Times New Roman" w:hAnsi="Arial" w:cs="Arial"/>
          <w:sz w:val="20"/>
          <w:szCs w:val="20"/>
          <w:lang w:eastAsia="es-ES"/>
        </w:rPr>
        <w:t xml:space="preserve"> obligaciones por intereses cobrados por adelantado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sz w:val="20"/>
          <w:szCs w:val="20"/>
          <w:lang w:eastAsia="es-ES"/>
        </w:rPr>
        <w:t xml:space="preserve">. </w:t>
      </w:r>
    </w:p>
    <w:p w14:paraId="33CB9991" w14:textId="5AA8828D" w:rsidR="006E56C3"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2.2.4.9 </w:t>
      </w:r>
      <w:r w:rsidRPr="00D325C9">
        <w:rPr>
          <w:rFonts w:ascii="Arial" w:hAnsi="Arial" w:cs="Arial"/>
          <w:bCs/>
          <w:sz w:val="20"/>
          <w:szCs w:val="20"/>
        </w:rPr>
        <w:t xml:space="preserve">En </w:t>
      </w:r>
      <w:r w:rsidR="009C6CB3"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OTROS PASIVOS DIFERIDOS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sz w:val="20"/>
          <w:szCs w:val="20"/>
          <w:lang w:eastAsia="es-ES"/>
        </w:rPr>
        <w:t>se</w:t>
      </w:r>
      <w:r w:rsidR="009C6CB3" w:rsidRPr="00D325C9">
        <w:rPr>
          <w:rFonts w:ascii="Arial" w:eastAsia="Times New Roman" w:hAnsi="Arial" w:cs="Arial"/>
          <w:bCs/>
          <w:sz w:val="20"/>
          <w:szCs w:val="20"/>
          <w:lang w:eastAsia="es-ES"/>
        </w:rPr>
        <w:t xml:space="preserve"> considera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w:t>
      </w:r>
      <w:r w:rsidR="009C6CB3" w:rsidRPr="00D325C9">
        <w:rPr>
          <w:rFonts w:ascii="Arial" w:eastAsia="Times New Roman" w:hAnsi="Arial" w:cs="Arial"/>
          <w:bCs/>
          <w:sz w:val="20"/>
          <w:szCs w:val="20"/>
          <w:lang w:eastAsia="es-MX"/>
        </w:rPr>
        <w:t>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cantidad que representa el total de</w:t>
      </w:r>
      <w:r w:rsidRPr="00D325C9">
        <w:rPr>
          <w:rFonts w:ascii="Arial" w:eastAsia="Times New Roman" w:hAnsi="Arial" w:cs="Arial"/>
          <w:sz w:val="20"/>
          <w:szCs w:val="20"/>
          <w:lang w:eastAsia="es-ES"/>
        </w:rPr>
        <w:t xml:space="preserve"> obligaciones del ente público cuyo beneficio se recibió por anticipado y </w:t>
      </w:r>
      <w:r w:rsidR="00E300BC" w:rsidRPr="00D325C9">
        <w:rPr>
          <w:rFonts w:ascii="Arial" w:eastAsia="Times New Roman" w:hAnsi="Arial" w:cs="Arial"/>
          <w:sz w:val="20"/>
          <w:szCs w:val="20"/>
          <w:lang w:eastAsia="es-ES"/>
        </w:rPr>
        <w:t>sé</w:t>
      </w:r>
      <w:r w:rsidRPr="00D325C9">
        <w:rPr>
          <w:rFonts w:ascii="Arial" w:eastAsia="Times New Roman" w:hAnsi="Arial" w:cs="Arial"/>
          <w:sz w:val="20"/>
          <w:szCs w:val="20"/>
          <w:lang w:eastAsia="es-ES"/>
        </w:rPr>
        <w:t xml:space="preserve">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bCs/>
          <w:sz w:val="20"/>
          <w:szCs w:val="20"/>
          <w:lang w:eastAsia="es-ES"/>
        </w:rPr>
        <w:t xml:space="preserve">. </w:t>
      </w:r>
    </w:p>
    <w:p w14:paraId="24CF2279" w14:textId="313C40E0" w:rsidR="00ED1C83" w:rsidRPr="00D325C9" w:rsidRDefault="00ED1C8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 </w:t>
      </w:r>
      <w:r w:rsidRPr="00D325C9">
        <w:rPr>
          <w:rFonts w:ascii="Arial" w:hAnsi="Arial" w:cs="Arial"/>
          <w:bCs/>
          <w:sz w:val="20"/>
          <w:szCs w:val="20"/>
        </w:rPr>
        <w:t>E</w:t>
      </w:r>
      <w:r w:rsidR="00A81497"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C758EF"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FONDOS Y BIENES DE TERCEROS EN GARANTÍA Y/O ADMINISTRACIÓN A LARGO PLAZO;</w:t>
      </w:r>
      <w:r w:rsidR="00F85A4B" w:rsidRPr="00D325C9">
        <w:rPr>
          <w:rFonts w:ascii="Arial" w:hAnsi="Arial" w:cs="Arial"/>
          <w:b/>
          <w:sz w:val="20"/>
          <w:szCs w:val="20"/>
        </w:rPr>
        <w:t xml:space="preserve"> </w:t>
      </w:r>
      <w:r w:rsidR="00A81497" w:rsidRPr="00D325C9">
        <w:rPr>
          <w:rFonts w:ascii="Arial" w:hAnsi="Arial" w:cs="Arial"/>
          <w:sz w:val="20"/>
          <w:szCs w:val="20"/>
        </w:rPr>
        <w:t xml:space="preserve">refleja un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A81497" w:rsidRPr="00D325C9">
        <w:rPr>
          <w:rFonts w:ascii="Arial" w:hAnsi="Arial" w:cs="Arial"/>
          <w:bCs/>
          <w:sz w:val="20"/>
          <w:szCs w:val="20"/>
        </w:rPr>
        <w:t>,</w:t>
      </w:r>
      <w:r w:rsidRPr="00D325C9">
        <w:rPr>
          <w:rFonts w:ascii="Arial" w:hAnsi="Arial" w:cs="Arial"/>
          <w:bCs/>
          <w:sz w:val="20"/>
          <w:szCs w:val="20"/>
        </w:rPr>
        <w:t xml:space="preserve"> </w:t>
      </w:r>
      <w:r w:rsidR="00A81497" w:rsidRPr="00D325C9">
        <w:rPr>
          <w:rFonts w:ascii="Arial" w:hAnsi="Arial" w:cs="Arial"/>
          <w:bCs/>
          <w:sz w:val="20"/>
          <w:szCs w:val="20"/>
        </w:rPr>
        <w:t>mismo que está conformado por el total</w:t>
      </w:r>
      <w:r w:rsidR="00F85A4B" w:rsidRPr="00D325C9">
        <w:rPr>
          <w:rFonts w:ascii="Arial" w:eastAsia="Times New Roman" w:hAnsi="Arial" w:cs="Arial"/>
          <w:bCs/>
          <w:sz w:val="20"/>
          <w:szCs w:val="20"/>
          <w:lang w:eastAsia="es-ES"/>
        </w:rPr>
        <w:t xml:space="preserve"> de los fondos y bienes propiedad de terceros, en garantía del cumplimiento de obligaciones contractuales o legales, en un plazo mayor a doce meses</w:t>
      </w:r>
      <w:r w:rsidRPr="00D325C9">
        <w:rPr>
          <w:rFonts w:ascii="Arial" w:eastAsia="Times New Roman" w:hAnsi="Arial" w:cs="Arial"/>
          <w:bCs/>
          <w:sz w:val="20"/>
          <w:szCs w:val="20"/>
          <w:lang w:eastAsia="es-ES"/>
        </w:rPr>
        <w:t xml:space="preserve">. </w:t>
      </w:r>
      <w:r w:rsidR="00A81497" w:rsidRPr="00D325C9">
        <w:rPr>
          <w:rFonts w:ascii="Arial" w:eastAsia="Times New Roman" w:hAnsi="Arial" w:cs="Arial"/>
          <w:bCs/>
          <w:sz w:val="20"/>
          <w:szCs w:val="20"/>
          <w:lang w:eastAsia="es-ES"/>
        </w:rPr>
        <w:t>El rubro se integra de</w:t>
      </w:r>
      <w:r w:rsidRPr="00D325C9">
        <w:rPr>
          <w:rFonts w:ascii="Arial" w:eastAsia="Times New Roman" w:hAnsi="Arial" w:cs="Arial"/>
          <w:bCs/>
          <w:sz w:val="20"/>
          <w:szCs w:val="20"/>
          <w:lang w:eastAsia="es-ES"/>
        </w:rPr>
        <w:t xml:space="preserve"> las siguientes cuentas contables: </w:t>
      </w:r>
      <w:r w:rsidR="00F85A4B" w:rsidRPr="00D325C9">
        <w:rPr>
          <w:rFonts w:ascii="Arial" w:eastAsia="Times New Roman" w:hAnsi="Arial" w:cs="Arial"/>
          <w:bCs/>
          <w:sz w:val="20"/>
          <w:szCs w:val="20"/>
          <w:lang w:eastAsia="es-ES"/>
        </w:rPr>
        <w:t xml:space="preserve">Fondos en Garantía a Largo Plazo, Fondos en Administración a Largo Plazo, Fondos Contingentes a Largo Plazo, Fondos de Fideicomisos, Mandatos y </w:t>
      </w:r>
      <w:r w:rsidR="00F85A4B" w:rsidRPr="00D325C9">
        <w:rPr>
          <w:rFonts w:ascii="Arial" w:eastAsia="Times New Roman" w:hAnsi="Arial" w:cs="Arial"/>
          <w:bCs/>
          <w:sz w:val="20"/>
          <w:szCs w:val="20"/>
          <w:lang w:val="es-MX" w:eastAsia="es-ES"/>
        </w:rPr>
        <w:t>Contratos</w:t>
      </w:r>
      <w:r w:rsidR="00F85A4B" w:rsidRPr="00D325C9">
        <w:rPr>
          <w:rFonts w:ascii="Arial" w:eastAsia="Times New Roman" w:hAnsi="Arial" w:cs="Arial"/>
          <w:bCs/>
          <w:sz w:val="20"/>
          <w:szCs w:val="20"/>
          <w:lang w:eastAsia="es-ES"/>
        </w:rPr>
        <w:t xml:space="preserve"> Análogos a Largo Plazo, Otros Fondos de Terceros en Garantía y/o Administración a Largo Plazo y Valores y Bienes en Garantía a Largo Plazo</w:t>
      </w:r>
      <w:r w:rsidRPr="00D325C9">
        <w:rPr>
          <w:rFonts w:ascii="Arial" w:eastAsia="Times New Roman" w:hAnsi="Arial" w:cs="Arial"/>
          <w:bCs/>
          <w:sz w:val="20"/>
          <w:szCs w:val="20"/>
          <w:lang w:eastAsia="es-ES"/>
        </w:rPr>
        <w:t xml:space="preserve">. </w:t>
      </w:r>
    </w:p>
    <w:p w14:paraId="396A4AC8" w14:textId="209414E9"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2.2.5.1 </w:t>
      </w:r>
      <w:r w:rsidRPr="00D325C9">
        <w:rPr>
          <w:rFonts w:ascii="Arial" w:hAnsi="Arial" w:cs="Arial"/>
          <w:bCs/>
          <w:sz w:val="20"/>
          <w:szCs w:val="20"/>
        </w:rPr>
        <w:t xml:space="preserve">En </w:t>
      </w:r>
      <w:r w:rsidR="00EE197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77CA2" w:rsidRPr="00D325C9">
        <w:rPr>
          <w:rFonts w:ascii="Arial" w:eastAsia="Times New Roman" w:hAnsi="Arial" w:cs="Arial"/>
          <w:b/>
          <w:sz w:val="20"/>
          <w:szCs w:val="20"/>
          <w:lang w:eastAsia="es-ES"/>
        </w:rPr>
        <w:t>FONDOS EN GARANTÍA A LARGO PLAZO OTROS PASIVOS DIFERIDOS A LARGO PLAZO;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EE197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en garantía del cumplimiento de obligaciones contractuales o legales que, eventualmente, se tendrán que devolver a su titular en un plazo mayor a doce meses</w:t>
      </w:r>
      <w:r w:rsidRPr="00D325C9">
        <w:rPr>
          <w:rFonts w:ascii="Arial" w:eastAsia="Times New Roman" w:hAnsi="Arial" w:cs="Arial"/>
          <w:bCs/>
          <w:sz w:val="20"/>
          <w:szCs w:val="20"/>
          <w:lang w:eastAsia="es-ES"/>
        </w:rPr>
        <w:t xml:space="preserve">. </w:t>
      </w:r>
    </w:p>
    <w:p w14:paraId="3DC3B7CB" w14:textId="6C56BE96"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lastRenderedPageBreak/>
        <w:t xml:space="preserve">2.2.5.2 </w:t>
      </w:r>
      <w:r w:rsidR="00373817" w:rsidRPr="00D325C9">
        <w:rPr>
          <w:rFonts w:ascii="Arial" w:hAnsi="Arial" w:cs="Arial"/>
          <w:bCs/>
          <w:sz w:val="20"/>
          <w:szCs w:val="20"/>
        </w:rPr>
        <w:t>La</w:t>
      </w:r>
      <w:r w:rsidRPr="00D325C9">
        <w:rPr>
          <w:rFonts w:ascii="Arial" w:hAnsi="Arial" w:cs="Arial"/>
          <w:bCs/>
          <w:sz w:val="20"/>
          <w:szCs w:val="20"/>
        </w:rPr>
        <w:t xml:space="preserve"> cuenta de </w:t>
      </w:r>
      <w:r w:rsidR="00477CA2" w:rsidRPr="00D325C9">
        <w:rPr>
          <w:rFonts w:ascii="Arial" w:eastAsia="Times New Roman" w:hAnsi="Arial" w:cs="Arial"/>
          <w:b/>
          <w:sz w:val="20"/>
          <w:szCs w:val="20"/>
          <w:lang w:eastAsia="es-ES"/>
        </w:rPr>
        <w:t>FONDOS EN ADMINISTRACIÓN A LARGO PLAZO</w:t>
      </w:r>
      <w:r w:rsidR="00E300B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6E0FF3" w:rsidRPr="00D325C9">
        <w:rPr>
          <w:rFonts w:ascii="Arial" w:eastAsia="Times New Roman" w:hAnsi="Arial" w:cs="Arial"/>
          <w:sz w:val="20"/>
          <w:szCs w:val="20"/>
          <w:lang w:eastAsia="es-ES"/>
        </w:rPr>
        <w:t>los fondos de terceros, recibidos para su administración que, eventualmente, se tendrán que devolver a su titular en un plazo mayor a doce meses</w:t>
      </w:r>
      <w:r w:rsidRPr="00D325C9">
        <w:rPr>
          <w:rFonts w:ascii="Arial" w:eastAsia="Times New Roman" w:hAnsi="Arial" w:cs="Arial"/>
          <w:sz w:val="20"/>
          <w:szCs w:val="20"/>
          <w:lang w:eastAsia="es-ES"/>
        </w:rPr>
        <w:t xml:space="preserve">. </w:t>
      </w:r>
    </w:p>
    <w:p w14:paraId="186EB81F" w14:textId="0D3EF3FF" w:rsidR="006E0FF3" w:rsidRPr="00D325C9" w:rsidRDefault="006E0FF3"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2.2.5.3 </w:t>
      </w:r>
      <w:r w:rsidRPr="00D325C9">
        <w:rPr>
          <w:rFonts w:ascii="Arial" w:hAnsi="Arial" w:cs="Arial"/>
          <w:bCs/>
          <w:sz w:val="20"/>
          <w:szCs w:val="20"/>
        </w:rPr>
        <w:t xml:space="preserve">En </w:t>
      </w:r>
      <w:r w:rsidR="00373817"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FONDOS CONTINGENTES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recibidos para su administración para cubrir necesidades fortuitas en un plazo mayor a doce meses</w:t>
      </w:r>
      <w:r w:rsidRPr="00D325C9">
        <w:rPr>
          <w:rFonts w:ascii="Arial" w:eastAsia="Times New Roman" w:hAnsi="Arial" w:cs="Arial"/>
          <w:bCs/>
          <w:sz w:val="20"/>
          <w:szCs w:val="20"/>
          <w:lang w:eastAsia="es-ES"/>
        </w:rPr>
        <w:t xml:space="preserve">. </w:t>
      </w:r>
    </w:p>
    <w:p w14:paraId="6A9A3AC7" w14:textId="05489122" w:rsidR="000914F0" w:rsidRPr="00D325C9" w:rsidRDefault="000914F0"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2.2.5.4 </w:t>
      </w:r>
      <w:r w:rsidRPr="00D325C9">
        <w:rPr>
          <w:rFonts w:ascii="Arial" w:hAnsi="Arial" w:cs="Arial"/>
          <w:bCs/>
          <w:sz w:val="20"/>
          <w:szCs w:val="20"/>
        </w:rPr>
        <w:t>E</w:t>
      </w:r>
      <w:r w:rsidR="00373817" w:rsidRPr="00D325C9">
        <w:rPr>
          <w:rFonts w:ascii="Arial" w:hAnsi="Arial" w:cs="Arial"/>
          <w:bCs/>
          <w:sz w:val="20"/>
          <w:szCs w:val="20"/>
        </w:rPr>
        <w:t xml:space="preserve">l apartado </w:t>
      </w:r>
      <w:r w:rsidRPr="00D325C9">
        <w:rPr>
          <w:rFonts w:ascii="Arial" w:hAnsi="Arial" w:cs="Arial"/>
          <w:bCs/>
          <w:sz w:val="20"/>
          <w:szCs w:val="20"/>
        </w:rPr>
        <w:t xml:space="preserve">de </w:t>
      </w:r>
      <w:r w:rsidR="00C365D3" w:rsidRPr="00D325C9">
        <w:rPr>
          <w:rFonts w:ascii="Arial" w:eastAsia="Times New Roman" w:hAnsi="Arial" w:cs="Arial"/>
          <w:b/>
          <w:sz w:val="20"/>
          <w:szCs w:val="20"/>
          <w:lang w:eastAsia="es-ES"/>
        </w:rPr>
        <w:t xml:space="preserve">FONDOS DE FIDEICOMISOS, MANDATOS Y </w:t>
      </w:r>
      <w:r w:rsidR="00C365D3" w:rsidRPr="00D325C9">
        <w:rPr>
          <w:rFonts w:ascii="Arial" w:eastAsia="Times New Roman" w:hAnsi="Arial" w:cs="Arial"/>
          <w:b/>
          <w:sz w:val="20"/>
          <w:szCs w:val="20"/>
          <w:lang w:val="es-MX" w:eastAsia="es-ES"/>
        </w:rPr>
        <w:t>CONTRATOS</w:t>
      </w:r>
      <w:r w:rsidR="00C365D3" w:rsidRPr="00D325C9">
        <w:rPr>
          <w:rFonts w:ascii="Arial" w:eastAsia="Times New Roman" w:hAnsi="Arial" w:cs="Arial"/>
          <w:b/>
          <w:sz w:val="20"/>
          <w:szCs w:val="20"/>
          <w:lang w:eastAsia="es-ES"/>
        </w:rPr>
        <w:t xml:space="preserve"> ANÁLOGOS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00567713" w:rsidRPr="00D325C9">
        <w:rPr>
          <w:rFonts w:ascii="Arial" w:eastAsia="Times New Roman" w:hAnsi="Arial" w:cs="Arial"/>
          <w:bCs/>
          <w:sz w:val="20"/>
          <w:szCs w:val="20"/>
          <w:lang w:eastAsia="es-MX"/>
        </w:rPr>
        <w:t xml:space="preserve">r la cantidad de </w:t>
      </w:r>
      <w:r w:rsidR="0056771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567713"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recursos por entregar a instituciones para su manejo de acuerdo con el fin para el que fueron creados, en un plazo mayor a doce meses. </w:t>
      </w:r>
    </w:p>
    <w:p w14:paraId="39CDC301" w14:textId="4E686C92" w:rsidR="000914F0" w:rsidRPr="00D325C9" w:rsidRDefault="000914F0"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2.2.5.5 </w:t>
      </w:r>
      <w:r w:rsidRPr="00D325C9">
        <w:rPr>
          <w:rFonts w:ascii="Arial" w:hAnsi="Arial" w:cs="Arial"/>
          <w:bCs/>
          <w:sz w:val="20"/>
          <w:szCs w:val="20"/>
        </w:rPr>
        <w:t xml:space="preserve">En </w:t>
      </w:r>
      <w:r w:rsidR="00567713"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OTROS FONDOS DE TERCEROS EN GARANTÍA Y/O ADMINISTRACIÓN A LARGO PLAZO</w:t>
      </w:r>
      <w:r w:rsidR="0056771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67713" w:rsidRPr="00D325C9">
        <w:rPr>
          <w:rFonts w:ascii="Arial" w:eastAsia="Times New Roman" w:hAnsi="Arial" w:cs="Arial"/>
          <w:sz w:val="20"/>
          <w:szCs w:val="20"/>
          <w:lang w:eastAsia="es-ES"/>
        </w:rPr>
        <w:t xml:space="preserve">se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67713" w:rsidRPr="00D325C9">
        <w:rPr>
          <w:rFonts w:ascii="Arial" w:eastAsia="Times New Roman" w:hAnsi="Arial" w:cs="Arial"/>
          <w:bCs/>
          <w:sz w:val="20"/>
          <w:szCs w:val="20"/>
          <w:lang w:eastAsia="es-MX"/>
        </w:rPr>
        <w:t>mismo que está constituido por el total de</w:t>
      </w:r>
      <w:r w:rsidRPr="00D325C9">
        <w:rPr>
          <w:rFonts w:ascii="Arial" w:eastAsia="Times New Roman" w:hAnsi="Arial" w:cs="Arial"/>
          <w:sz w:val="20"/>
          <w:szCs w:val="20"/>
          <w:lang w:eastAsia="es-ES"/>
        </w:rPr>
        <w:t xml:space="preserve"> fondos propiedad de terceros, en garantía del cumplimiento de obligaciones contractuales o legales, o para su administración que eventualmente se tendrán que devolver a su titular en un plazo mayor a doce meses</w:t>
      </w:r>
      <w:r w:rsidRPr="00D325C9">
        <w:rPr>
          <w:rFonts w:ascii="Arial" w:eastAsia="Times New Roman" w:hAnsi="Arial" w:cs="Arial"/>
          <w:bCs/>
          <w:sz w:val="20"/>
          <w:szCs w:val="20"/>
          <w:lang w:eastAsia="es-ES"/>
        </w:rPr>
        <w:t xml:space="preserve">. </w:t>
      </w:r>
    </w:p>
    <w:p w14:paraId="25BEC79F" w14:textId="3335A084" w:rsidR="008E7542" w:rsidRPr="00D325C9" w:rsidRDefault="008E7542"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2.2.5.6 </w:t>
      </w:r>
      <w:r w:rsidR="00804D28"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VALORES Y BIENES EN GARANTÍA A LARGO PLAZO</w:t>
      </w:r>
      <w:r w:rsidR="00804D28"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04D2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valores y bienes en garantía del cumplimiento de obligaciones contractuales o legales que, eventualmente, se tendrán que devolver a su titular en un plazo mayor a doce meses. </w:t>
      </w:r>
    </w:p>
    <w:p w14:paraId="22FCD277" w14:textId="7D659909" w:rsidR="00002339" w:rsidRPr="00D325C9" w:rsidRDefault="00002339"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 </w:t>
      </w:r>
      <w:r w:rsidRPr="00D325C9">
        <w:rPr>
          <w:rFonts w:ascii="Arial" w:hAnsi="Arial" w:cs="Arial"/>
          <w:bCs/>
          <w:sz w:val="20"/>
          <w:szCs w:val="20"/>
        </w:rPr>
        <w:t>E</w:t>
      </w:r>
      <w:r w:rsidR="00690A40"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365D3" w:rsidRPr="00D325C9">
        <w:rPr>
          <w:rFonts w:ascii="Arial" w:eastAsia="Times New Roman" w:hAnsi="Arial" w:cs="Arial"/>
          <w:b/>
          <w:sz w:val="20"/>
          <w:szCs w:val="20"/>
          <w:lang w:eastAsia="es-ES"/>
        </w:rPr>
        <w:t>PROVISIONES A LARGO PLAZO</w:t>
      </w:r>
      <w:r w:rsidR="00690A40"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indica</w:t>
      </w:r>
      <w:r w:rsidR="00690A40"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690A40" w:rsidRPr="00D325C9">
        <w:rPr>
          <w:rFonts w:ascii="Arial" w:hAnsi="Arial" w:cs="Arial"/>
          <w:bCs/>
          <w:sz w:val="20"/>
          <w:szCs w:val="20"/>
        </w:rPr>
        <w:t>, 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monto de las obligaciones a cargo del ente público, originadas en circunstancias ciertas, cuya exactitud del valor depende de un hecho futuro; estas obligaciones deben ser justificables y su medición monetaria debe ser confiable en un plazo mayor a doce meses. Lo constituyen las siguientes cuentas contables: Provisión para Demandas y Juicios a Largo Plazo, Provisión para Pensiones a Largo Plazo, Provisión para Contingencias a Largo Plazo y Otras Provisiones a Largo Plazo. </w:t>
      </w:r>
    </w:p>
    <w:p w14:paraId="5822DF71" w14:textId="1A860BA0" w:rsidR="003B76D8" w:rsidRPr="00D325C9" w:rsidRDefault="003B76D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C9481F" w:rsidRPr="00D325C9">
        <w:rPr>
          <w:rFonts w:ascii="Arial" w:eastAsia="Times New Roman" w:hAnsi="Arial" w:cs="Arial"/>
          <w:bCs/>
          <w:sz w:val="20"/>
          <w:szCs w:val="20"/>
          <w:lang w:eastAsia="es-ES"/>
        </w:rPr>
        <w:t>6</w:t>
      </w:r>
      <w:r w:rsidRPr="00D325C9">
        <w:rPr>
          <w:rFonts w:ascii="Arial" w:eastAsia="Times New Roman" w:hAnsi="Arial" w:cs="Arial"/>
          <w:bCs/>
          <w:sz w:val="20"/>
          <w:szCs w:val="20"/>
          <w:lang w:eastAsia="es-ES"/>
        </w:rPr>
        <w:t xml:space="preserve">.1 </w:t>
      </w:r>
      <w:r w:rsidRPr="00D325C9">
        <w:rPr>
          <w:rFonts w:ascii="Arial" w:hAnsi="Arial" w:cs="Arial"/>
          <w:bCs/>
          <w:sz w:val="20"/>
          <w:szCs w:val="20"/>
        </w:rPr>
        <w:t xml:space="preserve">En </w:t>
      </w:r>
      <w:r w:rsidR="00690A40" w:rsidRPr="00D325C9">
        <w:rPr>
          <w:rFonts w:ascii="Arial" w:hAnsi="Arial" w:cs="Arial"/>
          <w:bCs/>
          <w:sz w:val="20"/>
          <w:szCs w:val="20"/>
        </w:rPr>
        <w:t>el</w:t>
      </w:r>
      <w:r w:rsidRPr="00D325C9">
        <w:rPr>
          <w:rFonts w:ascii="Arial" w:hAnsi="Arial" w:cs="Arial"/>
          <w:bCs/>
          <w:sz w:val="20"/>
          <w:szCs w:val="20"/>
        </w:rPr>
        <w:t xml:space="preserve"> </w:t>
      </w:r>
      <w:r w:rsidR="00690A40" w:rsidRPr="00D325C9">
        <w:rPr>
          <w:rFonts w:ascii="Arial" w:hAnsi="Arial" w:cs="Arial"/>
          <w:bCs/>
          <w:sz w:val="20"/>
          <w:szCs w:val="20"/>
        </w:rPr>
        <w:t>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DEMANDAS Y JUICIOS A LARGO PLAZO</w:t>
      </w:r>
      <w:r w:rsidR="00690A40" w:rsidRPr="00D325C9">
        <w:rPr>
          <w:rFonts w:ascii="Arial" w:eastAsia="Times New Roman" w:hAnsi="Arial" w:cs="Arial"/>
          <w:b/>
          <w:sz w:val="20"/>
          <w:szCs w:val="20"/>
          <w:lang w:eastAsia="es-ES"/>
        </w:rPr>
        <w:t>;</w:t>
      </w:r>
      <w:r w:rsidR="00C9481F"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690A40" w:rsidRPr="00D325C9">
        <w:rPr>
          <w:rFonts w:ascii="Arial" w:eastAsia="Times New Roman" w:hAnsi="Arial" w:cs="Arial"/>
          <w:bCs/>
          <w:sz w:val="20"/>
          <w:szCs w:val="20"/>
          <w:lang w:eastAsia="es-MX"/>
        </w:rPr>
        <w:t xml:space="preserve">mismo que está conformado por el total de </w:t>
      </w:r>
      <w:r w:rsidR="00C9481F" w:rsidRPr="00D325C9">
        <w:rPr>
          <w:rFonts w:ascii="Arial" w:eastAsia="Times New Roman" w:hAnsi="Arial" w:cs="Arial"/>
          <w:sz w:val="20"/>
          <w:szCs w:val="20"/>
          <w:lang w:eastAsia="es-ES"/>
        </w:rPr>
        <w:t>obligaciones a cargo del ente público, originadas por contingencias de demandas y juicios,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4CE2E571" w14:textId="7C202DD5" w:rsidR="00306357" w:rsidRPr="00D325C9" w:rsidRDefault="00306357"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2.2.6.2 </w:t>
      </w:r>
      <w:r w:rsidR="00AA0231"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PROVISIÓN PARA PENSIONES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AA023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pensiones, cuya exactitud del valor depende de un hecho futuro; estas obligaciones deben ser justificables y su medición monetaria debe ser confiable, en un plazo mayor a doce meses. </w:t>
      </w:r>
    </w:p>
    <w:p w14:paraId="3788EF67" w14:textId="58F5E205" w:rsidR="00D92F05" w:rsidRPr="00D325C9" w:rsidRDefault="00D92F0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2.2.6.3 </w:t>
      </w:r>
      <w:r w:rsidRPr="00D325C9">
        <w:rPr>
          <w:rFonts w:ascii="Arial" w:hAnsi="Arial" w:cs="Arial"/>
          <w:bCs/>
          <w:sz w:val="20"/>
          <w:szCs w:val="20"/>
        </w:rPr>
        <w:t xml:space="preserve">En </w:t>
      </w:r>
      <w:r w:rsidR="00AA023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CONTINGENCIAS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se</w:t>
      </w:r>
      <w:r w:rsidR="00AA0231" w:rsidRPr="00D325C9">
        <w:rPr>
          <w:rFonts w:ascii="Arial" w:eastAsia="Times New Roman" w:hAnsi="Arial" w:cs="Arial"/>
          <w:bCs/>
          <w:sz w:val="20"/>
          <w:szCs w:val="20"/>
          <w:lang w:eastAsia="es-ES"/>
        </w:rPr>
        <w:t xml:space="preserv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00AA0231" w:rsidRPr="00D325C9">
        <w:rPr>
          <w:rFonts w:ascii="Arial" w:eastAsia="Times New Roman" w:hAnsi="Arial" w:cs="Arial"/>
          <w:bCs/>
          <w:sz w:val="20"/>
          <w:szCs w:val="20"/>
          <w:lang w:eastAsia="es-MX"/>
        </w:rPr>
        <w:t xml:space="preserve"> el cual registra</w:t>
      </w:r>
      <w:r w:rsidR="00DB0CD5" w:rsidRPr="00D325C9">
        <w:rPr>
          <w:rFonts w:ascii="Arial" w:eastAsia="Times New Roman" w:hAnsi="Arial" w:cs="Arial"/>
          <w:bCs/>
          <w:sz w:val="20"/>
          <w:szCs w:val="20"/>
          <w:lang w:eastAsia="es-MX"/>
        </w:rPr>
        <w:t xml:space="preserve"> el total de</w:t>
      </w:r>
      <w:r w:rsidRPr="00D325C9">
        <w:rPr>
          <w:rFonts w:ascii="Arial" w:eastAsia="Times New Roman" w:hAnsi="Arial" w:cs="Arial"/>
          <w:sz w:val="20"/>
          <w:szCs w:val="20"/>
          <w:lang w:eastAsia="es-ES"/>
        </w:rPr>
        <w:t xml:space="preserve"> obligaciones a cargo del ente público, originadas por contingencias,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1B55039C" w14:textId="12DA3705" w:rsidR="00E87578" w:rsidRDefault="006B2B5D"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ES"/>
        </w:rPr>
        <w:t xml:space="preserve">2.2.6.9 </w:t>
      </w:r>
      <w:r w:rsidR="00AA0231" w:rsidRPr="00D325C9">
        <w:rPr>
          <w:rFonts w:ascii="Arial" w:hAnsi="Arial" w:cs="Arial"/>
          <w:bCs/>
          <w:sz w:val="20"/>
          <w:szCs w:val="20"/>
        </w:rPr>
        <w:t>El apartado</w:t>
      </w:r>
      <w:r w:rsidRPr="00D325C9">
        <w:rPr>
          <w:rFonts w:ascii="Arial" w:hAnsi="Arial" w:cs="Arial"/>
          <w:bCs/>
          <w:sz w:val="20"/>
          <w:szCs w:val="20"/>
        </w:rPr>
        <w:t xml:space="preserve"> de </w:t>
      </w:r>
      <w:r w:rsidR="00C365D3" w:rsidRPr="00D325C9">
        <w:rPr>
          <w:rFonts w:ascii="Arial" w:eastAsia="Times New Roman" w:hAnsi="Arial" w:cs="Arial"/>
          <w:b/>
          <w:sz w:val="20"/>
          <w:szCs w:val="20"/>
          <w:lang w:eastAsia="es-ES"/>
        </w:rPr>
        <w:t>OTRAS PROVISIONES A LARGO PLAZO</w:t>
      </w:r>
      <w:r w:rsidR="00DB0CD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955FF" w:rsidRPr="00D325C9">
        <w:rPr>
          <w:rFonts w:ascii="Arial" w:eastAsia="Times New Roman" w:hAnsi="Arial" w:cs="Arial"/>
          <w:sz w:val="20"/>
          <w:szCs w:val="20"/>
          <w:lang w:eastAsia="es-ES"/>
        </w:rPr>
        <w:t xml:space="preserve">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DF6F3A">
        <w:rPr>
          <w:rFonts w:ascii="Arial" w:hAnsi="Arial" w:cs="Arial"/>
          <w:b/>
          <w:bCs/>
          <w:sz w:val="20"/>
          <w:szCs w:val="20"/>
        </w:rPr>
        <w:t>0.00</w:t>
      </w:r>
      <w:r w:rsidR="006103E1" w:rsidRPr="004F091B">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6103E1" w:rsidRPr="004F091B">
        <w:rPr>
          <w:rFonts w:ascii="Arial" w:hAnsi="Arial" w:cs="Arial"/>
          <w:b/>
          <w:bCs/>
          <w:sz w:val="20"/>
          <w:szCs w:val="20"/>
        </w:rPr>
        <w:t>)</w:t>
      </w:r>
      <w:r w:rsidR="009955FF"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9955FF" w:rsidRPr="00D325C9">
        <w:rPr>
          <w:rFonts w:ascii="Arial" w:eastAsia="Times New Roman" w:hAnsi="Arial" w:cs="Arial"/>
          <w:bCs/>
          <w:sz w:val="20"/>
          <w:szCs w:val="20"/>
          <w:lang w:eastAsia="es-MX"/>
        </w:rPr>
        <w:t>importe que</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representa</w:t>
      </w:r>
      <w:r w:rsidR="009955FF" w:rsidRPr="00D325C9">
        <w:rPr>
          <w:rFonts w:ascii="Arial" w:eastAsia="Times New Roman" w:hAnsi="Arial" w:cs="Arial"/>
          <w:sz w:val="20"/>
          <w:szCs w:val="20"/>
          <w:lang w:eastAsia="es-ES"/>
        </w:rPr>
        <w:t xml:space="preserve"> el total de </w:t>
      </w:r>
      <w:r w:rsidRPr="00D325C9">
        <w:rPr>
          <w:rFonts w:ascii="Arial" w:eastAsia="Times New Roman" w:hAnsi="Arial" w:cs="Arial"/>
          <w:sz w:val="20"/>
          <w:szCs w:val="20"/>
          <w:lang w:eastAsia="es-ES"/>
        </w:rPr>
        <w:t xml:space="preserve">obligaciones a cargo del ente público, </w:t>
      </w:r>
      <w:r w:rsidRPr="00D325C9">
        <w:rPr>
          <w:rFonts w:ascii="Arial" w:eastAsia="Times New Roman" w:hAnsi="Arial" w:cs="Arial"/>
          <w:sz w:val="20"/>
          <w:szCs w:val="20"/>
          <w:lang w:eastAsia="es-ES"/>
        </w:rPr>
        <w:lastRenderedPageBreak/>
        <w:t xml:space="preserve">originadas en circunstancias ciertas, cuya exactitud del valor depende de un hecho futuro; estas obligaciones deben ser justificables y su medición monetaria debe ser confiable, en un plazo mayor a doce meses. </w:t>
      </w:r>
    </w:p>
    <w:p w14:paraId="27782C33" w14:textId="77777777" w:rsidR="004D559A" w:rsidRPr="00D325C9" w:rsidRDefault="004D559A" w:rsidP="006245F6">
      <w:pPr>
        <w:spacing w:before="240" w:line="240" w:lineRule="auto"/>
        <w:jc w:val="both"/>
        <w:rPr>
          <w:rFonts w:ascii="Arial" w:eastAsia="Times New Roman" w:hAnsi="Arial" w:cs="Arial"/>
          <w:bCs/>
          <w:sz w:val="20"/>
          <w:szCs w:val="20"/>
          <w:lang w:eastAsia="es-MX"/>
        </w:rPr>
      </w:pPr>
    </w:p>
    <w:p w14:paraId="484460AA" w14:textId="77777777" w:rsidR="00C928AF" w:rsidRPr="006C5910" w:rsidRDefault="00C928AF" w:rsidP="006245F6">
      <w:pPr>
        <w:spacing w:before="240" w:line="240" w:lineRule="auto"/>
        <w:jc w:val="both"/>
        <w:rPr>
          <w:rFonts w:ascii="Arial" w:eastAsia="Times New Roman" w:hAnsi="Arial" w:cs="Arial"/>
          <w:b/>
          <w:color w:val="002060"/>
          <w:sz w:val="20"/>
          <w:szCs w:val="20"/>
          <w:lang w:eastAsia="es-ES"/>
        </w:rPr>
      </w:pPr>
      <w:r w:rsidRPr="006C5910">
        <w:rPr>
          <w:rFonts w:ascii="Arial" w:eastAsia="Times New Roman" w:hAnsi="Arial" w:cs="Arial"/>
          <w:b/>
          <w:color w:val="002060"/>
          <w:sz w:val="20"/>
          <w:szCs w:val="20"/>
          <w:lang w:eastAsia="es-ES"/>
        </w:rPr>
        <w:t>III</w:t>
      </w:r>
      <w:r w:rsidR="003D7BD2" w:rsidRPr="006C5910">
        <w:rPr>
          <w:rFonts w:ascii="Arial" w:eastAsia="Times New Roman" w:hAnsi="Arial" w:cs="Arial"/>
          <w:b/>
          <w:color w:val="002060"/>
          <w:sz w:val="20"/>
          <w:szCs w:val="20"/>
          <w:lang w:eastAsia="es-ES"/>
        </w:rPr>
        <w:t>) NOTAS AL</w:t>
      </w:r>
      <w:r w:rsidRPr="006C5910">
        <w:rPr>
          <w:rFonts w:ascii="Arial" w:eastAsia="Times New Roman" w:hAnsi="Arial" w:cs="Arial"/>
          <w:b/>
          <w:color w:val="002060"/>
          <w:sz w:val="20"/>
          <w:szCs w:val="20"/>
          <w:lang w:eastAsia="es-ES"/>
        </w:rPr>
        <w:t xml:space="preserve"> ESTADO DE VARIACI</w:t>
      </w:r>
      <w:r w:rsidR="003D7BD2" w:rsidRPr="006C5910">
        <w:rPr>
          <w:rFonts w:ascii="Arial" w:eastAsia="Times New Roman" w:hAnsi="Arial" w:cs="Arial"/>
          <w:b/>
          <w:color w:val="002060"/>
          <w:sz w:val="20"/>
          <w:szCs w:val="20"/>
          <w:lang w:eastAsia="es-ES"/>
        </w:rPr>
        <w:t>ÓN EN</w:t>
      </w:r>
      <w:r w:rsidR="000D3556" w:rsidRPr="006C5910">
        <w:rPr>
          <w:rFonts w:ascii="Arial" w:eastAsia="Times New Roman" w:hAnsi="Arial" w:cs="Arial"/>
          <w:b/>
          <w:color w:val="002060"/>
          <w:sz w:val="20"/>
          <w:szCs w:val="20"/>
          <w:lang w:eastAsia="es-ES"/>
        </w:rPr>
        <w:t xml:space="preserve"> LA HACIENDA PÚBLICA</w:t>
      </w:r>
    </w:p>
    <w:p w14:paraId="03BA262F" w14:textId="77777777" w:rsidR="00C928AF" w:rsidRPr="00D325C9" w:rsidRDefault="00C928AF" w:rsidP="006245F6">
      <w:pPr>
        <w:spacing w:before="240" w:line="240" w:lineRule="auto"/>
        <w:jc w:val="both"/>
        <w:rPr>
          <w:rFonts w:ascii="Arial" w:hAnsi="Arial" w:cs="Arial"/>
          <w:bCs/>
          <w:sz w:val="20"/>
          <w:szCs w:val="20"/>
        </w:rPr>
      </w:pPr>
      <w:r w:rsidRPr="00845590">
        <w:rPr>
          <w:rFonts w:ascii="Arial" w:hAnsi="Arial" w:cs="Arial"/>
          <w:b/>
          <w:color w:val="002060"/>
          <w:sz w:val="20"/>
          <w:szCs w:val="20"/>
        </w:rPr>
        <w:t>EVHP-01</w:t>
      </w:r>
      <w:r w:rsidRPr="00845590">
        <w:rPr>
          <w:rFonts w:ascii="Arial" w:hAnsi="Arial" w:cs="Arial"/>
          <w:bCs/>
          <w:color w:val="002060"/>
          <w:sz w:val="20"/>
          <w:szCs w:val="20"/>
        </w:rPr>
        <w:t xml:space="preserve"> </w:t>
      </w:r>
      <w:r w:rsidR="006049D2" w:rsidRPr="00D325C9">
        <w:rPr>
          <w:rFonts w:ascii="Arial" w:hAnsi="Arial" w:cs="Arial"/>
          <w:bCs/>
          <w:sz w:val="20"/>
          <w:szCs w:val="20"/>
        </w:rPr>
        <w:t>En e</w:t>
      </w:r>
      <w:r w:rsidRPr="00D325C9">
        <w:rPr>
          <w:rFonts w:ascii="Arial" w:hAnsi="Arial" w:cs="Arial"/>
          <w:bCs/>
          <w:sz w:val="20"/>
          <w:szCs w:val="20"/>
        </w:rPr>
        <w:t>ste rubro se informa de manera agrupada, sobre las modificaciones al patrimonio contribuido por tipo, naturaleza y monto.</w:t>
      </w:r>
    </w:p>
    <w:p w14:paraId="175799E4" w14:textId="3FA86DC1"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108,661.32</w:t>
      </w:r>
      <w:r w:rsidR="00822103" w:rsidRPr="00836572">
        <w:rPr>
          <w:rFonts w:ascii="Arial" w:eastAsia="Times New Roman" w:hAnsi="Arial" w:cs="Arial"/>
          <w:b/>
          <w:sz w:val="20"/>
          <w:szCs w:val="20"/>
          <w:lang w:eastAsia="es-ES"/>
        </w:rPr>
        <w:t xml:space="preserve"> </w:t>
      </w:r>
      <w:r w:rsidR="000E7AB5"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Ciento Ocho Mil Seiscientos Sesenta y Un Pesos 32/100 M.N.</w:t>
      </w:r>
      <w:r w:rsidR="000E7AB5" w:rsidRPr="00D70F2C">
        <w:rPr>
          <w:rFonts w:ascii="Arial" w:eastAsia="Times New Roman" w:hAnsi="Arial" w:cs="Arial"/>
          <w:b/>
          <w:color w:val="000000"/>
          <w:sz w:val="20"/>
          <w:szCs w:val="20"/>
          <w:lang w:eastAsia="es-ES"/>
        </w:rPr>
        <w:t>)</w:t>
      </w:r>
      <w:r w:rsidR="000E7AB5" w:rsidRPr="00D70F2C">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16B78EDF" w14:textId="0C49EFEA" w:rsidR="00C928AF" w:rsidRPr="00D325C9" w:rsidRDefault="000E7AB5"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El </w:t>
      </w:r>
      <w:r w:rsidR="00C928AF" w:rsidRPr="00D325C9">
        <w:rPr>
          <w:rFonts w:ascii="Arial" w:eastAsia="Times New Roman" w:hAnsi="Arial" w:cs="Arial"/>
          <w:sz w:val="20"/>
          <w:szCs w:val="20"/>
          <w:lang w:eastAsia="es-ES"/>
        </w:rPr>
        <w:t xml:space="preserve">rubro de </w:t>
      </w:r>
      <w:r w:rsidR="00C928AF" w:rsidRPr="00D325C9">
        <w:rPr>
          <w:rFonts w:ascii="Arial" w:eastAsia="Times New Roman" w:hAnsi="Arial" w:cs="Arial"/>
          <w:b/>
          <w:sz w:val="20"/>
          <w:szCs w:val="20"/>
          <w:lang w:eastAsia="es-ES"/>
        </w:rPr>
        <w:t>DONACIONES DE CAPITAL</w:t>
      </w:r>
      <w:r w:rsidRPr="00D70F2C">
        <w:rPr>
          <w:rFonts w:ascii="Arial" w:eastAsia="Times New Roman" w:hAnsi="Arial" w:cs="Arial"/>
          <w:b/>
          <w:color w:val="000000"/>
          <w:sz w:val="20"/>
          <w:szCs w:val="20"/>
          <w:lang w:eastAsia="es-ES"/>
        </w:rPr>
        <w:t xml:space="preserve">; </w:t>
      </w:r>
      <w:r w:rsidRPr="00D70F2C">
        <w:rPr>
          <w:rFonts w:ascii="Arial" w:eastAsia="Times New Roman" w:hAnsi="Arial" w:cs="Arial"/>
          <w:color w:val="000000"/>
          <w:sz w:val="20"/>
          <w:szCs w:val="20"/>
          <w:lang w:eastAsia="es-ES"/>
        </w:rPr>
        <w:t>con saldo por un importe de</w:t>
      </w:r>
      <w:r w:rsidR="00A144C9" w:rsidRPr="00D70F2C">
        <w:rPr>
          <w:rFonts w:ascii="Arial" w:eastAsia="Times New Roman" w:hAnsi="Arial" w:cs="Arial"/>
          <w:color w:val="000000"/>
          <w:sz w:val="20"/>
          <w:szCs w:val="20"/>
          <w:lang w:eastAsia="es-ES"/>
        </w:rPr>
        <w:t xml:space="preserve"> </w:t>
      </w:r>
      <w:r w:rsidRPr="000F48B3">
        <w:rPr>
          <w:rFonts w:ascii="Arial" w:eastAsia="Times New Roman" w:hAnsi="Arial" w:cs="Arial"/>
          <w:b/>
          <w:sz w:val="20"/>
          <w:szCs w:val="20"/>
          <w:lang w:eastAsia="es-ES"/>
        </w:rPr>
        <w:t>$</w:t>
      </w:r>
      <w:r w:rsidR="000F48B3" w:rsidRPr="000F48B3">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 xml:space="preserve">Cero </w:t>
      </w:r>
      <w:proofErr w:type="gramStart"/>
      <w:r w:rsidR="00DF6F3A">
        <w:rPr>
          <w:rFonts w:ascii="Arial" w:eastAsia="Times New Roman" w:hAnsi="Arial" w:cs="Arial"/>
          <w:b/>
          <w:color w:val="000000"/>
          <w:sz w:val="20"/>
          <w:szCs w:val="20"/>
          <w:lang w:eastAsia="es-ES"/>
        </w:rPr>
        <w:t>Pesos</w:t>
      </w:r>
      <w:proofErr w:type="gramEnd"/>
      <w:r w:rsidR="00DF6F3A">
        <w:rPr>
          <w:rFonts w:ascii="Arial" w:eastAsia="Times New Roman" w:hAnsi="Arial" w:cs="Arial"/>
          <w:b/>
          <w:color w:val="000000"/>
          <w:sz w:val="20"/>
          <w:szCs w:val="20"/>
          <w:lang w:eastAsia="es-ES"/>
        </w:rPr>
        <w:t xml:space="preserve"> 00/100 M.N.</w:t>
      </w:r>
      <w:r w:rsidRPr="00D70F2C">
        <w:rPr>
          <w:rFonts w:ascii="Arial" w:eastAsia="Times New Roman" w:hAnsi="Arial" w:cs="Arial"/>
          <w:b/>
          <w:color w:val="000000"/>
          <w:sz w:val="20"/>
          <w:szCs w:val="20"/>
          <w:lang w:eastAsia="es-ES"/>
        </w:rPr>
        <w:t>)</w:t>
      </w:r>
      <w:r w:rsidRPr="00D70F2C">
        <w:rPr>
          <w:rFonts w:ascii="Arial" w:eastAsia="Times New Roman" w:hAnsi="Arial" w:cs="Arial"/>
          <w:color w:val="000000"/>
          <w:sz w:val="20"/>
          <w:szCs w:val="20"/>
          <w:lang w:eastAsia="es-ES"/>
        </w:rPr>
        <w:t xml:space="preserve">, </w:t>
      </w:r>
      <w:r w:rsidR="00C928AF" w:rsidRPr="00D325C9">
        <w:rPr>
          <w:rFonts w:ascii="Arial" w:hAnsi="Arial" w:cs="Arial"/>
          <w:bCs/>
          <w:sz w:val="20"/>
          <w:szCs w:val="20"/>
        </w:rPr>
        <w:t>representa el monto de las donaciones en especie, recibidas con el fin de dotar al ente público de activos necesarios para su funcionamiento y que lleva relación con los activos fijos del Ente Público como son los; bienes Inmuebles, Muebles e Intangibles durante el periodo que informamos.</w:t>
      </w:r>
      <w:r w:rsidR="00A144C9" w:rsidRPr="00D325C9">
        <w:rPr>
          <w:rFonts w:ascii="Arial" w:hAnsi="Arial" w:cs="Arial"/>
          <w:bCs/>
          <w:sz w:val="20"/>
          <w:szCs w:val="20"/>
        </w:rPr>
        <w:t xml:space="preserve"> </w:t>
      </w:r>
    </w:p>
    <w:p w14:paraId="1AF0BD72" w14:textId="152CA5EA"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ACTUALIZACIÓN DE LA HACIENDA PÚBLICA/PATRIMONI</w:t>
      </w:r>
      <w:r w:rsidRPr="00D70F2C">
        <w:rPr>
          <w:rFonts w:ascii="Arial" w:eastAsia="Times New Roman" w:hAnsi="Arial" w:cs="Arial"/>
          <w:b/>
          <w:color w:val="000000"/>
          <w:sz w:val="20"/>
          <w:szCs w:val="20"/>
          <w:lang w:eastAsia="es-ES"/>
        </w:rPr>
        <w:t>O</w:t>
      </w:r>
      <w:r w:rsidR="00822103" w:rsidRPr="00D70F2C">
        <w:rPr>
          <w:rFonts w:ascii="Arial" w:eastAsia="Times New Roman" w:hAnsi="Arial" w:cs="Arial"/>
          <w:color w:val="000000"/>
          <w:sz w:val="20"/>
          <w:szCs w:val="20"/>
          <w:lang w:eastAsia="es-ES"/>
        </w:rPr>
        <w:t xml:space="preserve">; se detecta un saldo por la cantidad de </w:t>
      </w:r>
      <w:r w:rsidR="00822103" w:rsidRPr="00D325C9">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00822103"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 xml:space="preserve">Cero </w:t>
      </w:r>
      <w:proofErr w:type="gramStart"/>
      <w:r w:rsidR="00DF6F3A">
        <w:rPr>
          <w:rFonts w:ascii="Arial" w:eastAsia="Times New Roman" w:hAnsi="Arial" w:cs="Arial"/>
          <w:b/>
          <w:color w:val="000000"/>
          <w:sz w:val="20"/>
          <w:szCs w:val="20"/>
          <w:lang w:eastAsia="es-ES"/>
        </w:rPr>
        <w:t>Pesos</w:t>
      </w:r>
      <w:proofErr w:type="gramEnd"/>
      <w:r w:rsidR="00DF6F3A">
        <w:rPr>
          <w:rFonts w:ascii="Arial" w:eastAsia="Times New Roman" w:hAnsi="Arial" w:cs="Arial"/>
          <w:b/>
          <w:color w:val="000000"/>
          <w:sz w:val="20"/>
          <w:szCs w:val="20"/>
          <w:lang w:eastAsia="es-ES"/>
        </w:rPr>
        <w:t xml:space="preserve"> 00/100 M.N.</w:t>
      </w:r>
      <w:r w:rsidR="00822103" w:rsidRPr="00D70F2C">
        <w:rPr>
          <w:rFonts w:ascii="Arial" w:eastAsia="Times New Roman" w:hAnsi="Arial" w:cs="Arial"/>
          <w:b/>
          <w:color w:val="000000"/>
          <w:sz w:val="20"/>
          <w:szCs w:val="20"/>
          <w:lang w:eastAsia="es-ES"/>
        </w:rPr>
        <w:t>)</w:t>
      </w:r>
      <w:r w:rsidR="00822103" w:rsidRPr="00D70F2C">
        <w:rPr>
          <w:rFonts w:ascii="Arial" w:eastAsia="Times New Roman" w:hAnsi="Arial" w:cs="Arial"/>
          <w:color w:val="000000"/>
          <w:sz w:val="20"/>
          <w:szCs w:val="20"/>
          <w:lang w:eastAsia="es-ES"/>
        </w:rPr>
        <w:t>,</w:t>
      </w:r>
      <w:r w:rsidR="00C22801" w:rsidRPr="00D70F2C">
        <w:rPr>
          <w:rFonts w:ascii="Arial" w:eastAsia="Times New Roman" w:hAnsi="Arial" w:cs="Arial"/>
          <w:color w:val="000000"/>
          <w:sz w:val="20"/>
          <w:szCs w:val="20"/>
          <w:lang w:eastAsia="es-ES"/>
        </w:rPr>
        <w:t xml:space="preserve"> </w:t>
      </w:r>
      <w:r w:rsidR="00822103" w:rsidRPr="00D325C9">
        <w:rPr>
          <w:rFonts w:ascii="Arial" w:hAnsi="Arial" w:cs="Arial"/>
          <w:bCs/>
          <w:sz w:val="20"/>
          <w:szCs w:val="20"/>
        </w:rPr>
        <w:t>importe que representa</w:t>
      </w:r>
      <w:r w:rsidRPr="00D325C9">
        <w:rPr>
          <w:rFonts w:ascii="Arial" w:hAnsi="Arial" w:cs="Arial"/>
          <w:bCs/>
          <w:sz w:val="20"/>
          <w:szCs w:val="20"/>
        </w:rPr>
        <w:t xml:space="preserve"> el valor actualizado de nuestros activos, pasivos y patrimonio que han sido reconocidos contablemente, por transacciones y otros eventos cuantificables una vez formalizados en términos de las disposiciones que resulten aplicables en nuestro Ente Público.</w:t>
      </w:r>
      <w:r w:rsidR="00822103" w:rsidRPr="00D325C9">
        <w:rPr>
          <w:rFonts w:ascii="Arial" w:hAnsi="Arial" w:cs="Arial"/>
          <w:bCs/>
          <w:sz w:val="20"/>
          <w:szCs w:val="20"/>
        </w:rPr>
        <w:t xml:space="preserve"> </w:t>
      </w:r>
    </w:p>
    <w:p w14:paraId="20A071A1" w14:textId="77777777" w:rsidR="00C928AF" w:rsidRPr="00845590" w:rsidRDefault="00C928AF" w:rsidP="006245F6">
      <w:pPr>
        <w:spacing w:before="240" w:line="240" w:lineRule="auto"/>
        <w:jc w:val="both"/>
        <w:rPr>
          <w:rFonts w:ascii="Arial" w:eastAsia="Times New Roman" w:hAnsi="Arial" w:cs="Arial"/>
          <w:b/>
          <w:color w:val="002060"/>
          <w:sz w:val="20"/>
          <w:szCs w:val="20"/>
          <w:lang w:eastAsia="es-ES"/>
        </w:rPr>
      </w:pPr>
      <w:r w:rsidRPr="00845590">
        <w:rPr>
          <w:rFonts w:ascii="Arial" w:eastAsia="Times New Roman" w:hAnsi="Arial" w:cs="Arial"/>
          <w:b/>
          <w:color w:val="002060"/>
          <w:sz w:val="20"/>
          <w:szCs w:val="20"/>
          <w:lang w:eastAsia="es-ES"/>
        </w:rPr>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7DF7B5F6" w14:textId="77777777" w:rsidTr="00D70F2C">
        <w:trPr>
          <w:trHeight w:hRule="exact" w:val="555"/>
        </w:trPr>
        <w:tc>
          <w:tcPr>
            <w:tcW w:w="2095" w:type="pct"/>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4633F9F4"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5308DA45" w14:textId="77777777" w:rsidR="009A13DF" w:rsidRPr="00D70F2C" w:rsidRDefault="009A13DF" w:rsidP="006245F6">
            <w:pPr>
              <w:spacing w:before="240" w:line="240" w:lineRule="auto"/>
              <w:jc w:val="center"/>
              <w:rPr>
                <w:rFonts w:ascii="Arial" w:eastAsia="Times New Roman" w:hAnsi="Arial" w:cs="Arial"/>
                <w:b/>
                <w:bCs/>
                <w:color w:val="000000"/>
                <w:sz w:val="16"/>
                <w:szCs w:val="16"/>
                <w:lang w:val="es-US" w:eastAsia="es-US"/>
              </w:rPr>
            </w:pPr>
            <w:r w:rsidRPr="00D70F2C">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D0CECE"/>
            <w:noWrap/>
            <w:vAlign w:val="bottom"/>
            <w:hideMark/>
          </w:tcPr>
          <w:p w14:paraId="15AA7C4F" w14:textId="77777777" w:rsidR="009A13DF" w:rsidRPr="00D70F2C" w:rsidRDefault="009A13DF" w:rsidP="006245F6">
            <w:pPr>
              <w:spacing w:before="240" w:line="240" w:lineRule="auto"/>
              <w:jc w:val="center"/>
              <w:rPr>
                <w:rFonts w:ascii="Arial" w:eastAsia="Times New Roman" w:hAnsi="Arial" w:cs="Arial"/>
                <w:b/>
                <w:bCs/>
                <w:color w:val="000000"/>
                <w:sz w:val="16"/>
                <w:szCs w:val="16"/>
                <w:lang w:val="es-US" w:eastAsia="es-US"/>
              </w:rPr>
            </w:pPr>
            <w:r w:rsidRPr="00D70F2C">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486FA41D" w14:textId="77777777" w:rsidR="009A13DF" w:rsidRPr="00D70F2C" w:rsidRDefault="009A13DF" w:rsidP="006245F6">
            <w:pPr>
              <w:spacing w:before="240" w:line="240" w:lineRule="auto"/>
              <w:jc w:val="center"/>
              <w:rPr>
                <w:rFonts w:ascii="Arial" w:eastAsia="Times New Roman" w:hAnsi="Arial" w:cs="Arial"/>
                <w:b/>
                <w:bCs/>
                <w:color w:val="000000"/>
                <w:sz w:val="16"/>
                <w:szCs w:val="16"/>
                <w:lang w:val="es-US" w:eastAsia="es-US"/>
              </w:rPr>
            </w:pPr>
            <w:r w:rsidRPr="00D70F2C">
              <w:rPr>
                <w:rFonts w:ascii="Arial" w:eastAsia="Times New Roman" w:hAnsi="Arial" w:cs="Arial"/>
                <w:b/>
                <w:bCs/>
                <w:color w:val="000000"/>
                <w:sz w:val="16"/>
                <w:szCs w:val="16"/>
                <w:lang w:val="es-US" w:eastAsia="es-US"/>
              </w:rPr>
              <w:t xml:space="preserve">SALDO FINAL </w:t>
            </w:r>
          </w:p>
        </w:tc>
      </w:tr>
      <w:tr w:rsidR="009A13DF" w:rsidRPr="008D3573" w14:paraId="3A7E2F93" w14:textId="77777777" w:rsidTr="00A42840">
        <w:trPr>
          <w:trHeight w:hRule="exact" w:val="279"/>
        </w:trPr>
        <w:tc>
          <w:tcPr>
            <w:tcW w:w="2095" w:type="pct"/>
            <w:tcBorders>
              <w:top w:val="single" w:sz="4" w:space="0" w:color="auto"/>
              <w:left w:val="single" w:sz="4" w:space="0" w:color="auto"/>
              <w:bottom w:val="single" w:sz="4" w:space="0" w:color="auto"/>
              <w:right w:val="single" w:sz="4" w:space="0" w:color="auto"/>
            </w:tcBorders>
            <w:noWrap/>
            <w:vAlign w:val="bottom"/>
            <w:hideMark/>
          </w:tcPr>
          <w:p w14:paraId="230C9EDF"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noWrap/>
            <w:vAlign w:val="bottom"/>
            <w:hideMark/>
          </w:tcPr>
          <w:p w14:paraId="36379845" w14:textId="34384F76"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DF6F3A">
              <w:rPr>
                <w:rFonts w:ascii="Arial" w:hAnsi="Arial" w:cs="Arial"/>
                <w:bCs/>
                <w:sz w:val="16"/>
                <w:szCs w:val="16"/>
              </w:rPr>
              <w:t>108,661.32</w:t>
            </w:r>
          </w:p>
        </w:tc>
        <w:tc>
          <w:tcPr>
            <w:tcW w:w="969" w:type="pct"/>
            <w:tcBorders>
              <w:top w:val="single" w:sz="4" w:space="0" w:color="auto"/>
              <w:left w:val="nil"/>
              <w:bottom w:val="single" w:sz="4" w:space="0" w:color="auto"/>
              <w:right w:val="single" w:sz="4" w:space="0" w:color="auto"/>
            </w:tcBorders>
            <w:noWrap/>
            <w:vAlign w:val="bottom"/>
            <w:hideMark/>
          </w:tcPr>
          <w:p w14:paraId="0DD95EF1" w14:textId="07999AC4" w:rsidR="009A13DF" w:rsidRPr="008D3573" w:rsidRDefault="00DF6F3A"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noWrap/>
            <w:vAlign w:val="bottom"/>
            <w:hideMark/>
          </w:tcPr>
          <w:p w14:paraId="671C0F27" w14:textId="2E111F8C" w:rsidR="009A13DF" w:rsidRPr="008D3573" w:rsidRDefault="00DF6F3A"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108,661.32</w:t>
            </w:r>
          </w:p>
        </w:tc>
      </w:tr>
      <w:tr w:rsidR="009A13DF" w:rsidRPr="008D3573" w14:paraId="310089AA" w14:textId="77777777" w:rsidTr="00A42840">
        <w:trPr>
          <w:trHeight w:hRule="exact" w:val="283"/>
        </w:trPr>
        <w:tc>
          <w:tcPr>
            <w:tcW w:w="2095" w:type="pct"/>
            <w:tcBorders>
              <w:top w:val="single" w:sz="4" w:space="0" w:color="auto"/>
              <w:left w:val="single" w:sz="4" w:space="0" w:color="auto"/>
              <w:bottom w:val="single" w:sz="4" w:space="0" w:color="auto"/>
              <w:right w:val="single" w:sz="4" w:space="0" w:color="auto"/>
            </w:tcBorders>
            <w:noWrap/>
            <w:vAlign w:val="bottom"/>
          </w:tcPr>
          <w:p w14:paraId="15F3DD2B"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noWrap/>
            <w:vAlign w:val="bottom"/>
          </w:tcPr>
          <w:p w14:paraId="47786807" w14:textId="375DCC6A"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DF6F3A">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noWrap/>
            <w:vAlign w:val="bottom"/>
          </w:tcPr>
          <w:p w14:paraId="713BB13A" w14:textId="7BABD2C4" w:rsidR="009A13DF" w:rsidRPr="008D3573" w:rsidRDefault="00DF6F3A"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noWrap/>
            <w:vAlign w:val="bottom"/>
          </w:tcPr>
          <w:p w14:paraId="1A0AF25D" w14:textId="2AA2AFDF" w:rsidR="009A13DF" w:rsidRPr="008D3573" w:rsidRDefault="00DF6F3A"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043FCE6B" w14:textId="77777777" w:rsidTr="00A42840">
        <w:trPr>
          <w:trHeight w:hRule="exact" w:val="301"/>
        </w:trPr>
        <w:tc>
          <w:tcPr>
            <w:tcW w:w="2095" w:type="pct"/>
            <w:tcBorders>
              <w:top w:val="single" w:sz="4" w:space="0" w:color="auto"/>
              <w:left w:val="single" w:sz="4" w:space="0" w:color="auto"/>
              <w:bottom w:val="single" w:sz="4" w:space="0" w:color="auto"/>
              <w:right w:val="single" w:sz="4" w:space="0" w:color="auto"/>
            </w:tcBorders>
            <w:noWrap/>
            <w:vAlign w:val="bottom"/>
          </w:tcPr>
          <w:p w14:paraId="7CAE1B3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noWrap/>
            <w:vAlign w:val="bottom"/>
          </w:tcPr>
          <w:p w14:paraId="3E5712BA" w14:textId="73C66BD7"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DF6F3A">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noWrap/>
            <w:vAlign w:val="bottom"/>
          </w:tcPr>
          <w:p w14:paraId="2D764C41" w14:textId="495A0757" w:rsidR="009A13DF" w:rsidRPr="008D3573" w:rsidRDefault="00DF6F3A"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noWrap/>
            <w:vAlign w:val="bottom"/>
          </w:tcPr>
          <w:p w14:paraId="2E58158F" w14:textId="40EFBA2A" w:rsidR="009A13DF" w:rsidRPr="008D3573" w:rsidRDefault="00DF6F3A"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322AD0F2" w14:textId="77777777" w:rsidTr="00A42840">
        <w:trPr>
          <w:trHeight w:hRule="exact" w:val="293"/>
        </w:trPr>
        <w:tc>
          <w:tcPr>
            <w:tcW w:w="2095" w:type="pct"/>
            <w:tcBorders>
              <w:top w:val="single" w:sz="4" w:space="0" w:color="auto"/>
              <w:left w:val="single" w:sz="4" w:space="0" w:color="auto"/>
              <w:bottom w:val="single" w:sz="4" w:space="0" w:color="auto"/>
              <w:right w:val="single" w:sz="4" w:space="0" w:color="auto"/>
            </w:tcBorders>
            <w:noWrap/>
            <w:vAlign w:val="bottom"/>
          </w:tcPr>
          <w:p w14:paraId="1EDE8C94" w14:textId="77777777" w:rsidR="009A13DF" w:rsidRPr="00D70F2C" w:rsidRDefault="009A13DF" w:rsidP="00A42840">
            <w:pPr>
              <w:spacing w:after="0" w:line="240" w:lineRule="auto"/>
              <w:rPr>
                <w:rFonts w:ascii="Arial" w:eastAsia="Times New Roman" w:hAnsi="Arial" w:cs="Arial"/>
                <w:b/>
                <w:bCs/>
                <w:color w:val="000000"/>
                <w:sz w:val="16"/>
                <w:szCs w:val="16"/>
                <w:highlight w:val="yellow"/>
                <w:lang w:val="es-US" w:eastAsia="es-US"/>
              </w:rPr>
            </w:pPr>
            <w:r w:rsidRPr="00D70F2C">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noWrap/>
            <w:vAlign w:val="bottom"/>
          </w:tcPr>
          <w:p w14:paraId="5AC3DBF6" w14:textId="408CFA59" w:rsidR="009A13DF" w:rsidRPr="00D70F2C" w:rsidRDefault="00DF6F3A"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c>
          <w:tcPr>
            <w:tcW w:w="969" w:type="pct"/>
            <w:tcBorders>
              <w:top w:val="single" w:sz="4" w:space="0" w:color="auto"/>
              <w:left w:val="nil"/>
              <w:bottom w:val="single" w:sz="4" w:space="0" w:color="auto"/>
              <w:right w:val="single" w:sz="4" w:space="0" w:color="auto"/>
            </w:tcBorders>
            <w:noWrap/>
            <w:vAlign w:val="bottom"/>
          </w:tcPr>
          <w:p w14:paraId="26DA502C" w14:textId="2BF0EF21" w:rsidR="009A13DF" w:rsidRPr="00D70F2C" w:rsidRDefault="00DF6F3A"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8" w:type="pct"/>
            <w:tcBorders>
              <w:top w:val="single" w:sz="4" w:space="0" w:color="auto"/>
              <w:left w:val="nil"/>
              <w:bottom w:val="single" w:sz="4" w:space="0" w:color="auto"/>
              <w:right w:val="single" w:sz="4" w:space="0" w:color="auto"/>
            </w:tcBorders>
            <w:noWrap/>
            <w:vAlign w:val="bottom"/>
          </w:tcPr>
          <w:p w14:paraId="20427FBA" w14:textId="75308DD8" w:rsidR="009A13DF" w:rsidRPr="00D70F2C" w:rsidRDefault="00DF6F3A"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r>
    </w:tbl>
    <w:p w14:paraId="2F9EAD9B" w14:textId="77777777" w:rsidR="00C928AF" w:rsidRPr="00F80669" w:rsidRDefault="00C928AF" w:rsidP="006245F6">
      <w:pPr>
        <w:spacing w:before="240" w:line="240" w:lineRule="auto"/>
        <w:jc w:val="both"/>
        <w:rPr>
          <w:rFonts w:ascii="Arial" w:hAnsi="Arial" w:cs="Arial"/>
          <w:bCs/>
          <w:sz w:val="20"/>
          <w:szCs w:val="20"/>
        </w:rPr>
      </w:pPr>
      <w:r w:rsidRPr="00845590">
        <w:rPr>
          <w:rFonts w:ascii="Arial" w:eastAsia="Times New Roman" w:hAnsi="Arial" w:cs="Arial"/>
          <w:b/>
          <w:bCs/>
          <w:color w:val="002060"/>
          <w:sz w:val="20"/>
          <w:szCs w:val="20"/>
          <w:lang w:eastAsia="es-ES"/>
        </w:rPr>
        <w:t>EVHP-02</w:t>
      </w:r>
      <w:r w:rsidR="006049D2" w:rsidRPr="00845590">
        <w:rPr>
          <w:rFonts w:ascii="Arial" w:eastAsia="Times New Roman" w:hAnsi="Arial" w:cs="Arial"/>
          <w:color w:val="002060"/>
          <w:sz w:val="20"/>
          <w:szCs w:val="20"/>
          <w:lang w:eastAsia="es-ES"/>
        </w:rPr>
        <w:t xml:space="preserve"> </w:t>
      </w:r>
      <w:r w:rsidR="006049D2" w:rsidRPr="00F80669">
        <w:rPr>
          <w:rFonts w:ascii="Arial" w:eastAsia="Times New Roman" w:hAnsi="Arial" w:cs="Arial"/>
          <w:sz w:val="20"/>
          <w:szCs w:val="20"/>
          <w:lang w:eastAsia="es-ES"/>
        </w:rPr>
        <w:t>En e</w:t>
      </w:r>
      <w:r w:rsidRPr="00F80669">
        <w:rPr>
          <w:rFonts w:ascii="Arial" w:hAnsi="Arial" w:cs="Arial"/>
          <w:bCs/>
          <w:sz w:val="20"/>
          <w:szCs w:val="20"/>
        </w:rPr>
        <w:t>ste rubro se informa de manera agrupada, acerca del monto y procedencia de los recursos que modifican al patrimonio generado durante el ejercicio fiscal correspondiente.</w:t>
      </w:r>
    </w:p>
    <w:p w14:paraId="7576D70A" w14:textId="11B9B968" w:rsidR="00C928AF" w:rsidRPr="00F80669" w:rsidRDefault="00C928AF" w:rsidP="006245F6">
      <w:pPr>
        <w:spacing w:before="240" w:line="240" w:lineRule="auto"/>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D70F2C">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1,033,220.11</w:t>
      </w:r>
      <w:r w:rsidR="006049D2" w:rsidRPr="00F80669">
        <w:rPr>
          <w:rFonts w:ascii="Arial" w:eastAsia="Times New Roman" w:hAnsi="Arial" w:cs="Arial"/>
          <w:b/>
          <w:sz w:val="20"/>
          <w:szCs w:val="20"/>
          <w:lang w:eastAsia="es-ES"/>
        </w:rPr>
        <w:t xml:space="preserve"> </w:t>
      </w:r>
      <w:r w:rsidR="006049D2"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 xml:space="preserve">Un Millón Treinta y Tres Mil Doscientos Veinte </w:t>
      </w:r>
      <w:proofErr w:type="gramStart"/>
      <w:r w:rsidR="00DF6F3A">
        <w:rPr>
          <w:rFonts w:ascii="Arial" w:eastAsia="Times New Roman" w:hAnsi="Arial" w:cs="Arial"/>
          <w:b/>
          <w:color w:val="000000"/>
          <w:sz w:val="20"/>
          <w:szCs w:val="20"/>
          <w:lang w:eastAsia="es-ES"/>
        </w:rPr>
        <w:t>Pesos</w:t>
      </w:r>
      <w:proofErr w:type="gramEnd"/>
      <w:r w:rsidR="00DF6F3A">
        <w:rPr>
          <w:rFonts w:ascii="Arial" w:eastAsia="Times New Roman" w:hAnsi="Arial" w:cs="Arial"/>
          <w:b/>
          <w:color w:val="000000"/>
          <w:sz w:val="20"/>
          <w:szCs w:val="20"/>
          <w:lang w:eastAsia="es-ES"/>
        </w:rPr>
        <w:t xml:space="preserve"> 11/100 M.N.</w:t>
      </w:r>
      <w:r w:rsidR="006049D2" w:rsidRPr="00D70F2C">
        <w:rPr>
          <w:rFonts w:ascii="Arial" w:eastAsia="Times New Roman" w:hAnsi="Arial" w:cs="Arial"/>
          <w:b/>
          <w:color w:val="000000"/>
          <w:sz w:val="20"/>
          <w:szCs w:val="20"/>
          <w:lang w:eastAsia="es-ES"/>
        </w:rPr>
        <w:t>)</w:t>
      </w:r>
      <w:r w:rsidR="006049D2" w:rsidRPr="00D70F2C">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6B24A2A0" w14:textId="4E7AB6D6"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2,229,567.82</w:t>
      </w:r>
      <w:r w:rsidR="00A77F2F" w:rsidRPr="00F80669">
        <w:rPr>
          <w:rFonts w:ascii="Arial" w:eastAsia="Times New Roman" w:hAnsi="Arial" w:cs="Arial"/>
          <w:b/>
          <w:sz w:val="20"/>
          <w:szCs w:val="20"/>
          <w:lang w:eastAsia="es-ES"/>
        </w:rPr>
        <w:t xml:space="preserve"> </w:t>
      </w:r>
      <w:r w:rsidR="00A77F2F"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Dos Millones Doscientos Veintinueve Mil Quinientos Sesenta y Siete Pesos 82/100 M.N.</w:t>
      </w:r>
      <w:r w:rsidR="00A77F2F" w:rsidRPr="00D70F2C">
        <w:rPr>
          <w:rFonts w:ascii="Arial" w:eastAsia="Times New Roman" w:hAnsi="Arial" w:cs="Arial"/>
          <w:b/>
          <w:color w:val="000000"/>
          <w:sz w:val="20"/>
          <w:szCs w:val="20"/>
          <w:lang w:eastAsia="es-ES"/>
        </w:rPr>
        <w:t>)</w:t>
      </w:r>
      <w:r w:rsidR="00A77F2F" w:rsidRPr="00D70F2C">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p>
    <w:p w14:paraId="777FC809" w14:textId="166D7978"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lastRenderedPageBreak/>
        <w:t xml:space="preserve">En el rubro de </w:t>
      </w:r>
      <w:r w:rsidRPr="00F80669">
        <w:rPr>
          <w:rFonts w:ascii="Arial" w:eastAsia="Times New Roman" w:hAnsi="Arial" w:cs="Arial"/>
          <w:b/>
          <w:sz w:val="20"/>
          <w:szCs w:val="20"/>
          <w:lang w:eastAsia="es-ES"/>
        </w:rPr>
        <w:t>REVALÚOS</w:t>
      </w:r>
      <w:r w:rsidR="00BB0657" w:rsidRPr="00F80669">
        <w:rPr>
          <w:rFonts w:ascii="Arial" w:eastAsia="Times New Roman" w:hAnsi="Arial" w:cs="Arial"/>
          <w:b/>
          <w:sz w:val="20"/>
          <w:szCs w:val="20"/>
          <w:lang w:eastAsia="es-ES"/>
        </w:rPr>
        <w:t xml:space="preserve">; </w:t>
      </w:r>
      <w:r w:rsidR="00BB0657" w:rsidRPr="00F80669">
        <w:rPr>
          <w:rFonts w:ascii="Arial" w:eastAsia="Times New Roman" w:hAnsi="Arial" w:cs="Arial"/>
          <w:sz w:val="20"/>
          <w:szCs w:val="20"/>
          <w:lang w:eastAsia="es-ES"/>
        </w:rPr>
        <w:t xml:space="preserve">se registra un saldo por </w:t>
      </w:r>
      <w:r w:rsidR="00BB0657"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0.00</w:t>
      </w:r>
      <w:r w:rsidR="00BB0657" w:rsidRPr="00F80669">
        <w:rPr>
          <w:rFonts w:ascii="Arial" w:eastAsia="Times New Roman" w:hAnsi="Arial" w:cs="Arial"/>
          <w:b/>
          <w:sz w:val="20"/>
          <w:szCs w:val="20"/>
          <w:lang w:eastAsia="es-ES"/>
        </w:rPr>
        <w:t xml:space="preserve"> </w:t>
      </w:r>
      <w:r w:rsidR="00BB0657"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 xml:space="preserve">Cero </w:t>
      </w:r>
      <w:proofErr w:type="gramStart"/>
      <w:r w:rsidR="00DF6F3A">
        <w:rPr>
          <w:rFonts w:ascii="Arial" w:eastAsia="Times New Roman" w:hAnsi="Arial" w:cs="Arial"/>
          <w:b/>
          <w:color w:val="000000"/>
          <w:sz w:val="20"/>
          <w:szCs w:val="20"/>
          <w:lang w:eastAsia="es-ES"/>
        </w:rPr>
        <w:t>Pesos</w:t>
      </w:r>
      <w:proofErr w:type="gramEnd"/>
      <w:r w:rsidR="00DF6F3A">
        <w:rPr>
          <w:rFonts w:ascii="Arial" w:eastAsia="Times New Roman" w:hAnsi="Arial" w:cs="Arial"/>
          <w:b/>
          <w:color w:val="000000"/>
          <w:sz w:val="20"/>
          <w:szCs w:val="20"/>
          <w:lang w:eastAsia="es-ES"/>
        </w:rPr>
        <w:t xml:space="preserve"> 00/100 M.N.</w:t>
      </w:r>
      <w:r w:rsidR="00BB0657" w:rsidRPr="00D70F2C">
        <w:rPr>
          <w:rFonts w:ascii="Arial" w:eastAsia="Times New Roman" w:hAnsi="Arial" w:cs="Arial"/>
          <w:b/>
          <w:color w:val="000000"/>
          <w:sz w:val="20"/>
          <w:szCs w:val="20"/>
          <w:lang w:eastAsia="es-ES"/>
        </w:rPr>
        <w:t>)</w:t>
      </w:r>
      <w:r w:rsidR="00BB0657" w:rsidRPr="00D70F2C">
        <w:rPr>
          <w:rFonts w:ascii="Arial" w:eastAsia="Times New Roman" w:hAnsi="Arial" w:cs="Arial"/>
          <w:color w:val="000000"/>
          <w:sz w:val="20"/>
          <w:szCs w:val="20"/>
          <w:lang w:eastAsia="es-ES"/>
        </w:rPr>
        <w:t>,</w:t>
      </w:r>
      <w:r w:rsidR="00BB0657" w:rsidRPr="00F80669">
        <w:rPr>
          <w:rFonts w:ascii="Arial" w:eastAsia="Times New Roman" w:hAnsi="Arial" w:cs="Arial"/>
          <w:sz w:val="20"/>
          <w:szCs w:val="20"/>
          <w:lang w:eastAsia="es-ES"/>
        </w:rPr>
        <w:t xml:space="preserve"> cantidad que </w:t>
      </w:r>
      <w:r w:rsidRPr="00F80669">
        <w:rPr>
          <w:rFonts w:ascii="Arial" w:hAnsi="Arial" w:cs="Arial"/>
          <w:bCs/>
          <w:sz w:val="20"/>
          <w:szCs w:val="20"/>
        </w:rPr>
        <w:t>representa el importe de la actualización acumulada de los activos, también son los valores que derivan de la conciliación física</w:t>
      </w:r>
      <w:r w:rsidR="006E0D94" w:rsidRPr="00F80669">
        <w:rPr>
          <w:rFonts w:ascii="Arial" w:hAnsi="Arial" w:cs="Arial"/>
          <w:bCs/>
          <w:sz w:val="20"/>
          <w:szCs w:val="20"/>
        </w:rPr>
        <w:t xml:space="preserve"> </w:t>
      </w:r>
      <w:r w:rsidRPr="00F80669">
        <w:rPr>
          <w:rFonts w:ascii="Arial" w:hAnsi="Arial" w:cs="Arial"/>
          <w:bCs/>
          <w:sz w:val="20"/>
          <w:szCs w:val="20"/>
        </w:rPr>
        <w:t>-</w:t>
      </w:r>
      <w:r w:rsidR="006E0D94" w:rsidRPr="00F80669">
        <w:rPr>
          <w:rFonts w:ascii="Arial" w:hAnsi="Arial" w:cs="Arial"/>
          <w:bCs/>
          <w:sz w:val="20"/>
          <w:szCs w:val="20"/>
        </w:rPr>
        <w:t xml:space="preserve"> </w:t>
      </w:r>
      <w:r w:rsidRPr="00F80669">
        <w:rPr>
          <w:rFonts w:ascii="Arial" w:hAnsi="Arial" w:cs="Arial"/>
          <w:bCs/>
          <w:sz w:val="20"/>
          <w:szCs w:val="20"/>
        </w:rPr>
        <w:t>contable y de la baja de bienes muebles, inmuebles e intangibles de nuestro Ente Público</w:t>
      </w:r>
      <w:r w:rsidR="00BB0657" w:rsidRPr="00F80669">
        <w:rPr>
          <w:rFonts w:ascii="Arial" w:hAnsi="Arial" w:cs="Arial"/>
          <w:bCs/>
          <w:sz w:val="20"/>
          <w:szCs w:val="20"/>
        </w:rPr>
        <w:t>, que se han afectado a esta cue</w:t>
      </w:r>
      <w:r w:rsidRPr="00F80669">
        <w:rPr>
          <w:rFonts w:ascii="Arial" w:hAnsi="Arial" w:cs="Arial"/>
          <w:bCs/>
          <w:sz w:val="20"/>
          <w:szCs w:val="20"/>
        </w:rPr>
        <w:t>nta.</w:t>
      </w:r>
      <w:r w:rsidR="00BB0657" w:rsidRPr="00F80669">
        <w:rPr>
          <w:rFonts w:ascii="Arial" w:hAnsi="Arial" w:cs="Arial"/>
          <w:bCs/>
          <w:sz w:val="20"/>
          <w:szCs w:val="20"/>
        </w:rPr>
        <w:t xml:space="preserve"> </w:t>
      </w:r>
    </w:p>
    <w:p w14:paraId="7C2A0178" w14:textId="4987CE34" w:rsidR="00C928AF" w:rsidRPr="00F80669" w:rsidRDefault="006504C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El </w:t>
      </w:r>
      <w:r w:rsidR="00C928AF" w:rsidRPr="00F80669">
        <w:rPr>
          <w:rFonts w:ascii="Arial" w:eastAsia="Times New Roman" w:hAnsi="Arial" w:cs="Arial"/>
          <w:sz w:val="20"/>
          <w:szCs w:val="20"/>
          <w:lang w:eastAsia="es-ES"/>
        </w:rPr>
        <w:t xml:space="preserve">rubro de </w:t>
      </w:r>
      <w:r w:rsidR="00C928AF" w:rsidRPr="00F80669">
        <w:rPr>
          <w:rFonts w:ascii="Arial" w:eastAsia="Times New Roman" w:hAnsi="Arial" w:cs="Arial"/>
          <w:b/>
          <w:sz w:val="20"/>
          <w:szCs w:val="20"/>
          <w:lang w:eastAsia="es-ES"/>
        </w:rPr>
        <w:t>RESERVAS</w:t>
      </w:r>
      <w:r w:rsidRPr="00F80669">
        <w:rPr>
          <w:rFonts w:ascii="Arial" w:eastAsia="Times New Roman" w:hAnsi="Arial" w:cs="Arial"/>
          <w:sz w:val="20"/>
          <w:szCs w:val="20"/>
          <w:lang w:eastAsia="es-ES"/>
        </w:rPr>
        <w:t>;</w:t>
      </w:r>
      <w:r w:rsidR="002D304B" w:rsidRPr="00F80669">
        <w:rPr>
          <w:rFonts w:ascii="Arial" w:eastAsia="Times New Roman" w:hAnsi="Arial" w:cs="Arial"/>
          <w:sz w:val="20"/>
          <w:szCs w:val="20"/>
          <w:lang w:eastAsia="es-ES"/>
        </w:rPr>
        <w:t xml:space="preserve"> </w:t>
      </w:r>
      <w:r w:rsidRPr="00F80669">
        <w:rPr>
          <w:rFonts w:ascii="Arial" w:eastAsia="Times New Roman" w:hAnsi="Arial" w:cs="Arial"/>
          <w:sz w:val="20"/>
          <w:szCs w:val="20"/>
          <w:lang w:eastAsia="es-ES"/>
        </w:rPr>
        <w:t xml:space="preserve">refleja un saldo por la cantidad de </w:t>
      </w:r>
      <w:r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0.00</w:t>
      </w:r>
      <w:r w:rsidRPr="00F80669">
        <w:rPr>
          <w:rFonts w:ascii="Arial" w:eastAsia="Times New Roman" w:hAnsi="Arial" w:cs="Arial"/>
          <w:b/>
          <w:sz w:val="20"/>
          <w:szCs w:val="20"/>
          <w:lang w:eastAsia="es-ES"/>
        </w:rPr>
        <w:t xml:space="preserve"> </w:t>
      </w:r>
      <w:r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 xml:space="preserve">Cero </w:t>
      </w:r>
      <w:proofErr w:type="gramStart"/>
      <w:r w:rsidR="00DF6F3A">
        <w:rPr>
          <w:rFonts w:ascii="Arial" w:eastAsia="Times New Roman" w:hAnsi="Arial" w:cs="Arial"/>
          <w:b/>
          <w:color w:val="000000"/>
          <w:sz w:val="20"/>
          <w:szCs w:val="20"/>
          <w:lang w:eastAsia="es-ES"/>
        </w:rPr>
        <w:t>Pesos</w:t>
      </w:r>
      <w:proofErr w:type="gramEnd"/>
      <w:r w:rsidR="00DF6F3A">
        <w:rPr>
          <w:rFonts w:ascii="Arial" w:eastAsia="Times New Roman" w:hAnsi="Arial" w:cs="Arial"/>
          <w:b/>
          <w:color w:val="000000"/>
          <w:sz w:val="20"/>
          <w:szCs w:val="20"/>
          <w:lang w:eastAsia="es-ES"/>
        </w:rPr>
        <w:t xml:space="preserve"> 00/100 M.N.</w:t>
      </w:r>
      <w:r w:rsidRPr="00D70F2C">
        <w:rPr>
          <w:rFonts w:ascii="Arial" w:eastAsia="Times New Roman" w:hAnsi="Arial" w:cs="Arial"/>
          <w:b/>
          <w:color w:val="000000"/>
          <w:sz w:val="20"/>
          <w:szCs w:val="20"/>
          <w:lang w:eastAsia="es-ES"/>
        </w:rPr>
        <w:t>)</w:t>
      </w:r>
      <w:r w:rsidRPr="00D70F2C">
        <w:rPr>
          <w:rFonts w:ascii="Arial" w:eastAsia="Times New Roman" w:hAnsi="Arial" w:cs="Arial"/>
          <w:color w:val="000000"/>
          <w:sz w:val="20"/>
          <w:szCs w:val="20"/>
          <w:lang w:eastAsia="es-ES"/>
        </w:rPr>
        <w:t xml:space="preserve">, monto que </w:t>
      </w:r>
      <w:r w:rsidRPr="00F80669">
        <w:rPr>
          <w:rFonts w:ascii="Arial" w:hAnsi="Arial" w:cs="Arial"/>
          <w:bCs/>
          <w:sz w:val="20"/>
          <w:szCs w:val="20"/>
        </w:rPr>
        <w:t>se compone de</w:t>
      </w:r>
      <w:r w:rsidR="00C928AF" w:rsidRPr="00F80669">
        <w:rPr>
          <w:rFonts w:ascii="Arial" w:hAnsi="Arial" w:cs="Arial"/>
          <w:bCs/>
          <w:sz w:val="20"/>
          <w:szCs w:val="20"/>
        </w:rPr>
        <w:t xml:space="preserve"> las cuentas con saldo acreedor, que se crean o incrementan; </w:t>
      </w:r>
      <w:r w:rsidRPr="00F80669">
        <w:rPr>
          <w:rFonts w:ascii="Arial" w:hAnsi="Arial" w:cs="Arial"/>
          <w:bCs/>
          <w:sz w:val="20"/>
          <w:szCs w:val="20"/>
        </w:rPr>
        <w:t xml:space="preserve">las cuales </w:t>
      </w:r>
      <w:r w:rsidR="00C928AF" w:rsidRPr="00F80669">
        <w:rPr>
          <w:rFonts w:ascii="Arial" w:hAnsi="Arial" w:cs="Arial"/>
          <w:bCs/>
          <w:sz w:val="20"/>
          <w:szCs w:val="20"/>
        </w:rPr>
        <w:t>son destinadas a programas de vivienda y desarrollo urbano con el propósito de garantizar el crecimiento ordenado al generar oferta de suelo en los sitios y orientaciones señalados en los programas de desarrollo urbano.</w:t>
      </w:r>
      <w:r w:rsidRPr="00F80669">
        <w:rPr>
          <w:rFonts w:ascii="Arial" w:hAnsi="Arial" w:cs="Arial"/>
          <w:bCs/>
          <w:sz w:val="20"/>
          <w:szCs w:val="20"/>
        </w:rPr>
        <w:t xml:space="preserve"> </w:t>
      </w:r>
    </w:p>
    <w:p w14:paraId="728750B3" w14:textId="696889F1" w:rsidR="00C928AF" w:rsidRDefault="00C928AF" w:rsidP="006245F6">
      <w:pPr>
        <w:spacing w:before="240" w:line="240" w:lineRule="auto"/>
        <w:jc w:val="both"/>
        <w:rPr>
          <w:rFonts w:ascii="Arial" w:hAnsi="Arial" w:cs="Arial"/>
          <w:bCs/>
          <w:sz w:val="20"/>
          <w:szCs w:val="20"/>
        </w:rPr>
      </w:pPr>
      <w:r w:rsidRPr="00F80669">
        <w:rPr>
          <w:rFonts w:ascii="Arial" w:hAnsi="Arial" w:cs="Arial"/>
          <w:bCs/>
          <w:sz w:val="20"/>
          <w:szCs w:val="20"/>
        </w:rPr>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-59,190.56</w:t>
      </w:r>
      <w:r w:rsidR="002D304B" w:rsidRPr="00F80669">
        <w:rPr>
          <w:rFonts w:ascii="Arial" w:eastAsia="Times New Roman" w:hAnsi="Arial" w:cs="Arial"/>
          <w:b/>
          <w:sz w:val="20"/>
          <w:szCs w:val="20"/>
          <w:lang w:eastAsia="es-ES"/>
        </w:rPr>
        <w:t xml:space="preserve"> </w:t>
      </w:r>
      <w:r w:rsidR="002D304B"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-Cincuenta y Nueve Mil Ciento Noventa Pesos 56/100 M.N.</w:t>
      </w:r>
      <w:r w:rsidR="002D304B" w:rsidRPr="00D70F2C">
        <w:rPr>
          <w:rFonts w:ascii="Arial" w:eastAsia="Times New Roman" w:hAnsi="Arial" w:cs="Arial"/>
          <w:b/>
          <w:color w:val="000000"/>
          <w:sz w:val="20"/>
          <w:szCs w:val="20"/>
          <w:lang w:eastAsia="es-ES"/>
        </w:rPr>
        <w:t>)</w:t>
      </w:r>
      <w:r w:rsidR="002D304B" w:rsidRPr="00D70F2C">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4C2FE9D3" w14:textId="77777777" w:rsidR="00C928AF" w:rsidRPr="00845590" w:rsidRDefault="00C928AF" w:rsidP="006245F6">
      <w:pPr>
        <w:spacing w:before="240" w:line="240" w:lineRule="auto"/>
        <w:jc w:val="both"/>
        <w:rPr>
          <w:rFonts w:ascii="Arial" w:hAnsi="Arial" w:cs="Arial"/>
          <w:b/>
          <w:color w:val="002060"/>
          <w:sz w:val="20"/>
          <w:szCs w:val="20"/>
        </w:rPr>
      </w:pPr>
      <w:r w:rsidRPr="00845590">
        <w:rPr>
          <w:rFonts w:ascii="Arial" w:hAnsi="Arial" w:cs="Arial"/>
          <w:b/>
          <w:color w:val="002060"/>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67727DC2" w14:textId="77777777" w:rsidTr="00D70F2C">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D0CECE"/>
            <w:noWrap/>
            <w:hideMark/>
          </w:tcPr>
          <w:p w14:paraId="652A14CC"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D0CECE"/>
            <w:noWrap/>
            <w:hideMark/>
          </w:tcPr>
          <w:p w14:paraId="1A6CCB73"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D0CECE"/>
            <w:noWrap/>
            <w:hideMark/>
          </w:tcPr>
          <w:p w14:paraId="5AC5BF7C"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D0CECE"/>
            <w:noWrap/>
            <w:hideMark/>
          </w:tcPr>
          <w:p w14:paraId="6F4FE78A"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FINAL</w:t>
            </w:r>
          </w:p>
        </w:tc>
      </w:tr>
      <w:tr w:rsidR="00E66057" w:rsidRPr="008D3573" w14:paraId="4D23BB6C" w14:textId="77777777" w:rsidTr="00A42840">
        <w:trPr>
          <w:trHeight w:hRule="exact" w:val="364"/>
          <w:jc w:val="center"/>
        </w:trPr>
        <w:tc>
          <w:tcPr>
            <w:tcW w:w="2779" w:type="pct"/>
            <w:tcBorders>
              <w:top w:val="single" w:sz="4" w:space="0" w:color="auto"/>
              <w:left w:val="single" w:sz="4" w:space="0" w:color="auto"/>
              <w:bottom w:val="single" w:sz="4" w:space="0" w:color="auto"/>
              <w:right w:val="single" w:sz="4" w:space="0" w:color="auto"/>
            </w:tcBorders>
            <w:noWrap/>
            <w:vAlign w:val="center"/>
            <w:hideMark/>
          </w:tcPr>
          <w:p w14:paraId="2E4F799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noWrap/>
            <w:vAlign w:val="center"/>
            <w:hideMark/>
          </w:tcPr>
          <w:p w14:paraId="39F81781" w14:textId="03307C7F"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DF6F3A">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hideMark/>
          </w:tcPr>
          <w:p w14:paraId="7DAA898D" w14:textId="50BC6D75"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1,033,220.11</w:t>
            </w:r>
          </w:p>
        </w:tc>
        <w:tc>
          <w:tcPr>
            <w:tcW w:w="741" w:type="pct"/>
            <w:tcBorders>
              <w:top w:val="single" w:sz="4" w:space="0" w:color="auto"/>
              <w:left w:val="nil"/>
              <w:bottom w:val="single" w:sz="4" w:space="0" w:color="auto"/>
              <w:right w:val="single" w:sz="4" w:space="0" w:color="auto"/>
            </w:tcBorders>
            <w:noWrap/>
            <w:vAlign w:val="center"/>
            <w:hideMark/>
          </w:tcPr>
          <w:p w14:paraId="126BD053" w14:textId="57B11D67"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DF6F3A">
              <w:rPr>
                <w:rFonts w:ascii="Arial" w:hAnsi="Arial" w:cs="Arial"/>
                <w:bCs/>
                <w:sz w:val="16"/>
                <w:szCs w:val="16"/>
              </w:rPr>
              <w:t>1,033,220.11</w:t>
            </w:r>
          </w:p>
        </w:tc>
      </w:tr>
      <w:tr w:rsidR="00E66057" w:rsidRPr="008D3573" w14:paraId="4F931537" w14:textId="77777777" w:rsidTr="00A42840">
        <w:trPr>
          <w:trHeight w:hRule="exact" w:val="285"/>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6ED9EBB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noWrap/>
            <w:vAlign w:val="center"/>
          </w:tcPr>
          <w:p w14:paraId="393477EA" w14:textId="104169AB"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2,229,567.82</w:t>
            </w:r>
          </w:p>
        </w:tc>
        <w:tc>
          <w:tcPr>
            <w:tcW w:w="741" w:type="pct"/>
            <w:tcBorders>
              <w:top w:val="single" w:sz="4" w:space="0" w:color="auto"/>
              <w:left w:val="nil"/>
              <w:bottom w:val="single" w:sz="4" w:space="0" w:color="auto"/>
              <w:right w:val="single" w:sz="4" w:space="0" w:color="auto"/>
            </w:tcBorders>
            <w:noWrap/>
            <w:vAlign w:val="center"/>
          </w:tcPr>
          <w:p w14:paraId="2CE91AE9" w14:textId="3B8A9BF7"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05BA1A64" w14:textId="6FE145CC"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2,229,567.82</w:t>
            </w:r>
          </w:p>
        </w:tc>
      </w:tr>
      <w:tr w:rsidR="00E66057" w:rsidRPr="008D3573" w14:paraId="5A4DA06F"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58A1C33C"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noWrap/>
            <w:vAlign w:val="center"/>
          </w:tcPr>
          <w:p w14:paraId="50CBAFFC" w14:textId="58FD2C29"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312B328F" w14:textId="50675602"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613F73E2" w14:textId="37A69A05"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43B3292B" w14:textId="77777777" w:rsidTr="00A42840">
        <w:trPr>
          <w:trHeight w:hRule="exact" w:val="279"/>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6F109B69"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noWrap/>
            <w:vAlign w:val="center"/>
          </w:tcPr>
          <w:p w14:paraId="6B270A38" w14:textId="5CF92B8E"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53C008F1" w14:textId="642148C7"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0923F679" w14:textId="3B125942"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09C048BD" w14:textId="77777777" w:rsidTr="00A42840">
        <w:trPr>
          <w:trHeight w:hRule="exact" w:val="425"/>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4B3F2CB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noWrap/>
            <w:vAlign w:val="center"/>
          </w:tcPr>
          <w:p w14:paraId="51A33701" w14:textId="4C6D03FF"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-59,190.56</w:t>
            </w:r>
          </w:p>
        </w:tc>
        <w:tc>
          <w:tcPr>
            <w:tcW w:w="741" w:type="pct"/>
            <w:tcBorders>
              <w:top w:val="single" w:sz="4" w:space="0" w:color="auto"/>
              <w:left w:val="nil"/>
              <w:bottom w:val="single" w:sz="4" w:space="0" w:color="auto"/>
              <w:right w:val="single" w:sz="4" w:space="0" w:color="auto"/>
            </w:tcBorders>
            <w:noWrap/>
            <w:vAlign w:val="center"/>
          </w:tcPr>
          <w:p w14:paraId="7D8208FC" w14:textId="37427C3E"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009FB3C5" w14:textId="35549F1F" w:rsidR="009A13DF" w:rsidRPr="008D3573" w:rsidRDefault="00DF6F3A"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59,190.56</w:t>
            </w:r>
          </w:p>
        </w:tc>
      </w:tr>
      <w:tr w:rsidR="00E66057" w:rsidRPr="008D3573" w14:paraId="6E704B86"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30B328AB" w14:textId="77777777" w:rsidR="009A13DF" w:rsidRPr="00D70F2C" w:rsidRDefault="009A13DF" w:rsidP="00A42840">
            <w:pPr>
              <w:spacing w:after="0" w:line="240" w:lineRule="auto"/>
              <w:rPr>
                <w:rFonts w:ascii="Arial" w:eastAsia="Times New Roman" w:hAnsi="Arial" w:cs="Arial"/>
                <w:b/>
                <w:bCs/>
                <w:color w:val="000000"/>
                <w:sz w:val="16"/>
                <w:szCs w:val="16"/>
                <w:lang w:val="es-US" w:eastAsia="es-US"/>
              </w:rPr>
            </w:pPr>
            <w:r w:rsidRPr="00D70F2C">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noWrap/>
            <w:vAlign w:val="center"/>
          </w:tcPr>
          <w:p w14:paraId="642BFB54" w14:textId="71AAB936" w:rsidR="009A13DF" w:rsidRPr="00D70F2C" w:rsidRDefault="00DF6F3A"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2,170,377.26</w:t>
            </w:r>
          </w:p>
        </w:tc>
        <w:tc>
          <w:tcPr>
            <w:tcW w:w="741" w:type="pct"/>
            <w:tcBorders>
              <w:top w:val="single" w:sz="4" w:space="0" w:color="auto"/>
              <w:left w:val="nil"/>
              <w:bottom w:val="single" w:sz="4" w:space="0" w:color="auto"/>
              <w:right w:val="single" w:sz="4" w:space="0" w:color="auto"/>
            </w:tcBorders>
            <w:noWrap/>
            <w:vAlign w:val="center"/>
          </w:tcPr>
          <w:p w14:paraId="0655A77D" w14:textId="3E99A186" w:rsidR="009A13DF" w:rsidRPr="00D70F2C" w:rsidRDefault="00DF6F3A"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1,033,220.11</w:t>
            </w:r>
          </w:p>
        </w:tc>
        <w:tc>
          <w:tcPr>
            <w:tcW w:w="741" w:type="pct"/>
            <w:tcBorders>
              <w:top w:val="single" w:sz="4" w:space="0" w:color="auto"/>
              <w:left w:val="nil"/>
              <w:bottom w:val="single" w:sz="4" w:space="0" w:color="auto"/>
              <w:right w:val="single" w:sz="4" w:space="0" w:color="auto"/>
            </w:tcBorders>
            <w:noWrap/>
            <w:vAlign w:val="center"/>
          </w:tcPr>
          <w:p w14:paraId="1F0719AA" w14:textId="5B170BB1" w:rsidR="009A13DF" w:rsidRPr="00D70F2C" w:rsidRDefault="00DF6F3A"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3,203,597.37</w:t>
            </w:r>
          </w:p>
        </w:tc>
      </w:tr>
    </w:tbl>
    <w:p w14:paraId="6DBE2493" w14:textId="77777777" w:rsidR="00C928AF" w:rsidRPr="00845590" w:rsidRDefault="00C928AF" w:rsidP="006245F6">
      <w:pPr>
        <w:spacing w:before="240" w:line="240" w:lineRule="auto"/>
        <w:rPr>
          <w:rFonts w:ascii="Arial" w:hAnsi="Arial" w:cs="Arial"/>
          <w:b/>
          <w:color w:val="002060"/>
          <w:sz w:val="20"/>
          <w:szCs w:val="20"/>
        </w:rPr>
      </w:pPr>
      <w:bookmarkStart w:id="4" w:name="_Hlk43221931"/>
      <w:r w:rsidRPr="00845590">
        <w:rPr>
          <w:rFonts w:ascii="Arial" w:hAnsi="Arial" w:cs="Arial"/>
          <w:b/>
          <w:color w:val="002060"/>
          <w:sz w:val="20"/>
          <w:szCs w:val="20"/>
        </w:rPr>
        <w:t>IV</w:t>
      </w:r>
      <w:r w:rsidR="00C90272" w:rsidRPr="00845590">
        <w:rPr>
          <w:rFonts w:ascii="Arial" w:hAnsi="Arial" w:cs="Arial"/>
          <w:b/>
          <w:color w:val="002060"/>
          <w:sz w:val="20"/>
          <w:szCs w:val="20"/>
        </w:rPr>
        <w:t>)</w:t>
      </w:r>
      <w:r w:rsidRPr="00845590">
        <w:rPr>
          <w:rFonts w:ascii="Arial" w:hAnsi="Arial" w:cs="Arial"/>
          <w:b/>
          <w:color w:val="002060"/>
          <w:sz w:val="20"/>
          <w:szCs w:val="20"/>
        </w:rPr>
        <w:t xml:space="preserve"> NOTAS AL ESTADO DE FLUJOS DE EFECTIVO</w:t>
      </w:r>
    </w:p>
    <w:bookmarkEnd w:id="4"/>
    <w:p w14:paraId="328DFFA8" w14:textId="77777777" w:rsidR="00C928AF" w:rsidRDefault="00C928AF" w:rsidP="006245F6">
      <w:pPr>
        <w:spacing w:before="240" w:line="240" w:lineRule="auto"/>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0C95AB5F" w14:textId="478B1ADC" w:rsidR="00C928AF" w:rsidRPr="00035E52" w:rsidRDefault="006B476F" w:rsidP="006245F6">
      <w:pPr>
        <w:spacing w:before="240" w:line="240" w:lineRule="auto"/>
        <w:jc w:val="both"/>
        <w:rPr>
          <w:rFonts w:ascii="Arial" w:hAnsi="Arial" w:cs="Arial"/>
          <w:sz w:val="20"/>
          <w:szCs w:val="20"/>
        </w:rPr>
      </w:pPr>
      <w:r w:rsidRPr="00692BD7">
        <w:rPr>
          <w:rFonts w:ascii="Arial" w:hAnsi="Arial" w:cs="Arial"/>
          <w:b/>
          <w:bCs/>
          <w:color w:val="002060"/>
          <w:sz w:val="20"/>
          <w:szCs w:val="20"/>
        </w:rPr>
        <w:t>1.-</w:t>
      </w:r>
      <w:r w:rsidRPr="00692BD7">
        <w:rPr>
          <w:rFonts w:ascii="Arial" w:hAnsi="Arial" w:cs="Arial"/>
          <w:color w:val="002060"/>
          <w:sz w:val="20"/>
          <w:szCs w:val="20"/>
        </w:rPr>
        <w:t xml:space="preserve">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DF6F3A">
        <w:rPr>
          <w:rFonts w:ascii="Arial" w:eastAsia="Times New Roman" w:hAnsi="Arial" w:cs="Arial"/>
          <w:b/>
          <w:sz w:val="20"/>
          <w:szCs w:val="20"/>
          <w:lang w:eastAsia="es-ES"/>
        </w:rPr>
        <w:t>1,435,874.71</w:t>
      </w:r>
      <w:r w:rsidR="00887429" w:rsidRPr="00035E52">
        <w:rPr>
          <w:rFonts w:ascii="Arial" w:eastAsia="Times New Roman" w:hAnsi="Arial" w:cs="Arial"/>
          <w:b/>
          <w:sz w:val="20"/>
          <w:szCs w:val="20"/>
          <w:lang w:eastAsia="es-ES"/>
        </w:rPr>
        <w:t xml:space="preserve"> </w:t>
      </w:r>
      <w:r w:rsidR="00887429" w:rsidRPr="00D70F2C">
        <w:rPr>
          <w:rFonts w:ascii="Arial" w:eastAsia="Times New Roman" w:hAnsi="Arial" w:cs="Arial"/>
          <w:b/>
          <w:color w:val="000000"/>
          <w:sz w:val="20"/>
          <w:szCs w:val="20"/>
          <w:lang w:eastAsia="es-ES"/>
        </w:rPr>
        <w:t>(</w:t>
      </w:r>
      <w:r w:rsidR="00DF6F3A">
        <w:rPr>
          <w:rFonts w:ascii="Arial" w:eastAsia="Times New Roman" w:hAnsi="Arial" w:cs="Arial"/>
          <w:b/>
          <w:color w:val="000000"/>
          <w:sz w:val="20"/>
          <w:szCs w:val="20"/>
          <w:lang w:eastAsia="es-ES"/>
        </w:rPr>
        <w:t xml:space="preserve">Un Millón Cuatrocientos Treinta y Cinco Mil Ochocientos Setenta y Cuatro </w:t>
      </w:r>
      <w:proofErr w:type="gramStart"/>
      <w:r w:rsidR="00DF6F3A">
        <w:rPr>
          <w:rFonts w:ascii="Arial" w:eastAsia="Times New Roman" w:hAnsi="Arial" w:cs="Arial"/>
          <w:b/>
          <w:color w:val="000000"/>
          <w:sz w:val="20"/>
          <w:szCs w:val="20"/>
          <w:lang w:eastAsia="es-ES"/>
        </w:rPr>
        <w:t>Pesos</w:t>
      </w:r>
      <w:proofErr w:type="gramEnd"/>
      <w:r w:rsidR="00DF6F3A">
        <w:rPr>
          <w:rFonts w:ascii="Arial" w:eastAsia="Times New Roman" w:hAnsi="Arial" w:cs="Arial"/>
          <w:b/>
          <w:color w:val="000000"/>
          <w:sz w:val="20"/>
          <w:szCs w:val="20"/>
          <w:lang w:eastAsia="es-ES"/>
        </w:rPr>
        <w:t xml:space="preserve"> 71/100 M.N.</w:t>
      </w:r>
      <w:r w:rsidR="00887429" w:rsidRPr="00D70F2C">
        <w:rPr>
          <w:rFonts w:ascii="Arial" w:eastAsia="Times New Roman" w:hAnsi="Arial" w:cs="Arial"/>
          <w:b/>
          <w:color w:val="000000"/>
          <w:sz w:val="20"/>
          <w:szCs w:val="20"/>
          <w:lang w:eastAsia="es-ES"/>
        </w:rPr>
        <w:t>)</w:t>
      </w:r>
      <w:r w:rsidR="00555B14" w:rsidRPr="00D70F2C">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5000" w:type="pct"/>
        <w:tblCellMar>
          <w:left w:w="70" w:type="dxa"/>
          <w:right w:w="70" w:type="dxa"/>
        </w:tblCellMar>
        <w:tblLook w:val="04A0" w:firstRow="1" w:lastRow="0" w:firstColumn="1" w:lastColumn="0" w:noHBand="0" w:noVBand="1"/>
      </w:tblPr>
      <w:tblGrid>
        <w:gridCol w:w="6460"/>
        <w:gridCol w:w="1467"/>
        <w:gridCol w:w="1467"/>
      </w:tblGrid>
      <w:tr w:rsidR="003C7395" w:rsidRPr="00035E52" w14:paraId="35CD8A23" w14:textId="77777777" w:rsidTr="00D70F2C">
        <w:trPr>
          <w:trHeight w:hRule="exact" w:val="489"/>
        </w:trPr>
        <w:tc>
          <w:tcPr>
            <w:tcW w:w="3438"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64DC1F18" w14:textId="5DD4B6ED" w:rsidR="003C7395" w:rsidRPr="008D3573" w:rsidRDefault="003C7395" w:rsidP="002726D7">
            <w:pPr>
              <w:spacing w:after="0" w:line="240" w:lineRule="auto"/>
              <w:jc w:val="center"/>
              <w:rPr>
                <w:rFonts w:ascii="Arial" w:eastAsia="Times New Roman" w:hAnsi="Arial" w:cs="Arial"/>
                <w:color w:val="000000"/>
                <w:sz w:val="16"/>
                <w:szCs w:val="16"/>
                <w:lang w:val="es-US" w:eastAsia="es-US"/>
              </w:rPr>
            </w:pPr>
            <w:r w:rsidRPr="008D3573">
              <w:rPr>
                <w:rFonts w:ascii="Arial" w:hAnsi="Arial" w:cs="Arial"/>
                <w:b/>
                <w:sz w:val="16"/>
                <w:szCs w:val="16"/>
              </w:rPr>
              <w:t>EFECTIVO Y EQUIVALENTES AL EFECTIVO</w:t>
            </w:r>
          </w:p>
        </w:tc>
        <w:tc>
          <w:tcPr>
            <w:tcW w:w="781" w:type="pct"/>
            <w:tcBorders>
              <w:top w:val="single" w:sz="4" w:space="0" w:color="auto"/>
              <w:left w:val="nil"/>
              <w:bottom w:val="single" w:sz="4" w:space="0" w:color="auto"/>
              <w:right w:val="single" w:sz="4" w:space="0" w:color="auto"/>
            </w:tcBorders>
            <w:shd w:val="clear" w:color="auto" w:fill="D0CECE"/>
            <w:noWrap/>
            <w:vAlign w:val="center"/>
            <w:hideMark/>
          </w:tcPr>
          <w:p w14:paraId="6BA1D5C6" w14:textId="1051FAA1" w:rsidR="003C7395" w:rsidRPr="008D3573" w:rsidRDefault="00DF6F3A"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2026</w:t>
            </w:r>
          </w:p>
        </w:tc>
        <w:tc>
          <w:tcPr>
            <w:tcW w:w="781" w:type="pct"/>
            <w:tcBorders>
              <w:top w:val="single" w:sz="4" w:space="0" w:color="auto"/>
              <w:left w:val="nil"/>
              <w:bottom w:val="single" w:sz="4" w:space="0" w:color="auto"/>
              <w:right w:val="single" w:sz="4" w:space="0" w:color="auto"/>
            </w:tcBorders>
            <w:shd w:val="clear" w:color="auto" w:fill="D0CECE"/>
            <w:vAlign w:val="center"/>
          </w:tcPr>
          <w:p w14:paraId="3A930903" w14:textId="7D40B3EA" w:rsidR="003C7395" w:rsidRPr="008D3573" w:rsidRDefault="00DF6F3A"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r>
      <w:tr w:rsidR="000D0501" w:rsidRPr="00035E52" w14:paraId="1647B5A1" w14:textId="77777777" w:rsidTr="00D16ABA">
        <w:trPr>
          <w:trHeight w:hRule="exact" w:val="269"/>
        </w:trPr>
        <w:tc>
          <w:tcPr>
            <w:tcW w:w="3438" w:type="pct"/>
            <w:tcBorders>
              <w:top w:val="nil"/>
              <w:left w:val="single" w:sz="4" w:space="0" w:color="auto"/>
              <w:bottom w:val="single" w:sz="4" w:space="0" w:color="auto"/>
              <w:right w:val="single" w:sz="4" w:space="0" w:color="auto"/>
            </w:tcBorders>
            <w:vAlign w:val="center"/>
            <w:hideMark/>
          </w:tcPr>
          <w:p w14:paraId="29393696"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noWrap/>
            <w:vAlign w:val="center"/>
            <w:hideMark/>
          </w:tcPr>
          <w:p w14:paraId="12EFD21D" w14:textId="34C4D621"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-25,807.78</w:t>
            </w:r>
          </w:p>
        </w:tc>
        <w:tc>
          <w:tcPr>
            <w:tcW w:w="781" w:type="pct"/>
            <w:tcBorders>
              <w:top w:val="nil"/>
              <w:left w:val="nil"/>
              <w:bottom w:val="single" w:sz="4" w:space="0" w:color="auto"/>
              <w:right w:val="single" w:sz="4" w:space="0" w:color="auto"/>
            </w:tcBorders>
            <w:vAlign w:val="center"/>
          </w:tcPr>
          <w:p w14:paraId="155C702A" w14:textId="04D44CB5"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9,791.51</w:t>
            </w:r>
          </w:p>
        </w:tc>
      </w:tr>
      <w:tr w:rsidR="000D0501" w:rsidRPr="00035E52" w14:paraId="5F750021" w14:textId="77777777" w:rsidTr="00D16ABA">
        <w:trPr>
          <w:trHeight w:hRule="exact" w:val="287"/>
        </w:trPr>
        <w:tc>
          <w:tcPr>
            <w:tcW w:w="3438" w:type="pct"/>
            <w:tcBorders>
              <w:top w:val="nil"/>
              <w:left w:val="single" w:sz="4" w:space="0" w:color="auto"/>
              <w:bottom w:val="single" w:sz="4" w:space="0" w:color="auto"/>
              <w:right w:val="single" w:sz="4" w:space="0" w:color="auto"/>
            </w:tcBorders>
            <w:vAlign w:val="center"/>
            <w:hideMark/>
          </w:tcPr>
          <w:p w14:paraId="580FA812"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noWrap/>
            <w:vAlign w:val="center"/>
            <w:hideMark/>
          </w:tcPr>
          <w:p w14:paraId="6BAF986C" w14:textId="03F7638F"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1,395,627.05</w:t>
            </w:r>
          </w:p>
        </w:tc>
        <w:tc>
          <w:tcPr>
            <w:tcW w:w="781" w:type="pct"/>
            <w:tcBorders>
              <w:top w:val="nil"/>
              <w:left w:val="nil"/>
              <w:bottom w:val="single" w:sz="4" w:space="0" w:color="auto"/>
              <w:right w:val="single" w:sz="4" w:space="0" w:color="auto"/>
            </w:tcBorders>
            <w:vAlign w:val="center"/>
          </w:tcPr>
          <w:p w14:paraId="4A7757ED" w14:textId="6715383E"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365,080.35</w:t>
            </w:r>
          </w:p>
        </w:tc>
      </w:tr>
      <w:tr w:rsidR="000D0501" w:rsidRPr="00035E52" w14:paraId="314CDE0F" w14:textId="77777777" w:rsidTr="00D16ABA">
        <w:trPr>
          <w:trHeight w:hRule="exact" w:val="291"/>
        </w:trPr>
        <w:tc>
          <w:tcPr>
            <w:tcW w:w="3438" w:type="pct"/>
            <w:tcBorders>
              <w:top w:val="nil"/>
              <w:left w:val="single" w:sz="4" w:space="0" w:color="auto"/>
              <w:bottom w:val="single" w:sz="4" w:space="0" w:color="auto"/>
              <w:right w:val="single" w:sz="4" w:space="0" w:color="auto"/>
            </w:tcBorders>
            <w:vAlign w:val="center"/>
            <w:hideMark/>
          </w:tcPr>
          <w:p w14:paraId="2692D472"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noWrap/>
            <w:vAlign w:val="center"/>
            <w:hideMark/>
          </w:tcPr>
          <w:p w14:paraId="69ECE6D0" w14:textId="2DBF2CAD"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405FABC1" w14:textId="388AB682"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6EEDFD2" w14:textId="77777777" w:rsidTr="00D16ABA">
        <w:trPr>
          <w:trHeight w:hRule="exact" w:val="281"/>
        </w:trPr>
        <w:tc>
          <w:tcPr>
            <w:tcW w:w="3438" w:type="pct"/>
            <w:tcBorders>
              <w:top w:val="nil"/>
              <w:left w:val="single" w:sz="4" w:space="0" w:color="auto"/>
              <w:bottom w:val="single" w:sz="4" w:space="0" w:color="auto"/>
              <w:right w:val="single" w:sz="4" w:space="0" w:color="auto"/>
            </w:tcBorders>
            <w:vAlign w:val="center"/>
            <w:hideMark/>
          </w:tcPr>
          <w:p w14:paraId="6CEFC235"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lastRenderedPageBreak/>
              <w:t>INVERSIONES TEMPORALES (HASTA 3 MESES).</w:t>
            </w:r>
          </w:p>
        </w:tc>
        <w:tc>
          <w:tcPr>
            <w:tcW w:w="781" w:type="pct"/>
            <w:tcBorders>
              <w:top w:val="nil"/>
              <w:left w:val="nil"/>
              <w:bottom w:val="single" w:sz="4" w:space="0" w:color="auto"/>
              <w:right w:val="single" w:sz="4" w:space="0" w:color="auto"/>
            </w:tcBorders>
            <w:noWrap/>
            <w:vAlign w:val="center"/>
            <w:hideMark/>
          </w:tcPr>
          <w:p w14:paraId="44FA6683" w14:textId="014FFE73"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553B81C9" w14:textId="25B864DD"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7C720F1F" w14:textId="77777777" w:rsidTr="00D16ABA">
        <w:trPr>
          <w:trHeight w:hRule="exact" w:val="285"/>
        </w:trPr>
        <w:tc>
          <w:tcPr>
            <w:tcW w:w="3438" w:type="pct"/>
            <w:tcBorders>
              <w:top w:val="nil"/>
              <w:left w:val="single" w:sz="4" w:space="0" w:color="auto"/>
              <w:bottom w:val="single" w:sz="4" w:space="0" w:color="auto"/>
              <w:right w:val="single" w:sz="4" w:space="0" w:color="auto"/>
            </w:tcBorders>
            <w:vAlign w:val="center"/>
            <w:hideMark/>
          </w:tcPr>
          <w:p w14:paraId="750D7964"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t>FONDOS CON AFECTACIÓN ESPECÍFICA.</w:t>
            </w:r>
          </w:p>
        </w:tc>
        <w:tc>
          <w:tcPr>
            <w:tcW w:w="781" w:type="pct"/>
            <w:tcBorders>
              <w:top w:val="nil"/>
              <w:left w:val="nil"/>
              <w:bottom w:val="single" w:sz="4" w:space="0" w:color="auto"/>
              <w:right w:val="single" w:sz="4" w:space="0" w:color="auto"/>
            </w:tcBorders>
            <w:noWrap/>
            <w:vAlign w:val="center"/>
            <w:hideMark/>
          </w:tcPr>
          <w:p w14:paraId="20F6E612" w14:textId="3D7C605D"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AE4F404" w14:textId="05E17BD8"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3833699" w14:textId="77777777" w:rsidTr="00D16ABA">
        <w:trPr>
          <w:trHeight w:hRule="exact" w:val="289"/>
        </w:trPr>
        <w:tc>
          <w:tcPr>
            <w:tcW w:w="3438" w:type="pct"/>
            <w:tcBorders>
              <w:top w:val="nil"/>
              <w:left w:val="single" w:sz="4" w:space="0" w:color="auto"/>
              <w:bottom w:val="single" w:sz="4" w:space="0" w:color="auto"/>
              <w:right w:val="single" w:sz="4" w:space="0" w:color="auto"/>
            </w:tcBorders>
            <w:vAlign w:val="center"/>
            <w:hideMark/>
          </w:tcPr>
          <w:p w14:paraId="3EBB1804"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noWrap/>
            <w:vAlign w:val="center"/>
            <w:hideMark/>
          </w:tcPr>
          <w:p w14:paraId="2A951FC1" w14:textId="46EB00DB"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c>
          <w:tcPr>
            <w:tcW w:w="781" w:type="pct"/>
            <w:tcBorders>
              <w:top w:val="nil"/>
              <w:left w:val="nil"/>
              <w:bottom w:val="single" w:sz="4" w:space="0" w:color="auto"/>
              <w:right w:val="single" w:sz="4" w:space="0" w:color="auto"/>
            </w:tcBorders>
            <w:vAlign w:val="center"/>
          </w:tcPr>
          <w:p w14:paraId="35F001D6" w14:textId="0914748A"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r>
      <w:tr w:rsidR="000D0501" w:rsidRPr="00035E52" w14:paraId="3F0F7AA8" w14:textId="77777777" w:rsidTr="00D16ABA">
        <w:trPr>
          <w:trHeight w:hRule="exact" w:val="280"/>
        </w:trPr>
        <w:tc>
          <w:tcPr>
            <w:tcW w:w="3438" w:type="pct"/>
            <w:tcBorders>
              <w:top w:val="nil"/>
              <w:left w:val="single" w:sz="4" w:space="0" w:color="auto"/>
              <w:bottom w:val="single" w:sz="4" w:space="0" w:color="auto"/>
              <w:right w:val="single" w:sz="4" w:space="0" w:color="auto"/>
            </w:tcBorders>
            <w:vAlign w:val="center"/>
            <w:hideMark/>
          </w:tcPr>
          <w:p w14:paraId="6BD26CD6" w14:textId="77777777" w:rsidR="000D0501" w:rsidRPr="00D70F2C" w:rsidRDefault="000D0501" w:rsidP="00A42840">
            <w:pPr>
              <w:spacing w:after="0" w:line="240" w:lineRule="auto"/>
              <w:rPr>
                <w:rFonts w:ascii="Arial" w:eastAsia="Times New Roman" w:hAnsi="Arial" w:cs="Arial"/>
                <w:color w:val="000000"/>
                <w:sz w:val="16"/>
                <w:szCs w:val="16"/>
                <w:lang w:val="es-US" w:eastAsia="es-US"/>
              </w:rPr>
            </w:pPr>
            <w:r w:rsidRPr="00D70F2C">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noWrap/>
            <w:vAlign w:val="center"/>
            <w:hideMark/>
          </w:tcPr>
          <w:p w14:paraId="02A6451B" w14:textId="499C30A5"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FB5DDEC" w14:textId="1116C50C" w:rsidR="000D0501" w:rsidRPr="00D70F2C" w:rsidRDefault="00DF6F3A"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57923CE" w14:textId="77777777" w:rsidTr="002726D7">
        <w:trPr>
          <w:trHeight w:hRule="exact" w:val="414"/>
        </w:trPr>
        <w:tc>
          <w:tcPr>
            <w:tcW w:w="3438" w:type="pct"/>
            <w:tcBorders>
              <w:top w:val="nil"/>
              <w:left w:val="single" w:sz="4" w:space="0" w:color="auto"/>
              <w:bottom w:val="single" w:sz="4" w:space="0" w:color="auto"/>
              <w:right w:val="single" w:sz="4" w:space="0" w:color="auto"/>
            </w:tcBorders>
            <w:vAlign w:val="center"/>
            <w:hideMark/>
          </w:tcPr>
          <w:p w14:paraId="4FE15A4B" w14:textId="77777777" w:rsidR="000D0501" w:rsidRPr="00D70F2C" w:rsidRDefault="000D0501" w:rsidP="00A42840">
            <w:pPr>
              <w:spacing w:after="0" w:line="240" w:lineRule="auto"/>
              <w:rPr>
                <w:rFonts w:ascii="Arial" w:eastAsia="Times New Roman" w:hAnsi="Arial" w:cs="Arial"/>
                <w:b/>
                <w:bCs/>
                <w:color w:val="000000"/>
                <w:sz w:val="16"/>
                <w:szCs w:val="16"/>
                <w:lang w:val="es-US" w:eastAsia="es-US"/>
              </w:rPr>
            </w:pPr>
            <w:proofErr w:type="gramStart"/>
            <w:r w:rsidRPr="00D70F2C">
              <w:rPr>
                <w:rFonts w:ascii="Arial" w:eastAsia="Times New Roman" w:hAnsi="Arial" w:cs="Arial"/>
                <w:b/>
                <w:bCs/>
                <w:color w:val="000000"/>
                <w:sz w:val="16"/>
                <w:szCs w:val="16"/>
                <w:lang w:val="es-US" w:eastAsia="es-US"/>
              </w:rPr>
              <w:t>TOTAL</w:t>
            </w:r>
            <w:proofErr w:type="gramEnd"/>
            <w:r w:rsidRPr="00D70F2C">
              <w:rPr>
                <w:rFonts w:ascii="Arial" w:eastAsia="Times New Roman" w:hAnsi="Arial" w:cs="Arial"/>
                <w:b/>
                <w:bCs/>
                <w:color w:val="000000"/>
                <w:sz w:val="16"/>
                <w:szCs w:val="16"/>
                <w:lang w:val="es-US" w:eastAsia="es-US"/>
              </w:rPr>
              <w:t xml:space="preserve"> DE EFECTIVO Y EQUIVALENTES</w:t>
            </w:r>
          </w:p>
        </w:tc>
        <w:tc>
          <w:tcPr>
            <w:tcW w:w="781" w:type="pct"/>
            <w:tcBorders>
              <w:top w:val="nil"/>
              <w:left w:val="nil"/>
              <w:bottom w:val="single" w:sz="4" w:space="0" w:color="auto"/>
              <w:right w:val="single" w:sz="4" w:space="0" w:color="auto"/>
            </w:tcBorders>
            <w:noWrap/>
            <w:vAlign w:val="center"/>
            <w:hideMark/>
          </w:tcPr>
          <w:p w14:paraId="1351D23B" w14:textId="37EC58F1" w:rsidR="000D0501" w:rsidRPr="00D70F2C" w:rsidRDefault="000D0501" w:rsidP="002726D7">
            <w:pPr>
              <w:spacing w:after="0" w:line="240" w:lineRule="auto"/>
              <w:jc w:val="right"/>
              <w:rPr>
                <w:rFonts w:ascii="Arial" w:eastAsia="Times New Roman" w:hAnsi="Arial" w:cs="Arial"/>
                <w:b/>
                <w:bCs/>
                <w:color w:val="000000"/>
                <w:sz w:val="16"/>
                <w:szCs w:val="16"/>
                <w:lang w:val="es-US" w:eastAsia="es-US"/>
              </w:rPr>
            </w:pPr>
            <w:r w:rsidRPr="00D70F2C">
              <w:rPr>
                <w:rFonts w:ascii="Arial" w:eastAsia="Times New Roman" w:hAnsi="Arial" w:cs="Arial"/>
                <w:b/>
                <w:bCs/>
                <w:color w:val="000000"/>
                <w:sz w:val="16"/>
                <w:szCs w:val="16"/>
                <w:lang w:val="es-US" w:eastAsia="es-US"/>
              </w:rPr>
              <w:t xml:space="preserve"> </w:t>
            </w:r>
            <w:r w:rsidR="00DF6F3A">
              <w:rPr>
                <w:rFonts w:ascii="Arial" w:eastAsia="Times New Roman" w:hAnsi="Arial" w:cs="Arial"/>
                <w:b/>
                <w:bCs/>
                <w:color w:val="000000"/>
                <w:sz w:val="16"/>
                <w:szCs w:val="16"/>
                <w:lang w:val="es-US" w:eastAsia="es-US"/>
              </w:rPr>
              <w:t>1,435,874.71</w:t>
            </w:r>
          </w:p>
        </w:tc>
        <w:tc>
          <w:tcPr>
            <w:tcW w:w="781" w:type="pct"/>
            <w:tcBorders>
              <w:top w:val="nil"/>
              <w:left w:val="nil"/>
              <w:bottom w:val="single" w:sz="4" w:space="0" w:color="auto"/>
              <w:right w:val="single" w:sz="4" w:space="0" w:color="auto"/>
            </w:tcBorders>
            <w:vAlign w:val="center"/>
          </w:tcPr>
          <w:p w14:paraId="44FAD2E3" w14:textId="35A1CC90" w:rsidR="000D0501" w:rsidRPr="00D70F2C" w:rsidRDefault="000D0501" w:rsidP="002726D7">
            <w:pPr>
              <w:spacing w:after="0" w:line="240" w:lineRule="auto"/>
              <w:jc w:val="right"/>
              <w:rPr>
                <w:rFonts w:ascii="Arial" w:eastAsia="Times New Roman" w:hAnsi="Arial" w:cs="Arial"/>
                <w:b/>
                <w:bCs/>
                <w:color w:val="000000"/>
                <w:sz w:val="16"/>
                <w:szCs w:val="16"/>
                <w:lang w:val="es-US" w:eastAsia="es-US"/>
              </w:rPr>
            </w:pPr>
            <w:r w:rsidRPr="00D70F2C">
              <w:rPr>
                <w:rFonts w:ascii="Arial" w:eastAsia="Times New Roman" w:hAnsi="Arial" w:cs="Arial"/>
                <w:b/>
                <w:bCs/>
                <w:color w:val="000000"/>
                <w:sz w:val="16"/>
                <w:szCs w:val="16"/>
                <w:lang w:val="es-US" w:eastAsia="es-US"/>
              </w:rPr>
              <w:t xml:space="preserve"> </w:t>
            </w:r>
            <w:r w:rsidR="00DF6F3A">
              <w:rPr>
                <w:rFonts w:ascii="Arial" w:eastAsia="Times New Roman" w:hAnsi="Arial" w:cs="Arial"/>
                <w:b/>
                <w:bCs/>
                <w:color w:val="000000"/>
                <w:sz w:val="16"/>
                <w:szCs w:val="16"/>
                <w:lang w:val="es-US" w:eastAsia="es-US"/>
              </w:rPr>
              <w:t>440,927.30</w:t>
            </w:r>
          </w:p>
        </w:tc>
      </w:tr>
    </w:tbl>
    <w:p w14:paraId="735F91C4" w14:textId="67682121" w:rsidR="006414E2" w:rsidRDefault="006414E2" w:rsidP="006245F6">
      <w:pPr>
        <w:spacing w:before="240" w:line="240" w:lineRule="auto"/>
        <w:jc w:val="both"/>
        <w:rPr>
          <w:rFonts w:ascii="Arial" w:hAnsi="Arial" w:cs="Arial"/>
          <w:bCs/>
          <w:sz w:val="20"/>
          <w:szCs w:val="20"/>
        </w:rPr>
      </w:pPr>
    </w:p>
    <w:p w14:paraId="3467F6AD" w14:textId="77777777" w:rsidR="004D559A" w:rsidRPr="004D559A" w:rsidRDefault="004D559A" w:rsidP="006245F6">
      <w:pPr>
        <w:spacing w:before="240" w:line="240" w:lineRule="auto"/>
        <w:jc w:val="both"/>
        <w:rPr>
          <w:rFonts w:ascii="Arial" w:hAnsi="Arial" w:cs="Arial"/>
          <w:bCs/>
          <w:sz w:val="20"/>
          <w:szCs w:val="20"/>
        </w:rPr>
      </w:pPr>
      <w:r w:rsidRPr="00692BD7">
        <w:rPr>
          <w:rFonts w:ascii="Arial" w:hAnsi="Arial" w:cs="Arial"/>
          <w:b/>
          <w:color w:val="002060"/>
          <w:sz w:val="20"/>
          <w:szCs w:val="20"/>
        </w:rPr>
        <w:t>2.-</w:t>
      </w:r>
      <w:r w:rsidRPr="00692BD7">
        <w:rPr>
          <w:rFonts w:ascii="Arial" w:hAnsi="Arial" w:cs="Arial"/>
          <w:bCs/>
          <w:color w:val="002060"/>
          <w:sz w:val="20"/>
          <w:szCs w:val="20"/>
        </w:rPr>
        <w:t xml:space="preserve"> </w:t>
      </w:r>
      <w:r w:rsidRPr="004D559A">
        <w:rPr>
          <w:rFonts w:ascii="Arial" w:hAnsi="Arial" w:cs="Arial"/>
          <w:bCs/>
          <w:sz w:val="20"/>
          <w:szCs w:val="20"/>
        </w:rPr>
        <w:t>Detallar las adquisiciones de las Actividades de Inversión efectivamente pagadas, respecto del apartado de aplicación.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635"/>
        <w:gridCol w:w="2223"/>
      </w:tblGrid>
      <w:tr w:rsidR="004D559A" w:rsidRPr="00845590" w14:paraId="2A85FE1C" w14:textId="77777777" w:rsidTr="00D3157F">
        <w:trPr>
          <w:tblHeader/>
          <w:jc w:val="center"/>
        </w:trPr>
        <w:tc>
          <w:tcPr>
            <w:tcW w:w="5000" w:type="pct"/>
            <w:gridSpan w:val="3"/>
            <w:shd w:val="clear" w:color="auto" w:fill="D9D9D9"/>
          </w:tcPr>
          <w:p w14:paraId="136F2909"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ADQUISICIONES DE ACTIVIDADES DE INVERSIÓN EFECTIVAMENTE PAGADAS</w:t>
            </w:r>
          </w:p>
        </w:tc>
      </w:tr>
      <w:tr w:rsidR="004D559A" w:rsidRPr="00845590" w14:paraId="01031443" w14:textId="77777777" w:rsidTr="00D3157F">
        <w:trPr>
          <w:tblHeader/>
          <w:jc w:val="center"/>
        </w:trPr>
        <w:tc>
          <w:tcPr>
            <w:tcW w:w="2947" w:type="pct"/>
            <w:shd w:val="clear" w:color="auto" w:fill="D9D9D9"/>
          </w:tcPr>
          <w:p w14:paraId="717248B8"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CONCEPTO</w:t>
            </w:r>
          </w:p>
        </w:tc>
        <w:tc>
          <w:tcPr>
            <w:tcW w:w="870" w:type="pct"/>
            <w:shd w:val="clear" w:color="auto" w:fill="D9D9D9"/>
          </w:tcPr>
          <w:p w14:paraId="485C9ECC" w14:textId="4AC846EB" w:rsidR="004D559A" w:rsidRPr="00845590" w:rsidRDefault="00DF6F3A" w:rsidP="006245F6">
            <w:pPr>
              <w:pStyle w:val="ROMANOS"/>
              <w:spacing w:after="120" w:line="240" w:lineRule="auto"/>
              <w:ind w:left="0" w:firstLine="0"/>
              <w:jc w:val="center"/>
              <w:rPr>
                <w:b/>
                <w:sz w:val="16"/>
                <w:szCs w:val="16"/>
                <w:lang w:val="es-MX"/>
              </w:rPr>
            </w:pPr>
            <w:r>
              <w:rPr>
                <w:b/>
                <w:bCs/>
                <w:sz w:val="16"/>
                <w:szCs w:val="16"/>
                <w:lang w:val="es-US" w:eastAsia="es-US"/>
              </w:rPr>
              <w:t>2026</w:t>
            </w:r>
          </w:p>
        </w:tc>
        <w:tc>
          <w:tcPr>
            <w:tcW w:w="1183" w:type="pct"/>
            <w:shd w:val="clear" w:color="auto" w:fill="D9D9D9"/>
          </w:tcPr>
          <w:p w14:paraId="2444DDF0" w14:textId="47D957CB" w:rsidR="004D559A" w:rsidRPr="00845590" w:rsidRDefault="00DF6F3A" w:rsidP="006245F6">
            <w:pPr>
              <w:pStyle w:val="ROMANOS"/>
              <w:spacing w:after="120" w:line="240" w:lineRule="auto"/>
              <w:ind w:left="0" w:firstLine="0"/>
              <w:jc w:val="center"/>
              <w:rPr>
                <w:b/>
                <w:sz w:val="16"/>
                <w:szCs w:val="16"/>
                <w:lang w:val="es-MX"/>
              </w:rPr>
            </w:pPr>
            <w:r>
              <w:rPr>
                <w:b/>
                <w:bCs/>
                <w:sz w:val="16"/>
                <w:szCs w:val="16"/>
                <w:lang w:val="es-US" w:eastAsia="es-US"/>
              </w:rPr>
              <w:t>2025</w:t>
            </w:r>
          </w:p>
        </w:tc>
      </w:tr>
      <w:tr w:rsidR="004D559A" w:rsidRPr="00845590" w14:paraId="230F4416" w14:textId="77777777" w:rsidTr="00D3157F">
        <w:trPr>
          <w:jc w:val="center"/>
        </w:trPr>
        <w:tc>
          <w:tcPr>
            <w:tcW w:w="2947" w:type="pct"/>
          </w:tcPr>
          <w:p w14:paraId="6E2CFA2C" w14:textId="77777777" w:rsidR="004D559A" w:rsidRPr="00845590" w:rsidRDefault="004D559A" w:rsidP="006245F6">
            <w:pPr>
              <w:pStyle w:val="ROMANOS"/>
              <w:spacing w:after="120" w:line="240" w:lineRule="auto"/>
              <w:ind w:left="0" w:firstLine="0"/>
              <w:rPr>
                <w:sz w:val="16"/>
                <w:szCs w:val="16"/>
                <w:lang w:val="es-MX"/>
              </w:rPr>
            </w:pPr>
            <w:r w:rsidRPr="00845590">
              <w:rPr>
                <w:b/>
                <w:sz w:val="16"/>
                <w:szCs w:val="16"/>
                <w:lang w:val="es-MX"/>
              </w:rPr>
              <w:t>BIENES INMUEBLES, INFRAESTRUCTURA Y CONSTRUCCIONES EN PROCESO</w:t>
            </w:r>
          </w:p>
        </w:tc>
        <w:tc>
          <w:tcPr>
            <w:tcW w:w="870" w:type="pct"/>
          </w:tcPr>
          <w:p w14:paraId="4E864DCA" w14:textId="05A6C1A5" w:rsidR="004D559A" w:rsidRPr="00845590" w:rsidRDefault="00DF6F3A" w:rsidP="006245F6">
            <w:pPr>
              <w:pStyle w:val="ROMANOS"/>
              <w:spacing w:after="120" w:line="240" w:lineRule="auto"/>
              <w:ind w:left="0" w:firstLine="0"/>
              <w:jc w:val="center"/>
              <w:rPr>
                <w:b/>
                <w:sz w:val="16"/>
                <w:szCs w:val="16"/>
                <w:lang w:val="es-MX"/>
              </w:rPr>
            </w:pPr>
            <w:r>
              <w:rPr>
                <w:b/>
                <w:bCs/>
                <w:sz w:val="16"/>
                <w:szCs w:val="16"/>
              </w:rPr>
              <w:t>0.00</w:t>
            </w:r>
          </w:p>
        </w:tc>
        <w:tc>
          <w:tcPr>
            <w:tcW w:w="1183" w:type="pct"/>
          </w:tcPr>
          <w:p w14:paraId="116321AA" w14:textId="092BD9C2" w:rsidR="004D559A" w:rsidRPr="00845590" w:rsidRDefault="00DF6F3A" w:rsidP="006245F6">
            <w:pPr>
              <w:pStyle w:val="ROMANOS"/>
              <w:spacing w:after="120" w:line="240" w:lineRule="auto"/>
              <w:ind w:left="0" w:firstLine="0"/>
              <w:jc w:val="center"/>
              <w:rPr>
                <w:b/>
                <w:sz w:val="16"/>
                <w:szCs w:val="16"/>
                <w:lang w:val="es-MX"/>
              </w:rPr>
            </w:pPr>
            <w:r>
              <w:rPr>
                <w:b/>
                <w:bCs/>
                <w:sz w:val="16"/>
                <w:szCs w:val="16"/>
              </w:rPr>
              <w:t>0.00</w:t>
            </w:r>
          </w:p>
        </w:tc>
      </w:tr>
      <w:tr w:rsidR="004D559A" w:rsidRPr="00845590" w14:paraId="4DF62BFC" w14:textId="77777777" w:rsidTr="00D3157F">
        <w:trPr>
          <w:jc w:val="center"/>
        </w:trPr>
        <w:tc>
          <w:tcPr>
            <w:tcW w:w="2947" w:type="pct"/>
          </w:tcPr>
          <w:p w14:paraId="1BB3C4DB"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TERRENOS</w:t>
            </w:r>
          </w:p>
        </w:tc>
        <w:tc>
          <w:tcPr>
            <w:tcW w:w="870" w:type="pct"/>
          </w:tcPr>
          <w:p w14:paraId="5A93B643" w14:textId="71D8F072"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6FC404B9" w14:textId="44E15B2A"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0E4A6427" w14:textId="77777777" w:rsidTr="00D3157F">
        <w:trPr>
          <w:jc w:val="center"/>
        </w:trPr>
        <w:tc>
          <w:tcPr>
            <w:tcW w:w="2947" w:type="pct"/>
          </w:tcPr>
          <w:p w14:paraId="7802494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VIVIENDAS</w:t>
            </w:r>
          </w:p>
        </w:tc>
        <w:tc>
          <w:tcPr>
            <w:tcW w:w="870" w:type="pct"/>
          </w:tcPr>
          <w:p w14:paraId="0AC1DD65" w14:textId="7E416820"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4A5732F3" w14:textId="5B1D9D4C"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E966330" w14:textId="77777777" w:rsidTr="00D3157F">
        <w:trPr>
          <w:jc w:val="center"/>
        </w:trPr>
        <w:tc>
          <w:tcPr>
            <w:tcW w:w="2947" w:type="pct"/>
          </w:tcPr>
          <w:p w14:paraId="56F0F7C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EDIFICIOS NO HABITACIONALES</w:t>
            </w:r>
          </w:p>
        </w:tc>
        <w:tc>
          <w:tcPr>
            <w:tcW w:w="870" w:type="pct"/>
          </w:tcPr>
          <w:p w14:paraId="755E24F8" w14:textId="5882402B"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37BD2738" w14:textId="6AA431F5"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D1B9D54" w14:textId="77777777" w:rsidTr="00D3157F">
        <w:trPr>
          <w:jc w:val="center"/>
        </w:trPr>
        <w:tc>
          <w:tcPr>
            <w:tcW w:w="2947" w:type="pct"/>
          </w:tcPr>
          <w:p w14:paraId="1A680C18"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INFRAESTRUCTURA</w:t>
            </w:r>
          </w:p>
        </w:tc>
        <w:tc>
          <w:tcPr>
            <w:tcW w:w="870" w:type="pct"/>
          </w:tcPr>
          <w:p w14:paraId="24A4BEAD" w14:textId="20D6CDAC"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F33B109" w14:textId="75231785"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EDB4376" w14:textId="77777777" w:rsidTr="00D3157F">
        <w:trPr>
          <w:jc w:val="center"/>
        </w:trPr>
        <w:tc>
          <w:tcPr>
            <w:tcW w:w="2947" w:type="pct"/>
          </w:tcPr>
          <w:p w14:paraId="076F9169"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DE DOMINIO PÚBLICO</w:t>
            </w:r>
          </w:p>
        </w:tc>
        <w:tc>
          <w:tcPr>
            <w:tcW w:w="870" w:type="pct"/>
          </w:tcPr>
          <w:p w14:paraId="5E2A2037" w14:textId="4BDF06AB"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1122CB3B" w14:textId="6AD84B96"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3BB00B56" w14:textId="77777777" w:rsidTr="00D3157F">
        <w:trPr>
          <w:jc w:val="center"/>
        </w:trPr>
        <w:tc>
          <w:tcPr>
            <w:tcW w:w="2947" w:type="pct"/>
          </w:tcPr>
          <w:p w14:paraId="3CB80C70"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PROPIOS</w:t>
            </w:r>
          </w:p>
        </w:tc>
        <w:tc>
          <w:tcPr>
            <w:tcW w:w="870" w:type="pct"/>
          </w:tcPr>
          <w:p w14:paraId="7BC20737" w14:textId="3A56013B"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D9BC3B6" w14:textId="57910E8D"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20253AB" w14:textId="77777777" w:rsidTr="00D3157F">
        <w:trPr>
          <w:jc w:val="center"/>
        </w:trPr>
        <w:tc>
          <w:tcPr>
            <w:tcW w:w="2947" w:type="pct"/>
            <w:tcBorders>
              <w:bottom w:val="single" w:sz="4" w:space="0" w:color="auto"/>
            </w:tcBorders>
          </w:tcPr>
          <w:p w14:paraId="43130244" w14:textId="77777777" w:rsidR="004D559A" w:rsidRPr="00845590" w:rsidRDefault="004D559A" w:rsidP="006245F6">
            <w:pPr>
              <w:pStyle w:val="ROMANOS"/>
              <w:spacing w:after="120" w:line="240" w:lineRule="auto"/>
              <w:ind w:left="0" w:firstLine="0"/>
              <w:rPr>
                <w:b/>
                <w:bCs/>
                <w:sz w:val="16"/>
                <w:szCs w:val="16"/>
                <w:lang w:val="es-MX"/>
              </w:rPr>
            </w:pPr>
            <w:r w:rsidRPr="00845590">
              <w:rPr>
                <w:b/>
                <w:bCs/>
                <w:sz w:val="16"/>
                <w:szCs w:val="16"/>
                <w:lang w:val="es-MX"/>
              </w:rPr>
              <w:t>OTROS BIENES INMUEBLES</w:t>
            </w:r>
          </w:p>
        </w:tc>
        <w:tc>
          <w:tcPr>
            <w:tcW w:w="870" w:type="pct"/>
            <w:tcBorders>
              <w:bottom w:val="single" w:sz="4" w:space="0" w:color="auto"/>
            </w:tcBorders>
          </w:tcPr>
          <w:p w14:paraId="4B4AC761" w14:textId="5D989ACD" w:rsidR="004D559A" w:rsidRPr="00845590" w:rsidRDefault="00DF6F3A" w:rsidP="006245F6">
            <w:pPr>
              <w:pStyle w:val="ROMANOS"/>
              <w:spacing w:after="120" w:line="240" w:lineRule="auto"/>
              <w:ind w:left="0" w:firstLine="0"/>
              <w:jc w:val="center"/>
              <w:rPr>
                <w:b/>
                <w:bCs/>
                <w:sz w:val="16"/>
                <w:szCs w:val="16"/>
                <w:lang w:val="es-MX"/>
              </w:rPr>
            </w:pPr>
            <w:r>
              <w:rPr>
                <w:b/>
                <w:bCs/>
                <w:sz w:val="16"/>
                <w:szCs w:val="16"/>
              </w:rPr>
              <w:t>0.00</w:t>
            </w:r>
          </w:p>
        </w:tc>
        <w:tc>
          <w:tcPr>
            <w:tcW w:w="1183" w:type="pct"/>
            <w:tcBorders>
              <w:bottom w:val="single" w:sz="4" w:space="0" w:color="auto"/>
            </w:tcBorders>
          </w:tcPr>
          <w:p w14:paraId="0ECFB93F" w14:textId="77A43F79" w:rsidR="004D559A" w:rsidRPr="00845590" w:rsidRDefault="00DF6F3A" w:rsidP="006245F6">
            <w:pPr>
              <w:pStyle w:val="ROMANOS"/>
              <w:spacing w:after="120" w:line="240" w:lineRule="auto"/>
              <w:ind w:left="0" w:firstLine="0"/>
              <w:jc w:val="center"/>
              <w:rPr>
                <w:b/>
                <w:bCs/>
                <w:sz w:val="16"/>
                <w:szCs w:val="16"/>
                <w:lang w:val="es-MX"/>
              </w:rPr>
            </w:pPr>
            <w:r>
              <w:rPr>
                <w:b/>
                <w:bCs/>
                <w:sz w:val="16"/>
                <w:szCs w:val="16"/>
              </w:rPr>
              <w:t>0.00</w:t>
            </w:r>
          </w:p>
        </w:tc>
      </w:tr>
      <w:tr w:rsidR="004D559A" w:rsidRPr="00845590" w14:paraId="15AC3748" w14:textId="77777777" w:rsidTr="00D3157F">
        <w:trPr>
          <w:jc w:val="center"/>
        </w:trPr>
        <w:tc>
          <w:tcPr>
            <w:tcW w:w="2947" w:type="pct"/>
          </w:tcPr>
          <w:p w14:paraId="5F031F36"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BIENES MUEBLES</w:t>
            </w:r>
          </w:p>
        </w:tc>
        <w:tc>
          <w:tcPr>
            <w:tcW w:w="870" w:type="pct"/>
          </w:tcPr>
          <w:p w14:paraId="15D14697" w14:textId="26B63C2F" w:rsidR="004D559A" w:rsidRPr="00845590" w:rsidRDefault="00DF6F3A" w:rsidP="006245F6">
            <w:pPr>
              <w:pStyle w:val="ROMANOS"/>
              <w:spacing w:after="120" w:line="240" w:lineRule="auto"/>
              <w:ind w:left="0" w:firstLine="0"/>
              <w:jc w:val="center"/>
              <w:rPr>
                <w:b/>
                <w:sz w:val="16"/>
                <w:szCs w:val="16"/>
                <w:lang w:val="es-MX"/>
              </w:rPr>
            </w:pPr>
            <w:r>
              <w:rPr>
                <w:b/>
                <w:bCs/>
                <w:sz w:val="16"/>
                <w:szCs w:val="16"/>
              </w:rPr>
              <w:t>331,053.59</w:t>
            </w:r>
          </w:p>
        </w:tc>
        <w:tc>
          <w:tcPr>
            <w:tcW w:w="1183" w:type="pct"/>
          </w:tcPr>
          <w:p w14:paraId="188DDEE2" w14:textId="21107293" w:rsidR="004D559A" w:rsidRPr="00845590" w:rsidRDefault="00DF6F3A" w:rsidP="006245F6">
            <w:pPr>
              <w:pStyle w:val="ROMANOS"/>
              <w:spacing w:after="120" w:line="240" w:lineRule="auto"/>
              <w:ind w:left="0" w:firstLine="0"/>
              <w:jc w:val="center"/>
              <w:rPr>
                <w:b/>
                <w:sz w:val="16"/>
                <w:szCs w:val="16"/>
                <w:lang w:val="es-MX"/>
              </w:rPr>
            </w:pPr>
            <w:r>
              <w:rPr>
                <w:b/>
                <w:bCs/>
                <w:sz w:val="16"/>
                <w:szCs w:val="16"/>
              </w:rPr>
              <w:t>331,053.59</w:t>
            </w:r>
          </w:p>
        </w:tc>
      </w:tr>
      <w:tr w:rsidR="004D559A" w:rsidRPr="00845590" w14:paraId="1E46DD0D" w14:textId="77777777" w:rsidTr="00D3157F">
        <w:trPr>
          <w:jc w:val="center"/>
        </w:trPr>
        <w:tc>
          <w:tcPr>
            <w:tcW w:w="2947" w:type="pct"/>
          </w:tcPr>
          <w:p w14:paraId="0AD17A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DE ADMINISTRACIÓN</w:t>
            </w:r>
          </w:p>
        </w:tc>
        <w:tc>
          <w:tcPr>
            <w:tcW w:w="870" w:type="pct"/>
          </w:tcPr>
          <w:p w14:paraId="2166CC84" w14:textId="4B2360DA" w:rsidR="004D559A" w:rsidRPr="00845590" w:rsidRDefault="00DF6F3A" w:rsidP="006245F6">
            <w:pPr>
              <w:pStyle w:val="ROMANOS"/>
              <w:spacing w:after="120" w:line="240" w:lineRule="auto"/>
              <w:ind w:left="0" w:firstLine="0"/>
              <w:jc w:val="center"/>
              <w:rPr>
                <w:sz w:val="16"/>
                <w:szCs w:val="16"/>
                <w:lang w:val="es-MX"/>
              </w:rPr>
            </w:pPr>
            <w:r>
              <w:rPr>
                <w:sz w:val="16"/>
                <w:szCs w:val="16"/>
              </w:rPr>
              <w:t>44,567.10</w:t>
            </w:r>
          </w:p>
        </w:tc>
        <w:tc>
          <w:tcPr>
            <w:tcW w:w="1183" w:type="pct"/>
          </w:tcPr>
          <w:p w14:paraId="7FC0B0AD" w14:textId="76E1825F" w:rsidR="004D559A" w:rsidRPr="00845590" w:rsidRDefault="00DF6F3A" w:rsidP="006245F6">
            <w:pPr>
              <w:pStyle w:val="ROMANOS"/>
              <w:spacing w:after="120" w:line="240" w:lineRule="auto"/>
              <w:ind w:left="0" w:firstLine="0"/>
              <w:jc w:val="center"/>
              <w:rPr>
                <w:sz w:val="16"/>
                <w:szCs w:val="16"/>
                <w:lang w:val="es-MX"/>
              </w:rPr>
            </w:pPr>
            <w:r>
              <w:rPr>
                <w:sz w:val="16"/>
                <w:szCs w:val="16"/>
              </w:rPr>
              <w:t>44,567.10</w:t>
            </w:r>
          </w:p>
        </w:tc>
      </w:tr>
      <w:tr w:rsidR="004D559A" w:rsidRPr="00845590" w14:paraId="3E8B5184" w14:textId="77777777" w:rsidTr="00D3157F">
        <w:trPr>
          <w:jc w:val="center"/>
        </w:trPr>
        <w:tc>
          <w:tcPr>
            <w:tcW w:w="2947" w:type="pct"/>
          </w:tcPr>
          <w:p w14:paraId="1F9B0D7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EDUCACIONAL Y RECREATIVO</w:t>
            </w:r>
          </w:p>
        </w:tc>
        <w:tc>
          <w:tcPr>
            <w:tcW w:w="870" w:type="pct"/>
          </w:tcPr>
          <w:p w14:paraId="1A6094F4" w14:textId="01BD5BD4"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063F1EC0" w14:textId="222F6A49"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AB38586" w14:textId="77777777" w:rsidTr="00D3157F">
        <w:trPr>
          <w:jc w:val="center"/>
        </w:trPr>
        <w:tc>
          <w:tcPr>
            <w:tcW w:w="2947" w:type="pct"/>
          </w:tcPr>
          <w:p w14:paraId="01C2FD6A"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E INSTRUMENTAL MÉDICO Y DE LABORATORIO</w:t>
            </w:r>
          </w:p>
        </w:tc>
        <w:tc>
          <w:tcPr>
            <w:tcW w:w="870" w:type="pct"/>
          </w:tcPr>
          <w:p w14:paraId="3080716C" w14:textId="232229A5"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4A8C12A1" w14:textId="3541E980"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23B6D1C" w14:textId="77777777" w:rsidTr="00D3157F">
        <w:trPr>
          <w:jc w:val="center"/>
        </w:trPr>
        <w:tc>
          <w:tcPr>
            <w:tcW w:w="2947" w:type="pct"/>
          </w:tcPr>
          <w:p w14:paraId="54165A1E"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VEHÍCULOS Y EQUIPO DE TRANSPORTE</w:t>
            </w:r>
          </w:p>
        </w:tc>
        <w:tc>
          <w:tcPr>
            <w:tcW w:w="870" w:type="pct"/>
          </w:tcPr>
          <w:p w14:paraId="788C1539" w14:textId="0E0C3B8D" w:rsidR="004D559A" w:rsidRPr="00845590" w:rsidRDefault="00DF6F3A" w:rsidP="006245F6">
            <w:pPr>
              <w:pStyle w:val="ROMANOS"/>
              <w:spacing w:after="120" w:line="240" w:lineRule="auto"/>
              <w:ind w:left="0" w:firstLine="0"/>
              <w:jc w:val="center"/>
              <w:rPr>
                <w:sz w:val="16"/>
                <w:szCs w:val="16"/>
                <w:lang w:val="es-MX"/>
              </w:rPr>
            </w:pPr>
            <w:r>
              <w:rPr>
                <w:sz w:val="16"/>
                <w:szCs w:val="16"/>
              </w:rPr>
              <w:t>65,000.00</w:t>
            </w:r>
          </w:p>
        </w:tc>
        <w:tc>
          <w:tcPr>
            <w:tcW w:w="1183" w:type="pct"/>
          </w:tcPr>
          <w:p w14:paraId="3117343A" w14:textId="7D9B1A79" w:rsidR="004D559A" w:rsidRPr="00845590" w:rsidRDefault="00DF6F3A" w:rsidP="006245F6">
            <w:pPr>
              <w:pStyle w:val="ROMANOS"/>
              <w:spacing w:after="120" w:line="240" w:lineRule="auto"/>
              <w:ind w:left="0" w:firstLine="0"/>
              <w:jc w:val="center"/>
              <w:rPr>
                <w:sz w:val="16"/>
                <w:szCs w:val="16"/>
                <w:lang w:val="es-MX"/>
              </w:rPr>
            </w:pPr>
            <w:r>
              <w:rPr>
                <w:sz w:val="16"/>
                <w:szCs w:val="16"/>
              </w:rPr>
              <w:t>65,000.00</w:t>
            </w:r>
          </w:p>
        </w:tc>
      </w:tr>
      <w:tr w:rsidR="004D559A" w:rsidRPr="00845590" w14:paraId="47056911" w14:textId="77777777" w:rsidTr="00D3157F">
        <w:trPr>
          <w:jc w:val="center"/>
        </w:trPr>
        <w:tc>
          <w:tcPr>
            <w:tcW w:w="2947" w:type="pct"/>
          </w:tcPr>
          <w:p w14:paraId="1CD5B56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DE DEFENSA Y SEGURIDAD</w:t>
            </w:r>
          </w:p>
        </w:tc>
        <w:tc>
          <w:tcPr>
            <w:tcW w:w="870" w:type="pct"/>
          </w:tcPr>
          <w:p w14:paraId="4D9DB970" w14:textId="25DE9D1F"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36DFE949" w14:textId="2EA423D9" w:rsidR="004D559A" w:rsidRPr="00845590" w:rsidRDefault="00DF6F3A"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84B91CF" w14:textId="77777777" w:rsidTr="00D3157F">
        <w:trPr>
          <w:jc w:val="center"/>
        </w:trPr>
        <w:tc>
          <w:tcPr>
            <w:tcW w:w="2947" w:type="pct"/>
          </w:tcPr>
          <w:p w14:paraId="359C78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MAQUINARIA, OTROS EQUIPOS Y HERRAMIENTAS</w:t>
            </w:r>
          </w:p>
        </w:tc>
        <w:tc>
          <w:tcPr>
            <w:tcW w:w="870" w:type="pct"/>
          </w:tcPr>
          <w:p w14:paraId="4ED9294B" w14:textId="15C658ED" w:rsidR="004D559A" w:rsidRPr="00845590" w:rsidRDefault="00DF6F3A" w:rsidP="006245F6">
            <w:pPr>
              <w:pStyle w:val="ROMANOS"/>
              <w:spacing w:after="120" w:line="240" w:lineRule="auto"/>
              <w:ind w:left="0" w:firstLine="0"/>
              <w:jc w:val="center"/>
              <w:rPr>
                <w:sz w:val="16"/>
                <w:szCs w:val="16"/>
                <w:lang w:val="es-MX"/>
              </w:rPr>
            </w:pPr>
            <w:r>
              <w:rPr>
                <w:sz w:val="16"/>
                <w:szCs w:val="16"/>
              </w:rPr>
              <w:t>221,486.49</w:t>
            </w:r>
          </w:p>
        </w:tc>
        <w:tc>
          <w:tcPr>
            <w:tcW w:w="1183" w:type="pct"/>
          </w:tcPr>
          <w:p w14:paraId="7C11F75C" w14:textId="285B1DE6" w:rsidR="004D559A" w:rsidRPr="00845590" w:rsidRDefault="00DF6F3A" w:rsidP="006245F6">
            <w:pPr>
              <w:pStyle w:val="ROMANOS"/>
              <w:spacing w:after="120" w:line="240" w:lineRule="auto"/>
              <w:ind w:left="0" w:firstLine="0"/>
              <w:jc w:val="center"/>
              <w:rPr>
                <w:sz w:val="16"/>
                <w:szCs w:val="16"/>
                <w:lang w:val="es-MX"/>
              </w:rPr>
            </w:pPr>
            <w:r>
              <w:rPr>
                <w:sz w:val="16"/>
                <w:szCs w:val="16"/>
              </w:rPr>
              <w:t>221,486.49</w:t>
            </w:r>
          </w:p>
        </w:tc>
      </w:tr>
      <w:tr w:rsidR="004D559A" w:rsidRPr="00845590" w14:paraId="0E385679" w14:textId="77777777" w:rsidTr="00777026">
        <w:trPr>
          <w:trHeight w:val="243"/>
          <w:jc w:val="center"/>
        </w:trPr>
        <w:tc>
          <w:tcPr>
            <w:tcW w:w="2947" w:type="pct"/>
          </w:tcPr>
          <w:p w14:paraId="6625A91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COLECCIONES, OBRAS DE ARTE Y OBJETOS VALIOSOS</w:t>
            </w:r>
          </w:p>
        </w:tc>
        <w:tc>
          <w:tcPr>
            <w:tcW w:w="870" w:type="pct"/>
          </w:tcPr>
          <w:p w14:paraId="4DD57B20" w14:textId="47B47645" w:rsidR="004D559A" w:rsidRPr="00845590" w:rsidRDefault="00DF6F3A" w:rsidP="006245F6">
            <w:pPr>
              <w:pStyle w:val="ROMANOS"/>
              <w:spacing w:after="120" w:line="240" w:lineRule="auto"/>
              <w:ind w:left="0" w:firstLine="0"/>
              <w:jc w:val="center"/>
              <w:rPr>
                <w:sz w:val="16"/>
                <w:szCs w:val="16"/>
                <w:lang w:val="es-MX"/>
              </w:rPr>
            </w:pPr>
            <w:r>
              <w:rPr>
                <w:b/>
                <w:bCs/>
                <w:sz w:val="16"/>
                <w:szCs w:val="16"/>
              </w:rPr>
              <w:t>0.00</w:t>
            </w:r>
          </w:p>
        </w:tc>
        <w:tc>
          <w:tcPr>
            <w:tcW w:w="1183" w:type="pct"/>
          </w:tcPr>
          <w:p w14:paraId="11E1604E" w14:textId="2CFCA78D" w:rsidR="004D559A" w:rsidRPr="00845590" w:rsidRDefault="00DF6F3A"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33FDD677" w14:textId="77777777" w:rsidTr="00D3157F">
        <w:trPr>
          <w:jc w:val="center"/>
        </w:trPr>
        <w:tc>
          <w:tcPr>
            <w:tcW w:w="2947" w:type="pct"/>
          </w:tcPr>
          <w:p w14:paraId="225A140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ACTIVOS BIOLÓGICOS</w:t>
            </w:r>
          </w:p>
        </w:tc>
        <w:tc>
          <w:tcPr>
            <w:tcW w:w="870" w:type="pct"/>
          </w:tcPr>
          <w:p w14:paraId="74BF59F5" w14:textId="32629B3D" w:rsidR="004D559A" w:rsidRPr="00845590" w:rsidRDefault="00DF6F3A" w:rsidP="006245F6">
            <w:pPr>
              <w:pStyle w:val="ROMANOS"/>
              <w:spacing w:after="120" w:line="240" w:lineRule="auto"/>
              <w:ind w:left="0" w:firstLine="0"/>
              <w:jc w:val="center"/>
              <w:rPr>
                <w:sz w:val="16"/>
                <w:szCs w:val="16"/>
                <w:lang w:val="es-MX"/>
              </w:rPr>
            </w:pPr>
            <w:r>
              <w:rPr>
                <w:b/>
                <w:bCs/>
                <w:sz w:val="16"/>
                <w:szCs w:val="16"/>
              </w:rPr>
              <w:t>0.00</w:t>
            </w:r>
          </w:p>
        </w:tc>
        <w:tc>
          <w:tcPr>
            <w:tcW w:w="1183" w:type="pct"/>
          </w:tcPr>
          <w:p w14:paraId="6BEB1126" w14:textId="0E9BAC6B" w:rsidR="004D559A" w:rsidRPr="00845590" w:rsidRDefault="00DF6F3A"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0C410CBB" w14:textId="77777777" w:rsidTr="00D3157F">
        <w:trPr>
          <w:jc w:val="center"/>
        </w:trPr>
        <w:tc>
          <w:tcPr>
            <w:tcW w:w="2947" w:type="pct"/>
          </w:tcPr>
          <w:p w14:paraId="4D9BEDE4"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OTRAS INVERSIONES</w:t>
            </w:r>
          </w:p>
        </w:tc>
        <w:tc>
          <w:tcPr>
            <w:tcW w:w="870" w:type="pct"/>
          </w:tcPr>
          <w:p w14:paraId="720220BD" w14:textId="7FC75C29" w:rsidR="004D559A" w:rsidRPr="00845590" w:rsidRDefault="00DF6F3A" w:rsidP="006245F6">
            <w:pPr>
              <w:pStyle w:val="ROMANOS"/>
              <w:spacing w:after="120" w:line="240" w:lineRule="auto"/>
              <w:ind w:left="0" w:firstLine="0"/>
              <w:jc w:val="center"/>
              <w:rPr>
                <w:b/>
                <w:sz w:val="16"/>
                <w:szCs w:val="16"/>
                <w:lang w:val="es-MX"/>
              </w:rPr>
            </w:pPr>
            <w:r>
              <w:rPr>
                <w:b/>
                <w:bCs/>
                <w:sz w:val="16"/>
                <w:szCs w:val="16"/>
              </w:rPr>
              <w:t>0.97</w:t>
            </w:r>
          </w:p>
        </w:tc>
        <w:tc>
          <w:tcPr>
            <w:tcW w:w="1183" w:type="pct"/>
          </w:tcPr>
          <w:p w14:paraId="56AED57D" w14:textId="00DABC7B" w:rsidR="004D559A" w:rsidRPr="00845590" w:rsidRDefault="00DF6F3A" w:rsidP="006245F6">
            <w:pPr>
              <w:pStyle w:val="ROMANOS"/>
              <w:spacing w:after="120" w:line="240" w:lineRule="auto"/>
              <w:ind w:left="0" w:firstLine="0"/>
              <w:jc w:val="center"/>
              <w:rPr>
                <w:b/>
                <w:sz w:val="16"/>
                <w:szCs w:val="16"/>
                <w:lang w:val="es-MX"/>
              </w:rPr>
            </w:pPr>
            <w:r>
              <w:rPr>
                <w:b/>
                <w:bCs/>
                <w:sz w:val="16"/>
                <w:szCs w:val="16"/>
              </w:rPr>
              <w:t>0.97</w:t>
            </w:r>
          </w:p>
        </w:tc>
      </w:tr>
    </w:tbl>
    <w:p w14:paraId="36922020" w14:textId="77777777" w:rsidR="00692BD7" w:rsidRDefault="00692BD7" w:rsidP="006245F6">
      <w:pPr>
        <w:spacing w:after="0" w:line="240" w:lineRule="auto"/>
        <w:rPr>
          <w:rFonts w:ascii="Arial" w:hAnsi="Arial" w:cs="Arial"/>
          <w:sz w:val="20"/>
          <w:szCs w:val="20"/>
        </w:rPr>
      </w:pPr>
    </w:p>
    <w:p w14:paraId="1EE73C53" w14:textId="77777777" w:rsidR="00C928AF" w:rsidRDefault="004D559A" w:rsidP="006245F6">
      <w:pPr>
        <w:spacing w:after="0" w:line="240" w:lineRule="auto"/>
        <w:jc w:val="both"/>
        <w:rPr>
          <w:rFonts w:ascii="Arial" w:hAnsi="Arial" w:cs="Arial"/>
          <w:sz w:val="20"/>
          <w:szCs w:val="20"/>
        </w:rPr>
      </w:pPr>
      <w:r w:rsidRPr="00692BD7">
        <w:rPr>
          <w:rFonts w:ascii="Arial" w:hAnsi="Arial" w:cs="Arial"/>
          <w:b/>
          <w:bCs/>
          <w:color w:val="002060"/>
          <w:sz w:val="20"/>
          <w:szCs w:val="20"/>
        </w:rPr>
        <w:t>3</w:t>
      </w:r>
      <w:r w:rsidR="001251E4" w:rsidRPr="00692BD7">
        <w:rPr>
          <w:rFonts w:ascii="Arial" w:hAnsi="Arial" w:cs="Arial"/>
          <w:b/>
          <w:bCs/>
          <w:color w:val="002060"/>
          <w:sz w:val="20"/>
          <w:szCs w:val="20"/>
        </w:rPr>
        <w:t>.-</w:t>
      </w:r>
      <w:r w:rsidR="001251E4" w:rsidRPr="00692BD7">
        <w:rPr>
          <w:rFonts w:ascii="Arial" w:hAnsi="Arial" w:cs="Arial"/>
          <w:color w:val="002060"/>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280207AF" w14:textId="77777777" w:rsidR="00692BD7" w:rsidRPr="00C66A3F" w:rsidRDefault="00692BD7" w:rsidP="006245F6">
      <w:pPr>
        <w:spacing w:after="0" w:line="240" w:lineRule="auto"/>
        <w:rPr>
          <w:rFonts w:ascii="Arial" w:hAnsi="Arial"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881284" w:rsidRPr="00366377" w14:paraId="3DA68554" w14:textId="77777777" w:rsidTr="00D70F2C">
        <w:tc>
          <w:tcPr>
            <w:tcW w:w="5000" w:type="pct"/>
            <w:gridSpan w:val="3"/>
            <w:shd w:val="clear" w:color="auto" w:fill="D0CECE"/>
            <w:noWrap/>
            <w:vAlign w:val="bottom"/>
          </w:tcPr>
          <w:p w14:paraId="51D042FB" w14:textId="1729B85C" w:rsidR="00881284" w:rsidRPr="00D70F2C" w:rsidRDefault="000D7DF1" w:rsidP="006245F6">
            <w:pPr>
              <w:spacing w:before="240" w:line="240" w:lineRule="auto"/>
              <w:jc w:val="center"/>
              <w:rPr>
                <w:rFonts w:ascii="Arial" w:eastAsia="Times New Roman" w:hAnsi="Arial" w:cs="Arial"/>
                <w:b/>
                <w:bCs/>
                <w:color w:val="000000"/>
                <w:sz w:val="16"/>
                <w:szCs w:val="16"/>
                <w:lang w:val="es-US" w:eastAsia="es-US"/>
              </w:rPr>
            </w:pPr>
            <w:r w:rsidRPr="000D7DF1">
              <w:rPr>
                <w:rFonts w:ascii="Arial" w:hAnsi="Arial" w:cs="Arial"/>
                <w:b/>
                <w:sz w:val="16"/>
                <w:szCs w:val="18"/>
                <w:lang w:val="es-MX"/>
              </w:rPr>
              <w:t>CONCILIACION DE FLUJOS DE EFECTIVO NETOS</w:t>
            </w:r>
          </w:p>
        </w:tc>
      </w:tr>
      <w:tr w:rsidR="00881284" w:rsidRPr="00366377" w14:paraId="0AC479E5" w14:textId="77777777" w:rsidTr="00D70F2C">
        <w:tc>
          <w:tcPr>
            <w:tcW w:w="3346" w:type="pct"/>
            <w:shd w:val="clear" w:color="auto" w:fill="D0CECE"/>
            <w:noWrap/>
            <w:vAlign w:val="bottom"/>
          </w:tcPr>
          <w:p w14:paraId="6EB14502" w14:textId="77777777" w:rsidR="00881284" w:rsidRPr="00E00DFA" w:rsidRDefault="00881284"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D0CECE"/>
            <w:noWrap/>
            <w:vAlign w:val="bottom"/>
          </w:tcPr>
          <w:p w14:paraId="21B15BAF" w14:textId="6D65309C" w:rsidR="00881284" w:rsidRPr="00D70F2C" w:rsidRDefault="00DF6F3A"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2026</w:t>
            </w:r>
          </w:p>
        </w:tc>
        <w:tc>
          <w:tcPr>
            <w:tcW w:w="827" w:type="pct"/>
            <w:shd w:val="clear" w:color="auto" w:fill="D0CECE"/>
          </w:tcPr>
          <w:p w14:paraId="2C170917" w14:textId="2F3E7D8D" w:rsidR="00881284" w:rsidRPr="00D70F2C" w:rsidRDefault="00DF6F3A"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r>
      <w:tr w:rsidR="00CE538B" w:rsidRPr="00366377" w14:paraId="24B3FB99" w14:textId="77777777" w:rsidTr="00330B74">
        <w:trPr>
          <w:trHeight w:val="227"/>
        </w:trPr>
        <w:tc>
          <w:tcPr>
            <w:tcW w:w="3346" w:type="pct"/>
            <w:noWrap/>
            <w:vAlign w:val="bottom"/>
            <w:hideMark/>
          </w:tcPr>
          <w:p w14:paraId="3855C1CE" w14:textId="77777777" w:rsidR="00CE538B" w:rsidRPr="00E00DFA" w:rsidRDefault="00CE538B"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noWrap/>
            <w:vAlign w:val="bottom"/>
            <w:hideMark/>
          </w:tcPr>
          <w:p w14:paraId="4CF8D0F4" w14:textId="7E5CCEFB" w:rsidR="00CE538B" w:rsidRPr="00D70F2C" w:rsidRDefault="00DF6F3A"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1,033,220.11</w:t>
            </w:r>
          </w:p>
        </w:tc>
        <w:tc>
          <w:tcPr>
            <w:tcW w:w="827" w:type="pct"/>
            <w:vAlign w:val="bottom"/>
          </w:tcPr>
          <w:p w14:paraId="007507AC" w14:textId="73C8ABB7" w:rsidR="00CE538B" w:rsidRPr="00D70F2C" w:rsidRDefault="00DF6F3A"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813,663.18</w:t>
            </w:r>
          </w:p>
        </w:tc>
      </w:tr>
      <w:tr w:rsidR="000E0EFD" w:rsidRPr="00366377" w14:paraId="11BAAAAB" w14:textId="77777777" w:rsidTr="00330B74">
        <w:trPr>
          <w:trHeight w:val="227"/>
        </w:trPr>
        <w:tc>
          <w:tcPr>
            <w:tcW w:w="3346" w:type="pct"/>
            <w:noWrap/>
            <w:vAlign w:val="bottom"/>
          </w:tcPr>
          <w:p w14:paraId="27C7D335"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noWrap/>
            <w:vAlign w:val="bottom"/>
          </w:tcPr>
          <w:p w14:paraId="37FE6731" w14:textId="75BF2D74" w:rsidR="000E0EFD" w:rsidRPr="00D70F2C" w:rsidRDefault="00DF6F3A"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35C99735" w14:textId="6631F869" w:rsidR="000E0EFD" w:rsidRPr="00D70F2C" w:rsidRDefault="00DF6F3A"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55DCE1CD" w14:textId="77777777" w:rsidTr="00330B74">
        <w:trPr>
          <w:trHeight w:val="227"/>
        </w:trPr>
        <w:tc>
          <w:tcPr>
            <w:tcW w:w="3346" w:type="pct"/>
            <w:vAlign w:val="bottom"/>
            <w:hideMark/>
          </w:tcPr>
          <w:p w14:paraId="41321081"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lastRenderedPageBreak/>
              <w:t>MOVIMIENTOS DE PARTIDAS (O RUBROS) QUE NO AFECTAN AL EFECTIVO</w:t>
            </w:r>
          </w:p>
        </w:tc>
        <w:tc>
          <w:tcPr>
            <w:tcW w:w="827" w:type="pct"/>
            <w:noWrap/>
            <w:vAlign w:val="bottom"/>
            <w:hideMark/>
          </w:tcPr>
          <w:p w14:paraId="38AFE90C" w14:textId="26DB5219" w:rsidR="000E0EFD" w:rsidRPr="00E00DFA" w:rsidRDefault="00DF6F3A"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F8C5670" w14:textId="528481C8" w:rsidR="000E0EFD" w:rsidRPr="00E00DFA" w:rsidRDefault="00DF6F3A"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r>
      <w:tr w:rsidR="000E0EFD" w:rsidRPr="00035E52" w14:paraId="050C3B31" w14:textId="77777777" w:rsidTr="00330B74">
        <w:trPr>
          <w:trHeight w:val="227"/>
        </w:trPr>
        <w:tc>
          <w:tcPr>
            <w:tcW w:w="3346" w:type="pct"/>
            <w:vAlign w:val="bottom"/>
            <w:hideMark/>
          </w:tcPr>
          <w:p w14:paraId="15CF4A8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noWrap/>
            <w:vAlign w:val="bottom"/>
            <w:hideMark/>
          </w:tcPr>
          <w:p w14:paraId="4C6A8A03" w14:textId="7B7AA704"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E3D69AF" w14:textId="3969BBF5"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18023F7" w14:textId="77777777" w:rsidTr="00330B74">
        <w:trPr>
          <w:trHeight w:val="227"/>
        </w:trPr>
        <w:tc>
          <w:tcPr>
            <w:tcW w:w="3346" w:type="pct"/>
            <w:vAlign w:val="bottom"/>
            <w:hideMark/>
          </w:tcPr>
          <w:p w14:paraId="4147676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noWrap/>
            <w:vAlign w:val="bottom"/>
            <w:hideMark/>
          </w:tcPr>
          <w:p w14:paraId="6B56680D" w14:textId="2F25A5A4"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6CE2BD2C" w14:textId="4CE8BDE1"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6C880D2D" w14:textId="77777777" w:rsidTr="00330B74">
        <w:trPr>
          <w:trHeight w:val="227"/>
        </w:trPr>
        <w:tc>
          <w:tcPr>
            <w:tcW w:w="3346" w:type="pct"/>
            <w:vAlign w:val="bottom"/>
            <w:hideMark/>
          </w:tcPr>
          <w:p w14:paraId="3BF0929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noWrap/>
            <w:vAlign w:val="bottom"/>
            <w:hideMark/>
          </w:tcPr>
          <w:p w14:paraId="1735BA14" w14:textId="1EA1778B"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3303C5A" w14:textId="76853D4A"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4C5ED7D1" w14:textId="77777777" w:rsidTr="00330B74">
        <w:trPr>
          <w:trHeight w:val="227"/>
        </w:trPr>
        <w:tc>
          <w:tcPr>
            <w:tcW w:w="3346" w:type="pct"/>
            <w:vAlign w:val="bottom"/>
            <w:hideMark/>
          </w:tcPr>
          <w:p w14:paraId="3A6E784D"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noWrap/>
            <w:vAlign w:val="bottom"/>
            <w:hideMark/>
          </w:tcPr>
          <w:p w14:paraId="3B0A039B" w14:textId="1E7F0DE7"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A391ECA" w14:textId="7F99E57A"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1FE68F92" w14:textId="77777777" w:rsidTr="00330B74">
        <w:trPr>
          <w:trHeight w:val="227"/>
        </w:trPr>
        <w:tc>
          <w:tcPr>
            <w:tcW w:w="3346" w:type="pct"/>
            <w:vAlign w:val="bottom"/>
            <w:hideMark/>
          </w:tcPr>
          <w:p w14:paraId="6D8A3BB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noWrap/>
            <w:vAlign w:val="bottom"/>
            <w:hideMark/>
          </w:tcPr>
          <w:p w14:paraId="6B2311E2" w14:textId="011CFFA0"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B7202EA" w14:textId="424755E8" w:rsidR="000E0EFD" w:rsidRPr="00D3621B" w:rsidRDefault="00DF6F3A"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7D2825EE" w14:textId="77777777" w:rsidTr="00330B74">
        <w:trPr>
          <w:trHeight w:val="227"/>
        </w:trPr>
        <w:tc>
          <w:tcPr>
            <w:tcW w:w="3346" w:type="pct"/>
            <w:vAlign w:val="bottom"/>
            <w:hideMark/>
          </w:tcPr>
          <w:p w14:paraId="6B1E8F3B"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noWrap/>
            <w:vAlign w:val="bottom"/>
            <w:hideMark/>
          </w:tcPr>
          <w:p w14:paraId="0E69B74F"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8AA0255"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5F3E471C" w14:textId="77777777" w:rsidTr="00330B74">
        <w:trPr>
          <w:trHeight w:val="227"/>
        </w:trPr>
        <w:tc>
          <w:tcPr>
            <w:tcW w:w="3346" w:type="pct"/>
            <w:tcBorders>
              <w:top w:val="single" w:sz="4" w:space="0" w:color="auto"/>
              <w:left w:val="single" w:sz="4" w:space="0" w:color="auto"/>
              <w:bottom w:val="single" w:sz="4" w:space="0" w:color="auto"/>
              <w:right w:val="single" w:sz="4" w:space="0" w:color="auto"/>
            </w:tcBorders>
            <w:noWrap/>
            <w:vAlign w:val="bottom"/>
            <w:hideMark/>
          </w:tcPr>
          <w:p w14:paraId="08441E5D"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noWrap/>
            <w:vAlign w:val="bottom"/>
            <w:hideMark/>
          </w:tcPr>
          <w:p w14:paraId="384D95DA" w14:textId="12B559EE" w:rsidR="000E0EFD" w:rsidRPr="00D70F2C" w:rsidRDefault="00DF6F3A"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1,033,220.11</w:t>
            </w:r>
          </w:p>
        </w:tc>
        <w:tc>
          <w:tcPr>
            <w:tcW w:w="827" w:type="pct"/>
            <w:tcBorders>
              <w:top w:val="single" w:sz="4" w:space="0" w:color="auto"/>
              <w:left w:val="single" w:sz="4" w:space="0" w:color="auto"/>
              <w:bottom w:val="single" w:sz="4" w:space="0" w:color="auto"/>
              <w:right w:val="single" w:sz="4" w:space="0" w:color="auto"/>
            </w:tcBorders>
            <w:vAlign w:val="bottom"/>
          </w:tcPr>
          <w:p w14:paraId="137A8B4A" w14:textId="78F74951" w:rsidR="000E0EFD" w:rsidRPr="00D70F2C" w:rsidRDefault="00DF6F3A"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813,663.18</w:t>
            </w:r>
          </w:p>
        </w:tc>
      </w:tr>
    </w:tbl>
    <w:p w14:paraId="6AADA6CC" w14:textId="38855913" w:rsidR="001757FD" w:rsidRDefault="001757FD" w:rsidP="001757FD">
      <w:pPr>
        <w:spacing w:before="240" w:line="240" w:lineRule="auto"/>
        <w:jc w:val="both"/>
        <w:rPr>
          <w:rFonts w:ascii="Arial" w:hAnsi="Arial" w:cs="Arial"/>
          <w:bCs/>
          <w:sz w:val="20"/>
          <w:szCs w:val="20"/>
        </w:rPr>
      </w:pPr>
    </w:p>
    <w:p w14:paraId="3548A964" w14:textId="38853E23" w:rsidR="001B4EE4" w:rsidRDefault="001B4EE4" w:rsidP="001757FD">
      <w:pPr>
        <w:spacing w:before="240" w:line="240" w:lineRule="auto"/>
        <w:jc w:val="both"/>
        <w:rPr>
          <w:rFonts w:ascii="Arial" w:hAnsi="Arial" w:cs="Arial"/>
          <w:b/>
          <w:color w:val="002060"/>
          <w:sz w:val="20"/>
          <w:szCs w:val="20"/>
        </w:rPr>
      </w:pPr>
      <w:r w:rsidRPr="00603DE6">
        <w:rPr>
          <w:rFonts w:ascii="Arial" w:hAnsi="Arial" w:cs="Arial"/>
          <w:b/>
          <w:color w:val="002060"/>
          <w:sz w:val="20"/>
          <w:szCs w:val="20"/>
        </w:rPr>
        <w:t>V) CONCILIACIÓN ENTRE LOS INGRESOS PRESUPUESTARIOS Y CONTABLES, ASÍ COMO ENTRE LOS EGRESOS PRESUPU</w:t>
      </w:r>
      <w:r w:rsidR="0070051D" w:rsidRPr="00603DE6">
        <w:rPr>
          <w:rFonts w:ascii="Arial" w:hAnsi="Arial" w:cs="Arial"/>
          <w:b/>
          <w:color w:val="002060"/>
          <w:sz w:val="20"/>
          <w:szCs w:val="20"/>
        </w:rPr>
        <w:t>ESTARIOS Y LOS GASTOS CONTABLES</w:t>
      </w:r>
    </w:p>
    <w:p w14:paraId="245BD99C"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72B801DF"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182CBDCD" w14:textId="77777777" w:rsidR="001B4EE4" w:rsidRDefault="001B4EE4" w:rsidP="006245F6">
      <w:pPr>
        <w:spacing w:before="240" w:line="240" w:lineRule="auto"/>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749BDC41" w14:textId="77777777" w:rsidTr="00D70F2C">
        <w:trPr>
          <w:trHeight w:hRule="exact" w:val="463"/>
        </w:trPr>
        <w:tc>
          <w:tcPr>
            <w:tcW w:w="5000" w:type="pct"/>
            <w:gridSpan w:val="2"/>
          </w:tcPr>
          <w:p w14:paraId="077A29A2" w14:textId="77D8BD90" w:rsidR="00E93AD8" w:rsidRPr="00D70F2C" w:rsidRDefault="00DF6F3A" w:rsidP="00D70F2C">
            <w:pPr>
              <w:spacing w:before="240" w:line="240" w:lineRule="auto"/>
              <w:jc w:val="center"/>
              <w:rPr>
                <w:rFonts w:ascii="Arial" w:hAnsi="Arial" w:cs="Arial"/>
                <w:b/>
                <w:sz w:val="16"/>
                <w:szCs w:val="16"/>
              </w:rPr>
            </w:pPr>
            <w:r>
              <w:rPr>
                <w:rFonts w:ascii="Arial" w:hAnsi="Arial" w:cs="Arial"/>
                <w:b/>
                <w:sz w:val="16"/>
                <w:szCs w:val="16"/>
              </w:rPr>
              <w:t>OOAPAS NUMARAN</w:t>
            </w:r>
          </w:p>
        </w:tc>
      </w:tr>
      <w:tr w:rsidR="00E93AD8" w14:paraId="127CF463" w14:textId="77777777" w:rsidTr="00D70F2C">
        <w:trPr>
          <w:trHeight w:hRule="exact" w:val="463"/>
        </w:trPr>
        <w:tc>
          <w:tcPr>
            <w:tcW w:w="5000" w:type="pct"/>
            <w:gridSpan w:val="2"/>
          </w:tcPr>
          <w:p w14:paraId="1A5D907E" w14:textId="77777777" w:rsidR="00E93AD8" w:rsidRPr="00D70F2C" w:rsidRDefault="00E93AD8" w:rsidP="00D70F2C">
            <w:pPr>
              <w:spacing w:before="240" w:line="240" w:lineRule="auto"/>
              <w:jc w:val="center"/>
              <w:rPr>
                <w:rFonts w:ascii="Arial" w:hAnsi="Arial" w:cs="Arial"/>
                <w:b/>
                <w:sz w:val="16"/>
                <w:szCs w:val="16"/>
              </w:rPr>
            </w:pPr>
            <w:r w:rsidRPr="00D70F2C">
              <w:rPr>
                <w:rFonts w:ascii="Arial" w:hAnsi="Arial" w:cs="Arial"/>
                <w:b/>
                <w:sz w:val="16"/>
                <w:szCs w:val="16"/>
              </w:rPr>
              <w:t>Conciliación entre los Ingresos Presupuestarios y Contables</w:t>
            </w:r>
          </w:p>
        </w:tc>
      </w:tr>
      <w:tr w:rsidR="00E93AD8" w14:paraId="53AEFECF" w14:textId="77777777" w:rsidTr="00D70F2C">
        <w:trPr>
          <w:trHeight w:hRule="exact" w:val="1021"/>
        </w:trPr>
        <w:tc>
          <w:tcPr>
            <w:tcW w:w="5000" w:type="pct"/>
            <w:gridSpan w:val="2"/>
          </w:tcPr>
          <w:p w14:paraId="5EB83FCC" w14:textId="196A481E" w:rsidR="00E93AD8" w:rsidRPr="00D70F2C" w:rsidRDefault="00DF6F3A" w:rsidP="00D70F2C">
            <w:pPr>
              <w:spacing w:before="240" w:line="240" w:lineRule="auto"/>
              <w:jc w:val="center"/>
              <w:rPr>
                <w:rFonts w:ascii="Arial" w:hAnsi="Arial" w:cs="Arial"/>
                <w:b/>
                <w:sz w:val="16"/>
                <w:szCs w:val="16"/>
              </w:rPr>
            </w:pPr>
            <w:r>
              <w:rPr>
                <w:rFonts w:ascii="Arial" w:hAnsi="Arial" w:cs="Arial"/>
                <w:b/>
                <w:sz w:val="16"/>
                <w:szCs w:val="16"/>
              </w:rPr>
              <w:t>CORRESPONDIENTE DEL 1 DE ENERO DE 2026 AL 31 DE MARZO DE 2026</w:t>
            </w:r>
          </w:p>
          <w:p w14:paraId="5D745A09" w14:textId="77777777" w:rsidR="00921726" w:rsidRPr="00D70F2C" w:rsidRDefault="00921726" w:rsidP="00D70F2C">
            <w:pPr>
              <w:spacing w:before="240" w:line="240" w:lineRule="auto"/>
              <w:jc w:val="center"/>
              <w:rPr>
                <w:rFonts w:ascii="Arial" w:hAnsi="Arial" w:cs="Arial"/>
                <w:b/>
                <w:sz w:val="16"/>
                <w:szCs w:val="16"/>
              </w:rPr>
            </w:pPr>
            <w:r w:rsidRPr="00D70F2C">
              <w:rPr>
                <w:rFonts w:ascii="Arial" w:hAnsi="Arial" w:cs="Arial"/>
                <w:b/>
                <w:sz w:val="16"/>
                <w:szCs w:val="16"/>
              </w:rPr>
              <w:t>(Cifras en pesos)</w:t>
            </w:r>
          </w:p>
        </w:tc>
      </w:tr>
      <w:tr w:rsidR="00E93AD8" w14:paraId="2CE90AB3" w14:textId="77777777" w:rsidTr="00D70F2C">
        <w:trPr>
          <w:trHeight w:hRule="exact" w:val="397"/>
        </w:trPr>
        <w:tc>
          <w:tcPr>
            <w:tcW w:w="3748" w:type="pct"/>
          </w:tcPr>
          <w:p w14:paraId="7B72287B" w14:textId="77777777" w:rsidR="00E93AD8" w:rsidRPr="00D70F2C" w:rsidRDefault="00E93AD8" w:rsidP="00D70F2C">
            <w:pPr>
              <w:spacing w:after="0" w:line="240" w:lineRule="auto"/>
              <w:rPr>
                <w:rFonts w:ascii="Arial" w:hAnsi="Arial" w:cs="Arial"/>
                <w:b/>
                <w:sz w:val="16"/>
                <w:szCs w:val="16"/>
              </w:rPr>
            </w:pPr>
            <w:r w:rsidRPr="00D70F2C">
              <w:rPr>
                <w:rFonts w:ascii="Arial" w:hAnsi="Arial" w:cs="Arial"/>
                <w:b/>
                <w:sz w:val="16"/>
                <w:szCs w:val="16"/>
              </w:rPr>
              <w:t>1. Total de Ingresos Presupuestarios</w:t>
            </w:r>
          </w:p>
        </w:tc>
        <w:tc>
          <w:tcPr>
            <w:tcW w:w="1252" w:type="pct"/>
          </w:tcPr>
          <w:p w14:paraId="6587FC5B" w14:textId="6B721D2B" w:rsidR="00E93AD8" w:rsidRPr="00D70F2C" w:rsidRDefault="00DF6F3A" w:rsidP="00D70F2C">
            <w:pPr>
              <w:spacing w:after="0" w:line="240" w:lineRule="auto"/>
              <w:jc w:val="right"/>
              <w:rPr>
                <w:rFonts w:ascii="Arial" w:hAnsi="Arial" w:cs="Arial"/>
                <w:b/>
                <w:sz w:val="16"/>
                <w:szCs w:val="16"/>
              </w:rPr>
            </w:pPr>
            <w:r>
              <w:rPr>
                <w:b/>
                <w:sz w:val="16"/>
                <w:szCs w:val="16"/>
              </w:rPr>
              <w:t>1,941,656.89</w:t>
            </w:r>
          </w:p>
        </w:tc>
      </w:tr>
      <w:tr w:rsidR="00E93AD8" w14:paraId="32679CF6" w14:textId="77777777" w:rsidTr="00D70F2C">
        <w:trPr>
          <w:trHeight w:hRule="exact" w:val="397"/>
        </w:trPr>
        <w:tc>
          <w:tcPr>
            <w:tcW w:w="3748" w:type="pct"/>
          </w:tcPr>
          <w:p w14:paraId="034C2E20" w14:textId="77777777" w:rsidR="00E93AD8" w:rsidRPr="00D70F2C" w:rsidRDefault="00E93AD8" w:rsidP="00D70F2C">
            <w:pPr>
              <w:spacing w:after="0" w:line="240" w:lineRule="auto"/>
              <w:rPr>
                <w:rFonts w:ascii="Arial" w:hAnsi="Arial" w:cs="Arial"/>
                <w:b/>
                <w:sz w:val="16"/>
                <w:szCs w:val="16"/>
              </w:rPr>
            </w:pPr>
            <w:r w:rsidRPr="00D70F2C">
              <w:rPr>
                <w:rFonts w:ascii="Arial" w:hAnsi="Arial" w:cs="Arial"/>
                <w:b/>
                <w:sz w:val="16"/>
                <w:szCs w:val="16"/>
              </w:rPr>
              <w:t>2. Más Ingresos Contables No Presupuestarios</w:t>
            </w:r>
          </w:p>
        </w:tc>
        <w:tc>
          <w:tcPr>
            <w:tcW w:w="1252" w:type="pct"/>
          </w:tcPr>
          <w:p w14:paraId="1C9244D7" w14:textId="26B8DA29" w:rsidR="00E93AD8" w:rsidRPr="00D70F2C" w:rsidRDefault="00DF6F3A" w:rsidP="00D70F2C">
            <w:pPr>
              <w:spacing w:after="0" w:line="240" w:lineRule="auto"/>
              <w:jc w:val="right"/>
              <w:rPr>
                <w:rFonts w:ascii="Arial" w:hAnsi="Arial" w:cs="Arial"/>
                <w:b/>
                <w:sz w:val="16"/>
                <w:szCs w:val="16"/>
              </w:rPr>
            </w:pPr>
            <w:r>
              <w:rPr>
                <w:b/>
                <w:sz w:val="16"/>
                <w:szCs w:val="16"/>
              </w:rPr>
              <w:t>0.00</w:t>
            </w:r>
          </w:p>
        </w:tc>
      </w:tr>
      <w:tr w:rsidR="00E93AD8" w14:paraId="15B0C6DA" w14:textId="77777777" w:rsidTr="00D70F2C">
        <w:trPr>
          <w:trHeight w:hRule="exact" w:val="397"/>
        </w:trPr>
        <w:tc>
          <w:tcPr>
            <w:tcW w:w="3748" w:type="pct"/>
          </w:tcPr>
          <w:p w14:paraId="4BFD6454" w14:textId="77777777" w:rsidR="00E93AD8" w:rsidRPr="00D70F2C" w:rsidRDefault="00E93AD8" w:rsidP="00D70F2C">
            <w:pPr>
              <w:spacing w:after="0" w:line="240" w:lineRule="auto"/>
              <w:ind w:left="708"/>
              <w:rPr>
                <w:rFonts w:ascii="Arial" w:hAnsi="Arial" w:cs="Arial"/>
                <w:sz w:val="16"/>
                <w:szCs w:val="16"/>
              </w:rPr>
            </w:pPr>
            <w:r w:rsidRPr="00D70F2C">
              <w:rPr>
                <w:rFonts w:ascii="Arial" w:hAnsi="Arial" w:cs="Arial"/>
                <w:sz w:val="16"/>
                <w:szCs w:val="16"/>
              </w:rPr>
              <w:t>Ingresos Financieros</w:t>
            </w:r>
          </w:p>
        </w:tc>
        <w:tc>
          <w:tcPr>
            <w:tcW w:w="1252" w:type="pct"/>
          </w:tcPr>
          <w:p w14:paraId="52FED7FC" w14:textId="5437AC41" w:rsidR="00E93AD8"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E93AD8" w14:paraId="6CCFA4AA" w14:textId="77777777" w:rsidTr="00D70F2C">
        <w:trPr>
          <w:trHeight w:hRule="exact" w:val="397"/>
        </w:trPr>
        <w:tc>
          <w:tcPr>
            <w:tcW w:w="3748" w:type="pct"/>
          </w:tcPr>
          <w:p w14:paraId="39C946AD" w14:textId="77777777" w:rsidR="00E93AD8" w:rsidRPr="00D70F2C" w:rsidRDefault="00E93AD8" w:rsidP="00D70F2C">
            <w:pPr>
              <w:spacing w:after="0" w:line="240" w:lineRule="auto"/>
              <w:ind w:left="708"/>
              <w:rPr>
                <w:rFonts w:ascii="Arial" w:hAnsi="Arial" w:cs="Arial"/>
                <w:sz w:val="16"/>
                <w:szCs w:val="16"/>
              </w:rPr>
            </w:pPr>
            <w:r w:rsidRPr="00D70F2C">
              <w:rPr>
                <w:rFonts w:ascii="Arial" w:hAnsi="Arial" w:cs="Arial"/>
                <w:sz w:val="16"/>
                <w:szCs w:val="16"/>
              </w:rPr>
              <w:t>Incremento por Variación de Inventarios</w:t>
            </w:r>
          </w:p>
        </w:tc>
        <w:tc>
          <w:tcPr>
            <w:tcW w:w="1252" w:type="pct"/>
          </w:tcPr>
          <w:p w14:paraId="79A93E80" w14:textId="07F9ED44" w:rsidR="00E93AD8"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E93AD8" w14:paraId="4842A18F" w14:textId="77777777" w:rsidTr="00D70F2C">
        <w:trPr>
          <w:trHeight w:hRule="exact" w:val="397"/>
        </w:trPr>
        <w:tc>
          <w:tcPr>
            <w:tcW w:w="3748" w:type="pct"/>
          </w:tcPr>
          <w:p w14:paraId="74ED0ACF" w14:textId="77777777" w:rsidR="00E93AD8" w:rsidRPr="00D70F2C" w:rsidRDefault="00E93AD8" w:rsidP="00D70F2C">
            <w:pPr>
              <w:spacing w:after="0" w:line="240" w:lineRule="auto"/>
              <w:ind w:left="708"/>
              <w:rPr>
                <w:rFonts w:ascii="Arial" w:hAnsi="Arial" w:cs="Arial"/>
                <w:sz w:val="16"/>
                <w:szCs w:val="16"/>
              </w:rPr>
            </w:pPr>
            <w:r w:rsidRPr="00D70F2C">
              <w:rPr>
                <w:rFonts w:ascii="Arial" w:hAnsi="Arial" w:cs="Arial"/>
                <w:sz w:val="16"/>
                <w:szCs w:val="16"/>
              </w:rPr>
              <w:t>Disminución del Exceso de Estimaciones por Pérdida o Deterioro u Obsolescencia</w:t>
            </w:r>
          </w:p>
        </w:tc>
        <w:tc>
          <w:tcPr>
            <w:tcW w:w="1252" w:type="pct"/>
          </w:tcPr>
          <w:p w14:paraId="44C4AD8C" w14:textId="62CC219A" w:rsidR="00E93AD8"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E93AD8" w14:paraId="4F6CB73F" w14:textId="77777777" w:rsidTr="00D70F2C">
        <w:trPr>
          <w:trHeight w:hRule="exact" w:val="397"/>
        </w:trPr>
        <w:tc>
          <w:tcPr>
            <w:tcW w:w="3748" w:type="pct"/>
          </w:tcPr>
          <w:p w14:paraId="3F3CD2A6" w14:textId="77777777" w:rsidR="00E93AD8" w:rsidRPr="00D70F2C" w:rsidRDefault="00E93AD8" w:rsidP="00D70F2C">
            <w:pPr>
              <w:spacing w:after="0" w:line="240" w:lineRule="auto"/>
              <w:ind w:left="708"/>
              <w:rPr>
                <w:rFonts w:ascii="Arial" w:hAnsi="Arial" w:cs="Arial"/>
                <w:sz w:val="16"/>
                <w:szCs w:val="16"/>
              </w:rPr>
            </w:pPr>
            <w:r w:rsidRPr="00D70F2C">
              <w:rPr>
                <w:rFonts w:ascii="Arial" w:hAnsi="Arial" w:cs="Arial"/>
                <w:sz w:val="16"/>
                <w:szCs w:val="16"/>
              </w:rPr>
              <w:t>Disminución del Exceso de Provisiones</w:t>
            </w:r>
          </w:p>
        </w:tc>
        <w:tc>
          <w:tcPr>
            <w:tcW w:w="1252" w:type="pct"/>
          </w:tcPr>
          <w:p w14:paraId="1B6A1322" w14:textId="56D63CB8" w:rsidR="00E93AD8"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921726" w14:paraId="6654D5B4" w14:textId="77777777" w:rsidTr="00D70F2C">
        <w:trPr>
          <w:trHeight w:hRule="exact" w:val="397"/>
        </w:trPr>
        <w:tc>
          <w:tcPr>
            <w:tcW w:w="3748" w:type="pct"/>
          </w:tcPr>
          <w:p w14:paraId="18BED90F" w14:textId="77777777" w:rsidR="00921726" w:rsidRPr="00D70F2C" w:rsidRDefault="00921726" w:rsidP="00D70F2C">
            <w:pPr>
              <w:spacing w:after="0" w:line="240" w:lineRule="auto"/>
              <w:ind w:left="708"/>
              <w:rPr>
                <w:rFonts w:ascii="Arial" w:hAnsi="Arial" w:cs="Arial"/>
                <w:sz w:val="16"/>
                <w:szCs w:val="16"/>
              </w:rPr>
            </w:pPr>
            <w:r w:rsidRPr="00D70F2C">
              <w:rPr>
                <w:rFonts w:ascii="Arial" w:hAnsi="Arial" w:cs="Arial"/>
                <w:sz w:val="16"/>
                <w:szCs w:val="16"/>
              </w:rPr>
              <w:t>Otros Ingresos y Beneficios Varios</w:t>
            </w:r>
          </w:p>
        </w:tc>
        <w:tc>
          <w:tcPr>
            <w:tcW w:w="1252" w:type="pct"/>
          </w:tcPr>
          <w:p w14:paraId="6C99E0E0" w14:textId="39E7BB60" w:rsidR="00921726"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921726" w14:paraId="62EF71F3" w14:textId="77777777" w:rsidTr="00D70F2C">
        <w:trPr>
          <w:trHeight w:hRule="exact" w:val="397"/>
        </w:trPr>
        <w:tc>
          <w:tcPr>
            <w:tcW w:w="3748" w:type="pct"/>
          </w:tcPr>
          <w:p w14:paraId="5F973C9F" w14:textId="77777777" w:rsidR="00921726" w:rsidRPr="00D70F2C" w:rsidRDefault="00921726" w:rsidP="00D70F2C">
            <w:pPr>
              <w:spacing w:after="0" w:line="240" w:lineRule="auto"/>
              <w:ind w:left="708"/>
              <w:rPr>
                <w:rFonts w:ascii="Arial" w:hAnsi="Arial" w:cs="Arial"/>
                <w:sz w:val="16"/>
                <w:szCs w:val="16"/>
              </w:rPr>
            </w:pPr>
            <w:r w:rsidRPr="00D70F2C">
              <w:rPr>
                <w:rFonts w:ascii="Arial" w:hAnsi="Arial" w:cs="Arial"/>
                <w:sz w:val="16"/>
                <w:szCs w:val="16"/>
              </w:rPr>
              <w:t>Otros Ingresos Contables No Presupuestarios</w:t>
            </w:r>
          </w:p>
        </w:tc>
        <w:tc>
          <w:tcPr>
            <w:tcW w:w="1252" w:type="pct"/>
          </w:tcPr>
          <w:p w14:paraId="47FD7E9F" w14:textId="1DCA9EED" w:rsidR="00921726"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921726" w14:paraId="0E89E927" w14:textId="77777777" w:rsidTr="00D70F2C">
        <w:trPr>
          <w:trHeight w:hRule="exact" w:val="397"/>
        </w:trPr>
        <w:tc>
          <w:tcPr>
            <w:tcW w:w="3748" w:type="pct"/>
          </w:tcPr>
          <w:p w14:paraId="16F36F77" w14:textId="77777777" w:rsidR="00921726" w:rsidRPr="00D70F2C" w:rsidRDefault="00921726" w:rsidP="00D70F2C">
            <w:pPr>
              <w:spacing w:after="0" w:line="240" w:lineRule="auto"/>
              <w:rPr>
                <w:rFonts w:ascii="Arial" w:hAnsi="Arial" w:cs="Arial"/>
                <w:b/>
                <w:sz w:val="16"/>
                <w:szCs w:val="16"/>
              </w:rPr>
            </w:pPr>
            <w:r w:rsidRPr="00D70F2C">
              <w:rPr>
                <w:rFonts w:ascii="Arial" w:hAnsi="Arial" w:cs="Arial"/>
                <w:b/>
                <w:sz w:val="16"/>
                <w:szCs w:val="16"/>
              </w:rPr>
              <w:t>3. Menos Ingresos Presupuestarios No Contables</w:t>
            </w:r>
          </w:p>
        </w:tc>
        <w:tc>
          <w:tcPr>
            <w:tcW w:w="1252" w:type="pct"/>
          </w:tcPr>
          <w:p w14:paraId="1407E932" w14:textId="338C2230" w:rsidR="00921726" w:rsidRPr="00D70F2C" w:rsidRDefault="00DF6F3A" w:rsidP="00D70F2C">
            <w:pPr>
              <w:spacing w:after="0" w:line="240" w:lineRule="auto"/>
              <w:jc w:val="right"/>
              <w:rPr>
                <w:rFonts w:ascii="Arial" w:hAnsi="Arial" w:cs="Arial"/>
                <w:b/>
                <w:sz w:val="16"/>
                <w:szCs w:val="16"/>
              </w:rPr>
            </w:pPr>
            <w:r>
              <w:rPr>
                <w:rFonts w:ascii="Arial" w:hAnsi="Arial" w:cs="Arial"/>
                <w:b/>
                <w:sz w:val="16"/>
                <w:szCs w:val="16"/>
              </w:rPr>
              <w:t>0.00</w:t>
            </w:r>
          </w:p>
        </w:tc>
      </w:tr>
      <w:tr w:rsidR="00921726" w14:paraId="165BEEE4" w14:textId="77777777" w:rsidTr="00D70F2C">
        <w:trPr>
          <w:trHeight w:hRule="exact" w:val="397"/>
        </w:trPr>
        <w:tc>
          <w:tcPr>
            <w:tcW w:w="3748" w:type="pct"/>
          </w:tcPr>
          <w:p w14:paraId="5BC2234E" w14:textId="77777777" w:rsidR="00921726" w:rsidRPr="00D70F2C" w:rsidRDefault="00921726" w:rsidP="00D70F2C">
            <w:pPr>
              <w:spacing w:after="0" w:line="240" w:lineRule="auto"/>
              <w:ind w:left="708"/>
              <w:rPr>
                <w:rFonts w:ascii="Arial" w:hAnsi="Arial" w:cs="Arial"/>
                <w:sz w:val="16"/>
                <w:szCs w:val="16"/>
              </w:rPr>
            </w:pPr>
            <w:r w:rsidRPr="00D70F2C">
              <w:rPr>
                <w:rFonts w:ascii="Arial" w:hAnsi="Arial" w:cs="Arial"/>
                <w:sz w:val="16"/>
                <w:szCs w:val="16"/>
              </w:rPr>
              <w:t>Aprovechamientos Patrimoniales</w:t>
            </w:r>
          </w:p>
        </w:tc>
        <w:tc>
          <w:tcPr>
            <w:tcW w:w="1252" w:type="pct"/>
          </w:tcPr>
          <w:p w14:paraId="41D152A2" w14:textId="7327359E" w:rsidR="00921726"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921726" w14:paraId="09E7A46A" w14:textId="77777777" w:rsidTr="00D70F2C">
        <w:trPr>
          <w:trHeight w:hRule="exact" w:val="397"/>
        </w:trPr>
        <w:tc>
          <w:tcPr>
            <w:tcW w:w="3748" w:type="pct"/>
          </w:tcPr>
          <w:p w14:paraId="5FE852BB" w14:textId="77777777" w:rsidR="00921726" w:rsidRPr="00D70F2C" w:rsidRDefault="00921726" w:rsidP="00D70F2C">
            <w:pPr>
              <w:spacing w:after="0" w:line="240" w:lineRule="auto"/>
              <w:ind w:left="708"/>
              <w:rPr>
                <w:rFonts w:ascii="Arial" w:hAnsi="Arial" w:cs="Arial"/>
                <w:sz w:val="16"/>
                <w:szCs w:val="16"/>
              </w:rPr>
            </w:pPr>
            <w:r w:rsidRPr="00D70F2C">
              <w:rPr>
                <w:rFonts w:ascii="Arial" w:hAnsi="Arial" w:cs="Arial"/>
                <w:sz w:val="16"/>
                <w:szCs w:val="16"/>
              </w:rPr>
              <w:lastRenderedPageBreak/>
              <w:t>Ingresos Derivados de Financiamientos</w:t>
            </w:r>
          </w:p>
        </w:tc>
        <w:tc>
          <w:tcPr>
            <w:tcW w:w="1252" w:type="pct"/>
          </w:tcPr>
          <w:p w14:paraId="6EBAA8B9" w14:textId="1B743F9C" w:rsidR="00921726" w:rsidRPr="00D70F2C" w:rsidRDefault="00DF6F3A" w:rsidP="00D70F2C">
            <w:pPr>
              <w:spacing w:after="0" w:line="240" w:lineRule="auto"/>
              <w:jc w:val="right"/>
              <w:rPr>
                <w:rFonts w:ascii="Arial" w:hAnsi="Arial" w:cs="Arial"/>
                <w:sz w:val="16"/>
                <w:szCs w:val="16"/>
              </w:rPr>
            </w:pPr>
            <w:r>
              <w:rPr>
                <w:rFonts w:ascii="Arial" w:hAnsi="Arial" w:cs="Arial"/>
                <w:sz w:val="16"/>
                <w:szCs w:val="16"/>
              </w:rPr>
              <w:t>0.00</w:t>
            </w:r>
          </w:p>
        </w:tc>
      </w:tr>
      <w:tr w:rsidR="00921726" w14:paraId="6FFBCC2D" w14:textId="77777777" w:rsidTr="00D70F2C">
        <w:trPr>
          <w:trHeight w:hRule="exact" w:val="397"/>
        </w:trPr>
        <w:tc>
          <w:tcPr>
            <w:tcW w:w="3748" w:type="pct"/>
          </w:tcPr>
          <w:p w14:paraId="169B3CDE" w14:textId="77777777" w:rsidR="00921726" w:rsidRPr="00D70F2C" w:rsidRDefault="00921726" w:rsidP="00D70F2C">
            <w:pPr>
              <w:spacing w:after="0" w:line="240" w:lineRule="auto"/>
              <w:ind w:left="708"/>
              <w:rPr>
                <w:rFonts w:ascii="Arial" w:hAnsi="Arial" w:cs="Arial"/>
                <w:sz w:val="16"/>
                <w:szCs w:val="16"/>
              </w:rPr>
            </w:pPr>
            <w:r w:rsidRPr="00D70F2C">
              <w:rPr>
                <w:rFonts w:ascii="Arial" w:hAnsi="Arial" w:cs="Arial"/>
                <w:sz w:val="16"/>
                <w:szCs w:val="16"/>
              </w:rPr>
              <w:t>Otros Ingresos Presupuestarios No Contables</w:t>
            </w:r>
          </w:p>
        </w:tc>
        <w:tc>
          <w:tcPr>
            <w:tcW w:w="1252" w:type="pct"/>
          </w:tcPr>
          <w:p w14:paraId="5C7AD9A1" w14:textId="0A2431D3" w:rsidR="00921726" w:rsidRPr="00D70F2C" w:rsidRDefault="00DF6F3A" w:rsidP="00D70F2C">
            <w:pPr>
              <w:spacing w:after="0" w:line="240" w:lineRule="auto"/>
              <w:jc w:val="right"/>
              <w:rPr>
                <w:rFonts w:ascii="Arial" w:hAnsi="Arial" w:cs="Arial"/>
                <w:sz w:val="16"/>
                <w:szCs w:val="16"/>
              </w:rPr>
            </w:pPr>
            <w:r>
              <w:rPr>
                <w:sz w:val="16"/>
                <w:szCs w:val="16"/>
              </w:rPr>
              <w:t>0.00</w:t>
            </w:r>
          </w:p>
        </w:tc>
      </w:tr>
      <w:tr w:rsidR="00921726" w14:paraId="07C8BFBA" w14:textId="77777777" w:rsidTr="00D70F2C">
        <w:trPr>
          <w:trHeight w:hRule="exact" w:val="397"/>
        </w:trPr>
        <w:tc>
          <w:tcPr>
            <w:tcW w:w="3748" w:type="pct"/>
          </w:tcPr>
          <w:p w14:paraId="29D4E09F" w14:textId="77777777" w:rsidR="00921726" w:rsidRPr="00D70F2C" w:rsidRDefault="00921726" w:rsidP="00D70F2C">
            <w:pPr>
              <w:spacing w:after="0" w:line="240" w:lineRule="auto"/>
              <w:rPr>
                <w:rFonts w:ascii="Arial" w:hAnsi="Arial" w:cs="Arial"/>
                <w:b/>
                <w:sz w:val="16"/>
                <w:szCs w:val="16"/>
              </w:rPr>
            </w:pPr>
            <w:r w:rsidRPr="00D70F2C">
              <w:rPr>
                <w:rFonts w:ascii="Arial" w:hAnsi="Arial" w:cs="Arial"/>
                <w:b/>
                <w:sz w:val="16"/>
                <w:szCs w:val="16"/>
              </w:rPr>
              <w:t xml:space="preserve">4. </w:t>
            </w:r>
            <w:r w:rsidR="000F3F69" w:rsidRPr="00D70F2C">
              <w:rPr>
                <w:rFonts w:ascii="Arial" w:hAnsi="Arial" w:cs="Arial"/>
                <w:b/>
                <w:sz w:val="16"/>
                <w:szCs w:val="16"/>
              </w:rPr>
              <w:t>Total de Ingresos Contables</w:t>
            </w:r>
          </w:p>
        </w:tc>
        <w:tc>
          <w:tcPr>
            <w:tcW w:w="1252" w:type="pct"/>
          </w:tcPr>
          <w:p w14:paraId="66B9FA6B" w14:textId="4BAD5E1A" w:rsidR="00921726" w:rsidRPr="00D70F2C" w:rsidRDefault="00DF6F3A" w:rsidP="00D70F2C">
            <w:pPr>
              <w:spacing w:after="0" w:line="240" w:lineRule="auto"/>
              <w:jc w:val="right"/>
              <w:rPr>
                <w:rFonts w:ascii="Arial" w:hAnsi="Arial" w:cs="Arial"/>
                <w:b/>
                <w:sz w:val="16"/>
                <w:szCs w:val="16"/>
              </w:rPr>
            </w:pPr>
            <w:r>
              <w:rPr>
                <w:rFonts w:ascii="Arial" w:hAnsi="Arial" w:cs="Arial"/>
                <w:b/>
                <w:sz w:val="16"/>
                <w:szCs w:val="16"/>
              </w:rPr>
              <w:t>1,941,656.89</w:t>
            </w:r>
          </w:p>
        </w:tc>
      </w:tr>
    </w:tbl>
    <w:p w14:paraId="0C00BC88" w14:textId="77777777" w:rsidR="009612AB" w:rsidRDefault="009612AB" w:rsidP="006245F6">
      <w:pPr>
        <w:spacing w:after="0" w:line="240" w:lineRule="auto"/>
        <w:rPr>
          <w:rFonts w:ascii="Arial" w:hAnsi="Arial" w:cs="Arial"/>
          <w:sz w:val="20"/>
          <w:szCs w:val="20"/>
        </w:rPr>
      </w:pPr>
    </w:p>
    <w:p w14:paraId="134D54BF" w14:textId="77777777" w:rsidR="00921726" w:rsidRDefault="00921726" w:rsidP="006245F6">
      <w:pPr>
        <w:spacing w:after="0" w:line="240" w:lineRule="auto"/>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p w14:paraId="18B8E4BA" w14:textId="77777777" w:rsidR="00603DE6" w:rsidRDefault="00603DE6" w:rsidP="006245F6">
      <w:pPr>
        <w:spacing w:after="0" w:line="240" w:lineRule="auto"/>
        <w:rPr>
          <w:rFonts w:ascii="Arial" w:hAnsi="Arial" w:cs="Arial"/>
          <w:sz w:val="20"/>
          <w:szCs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065BEF2B" w14:textId="77777777" w:rsidTr="00D70F2C">
        <w:trPr>
          <w:trHeight w:hRule="exact" w:val="523"/>
        </w:trPr>
        <w:tc>
          <w:tcPr>
            <w:tcW w:w="5000" w:type="pct"/>
            <w:gridSpan w:val="2"/>
            <w:vAlign w:val="center"/>
          </w:tcPr>
          <w:p w14:paraId="082B7609" w14:textId="39327921" w:rsidR="00976B01" w:rsidRPr="00D70F2C" w:rsidRDefault="00DF6F3A" w:rsidP="00D70F2C">
            <w:pPr>
              <w:pStyle w:val="Sinespaciado"/>
              <w:jc w:val="center"/>
              <w:rPr>
                <w:rFonts w:ascii="Arial" w:hAnsi="Arial" w:cs="Arial"/>
                <w:b/>
                <w:sz w:val="16"/>
                <w:szCs w:val="16"/>
              </w:rPr>
            </w:pPr>
            <w:r>
              <w:rPr>
                <w:rFonts w:ascii="Arial" w:hAnsi="Arial" w:cs="Arial"/>
                <w:b/>
                <w:sz w:val="16"/>
                <w:szCs w:val="16"/>
              </w:rPr>
              <w:t>OOAPAS NUMARAN</w:t>
            </w:r>
          </w:p>
        </w:tc>
      </w:tr>
      <w:tr w:rsidR="00976B01" w:rsidRPr="00BF487F" w14:paraId="7A0A4762" w14:textId="77777777" w:rsidTr="00D70F2C">
        <w:trPr>
          <w:trHeight w:hRule="exact" w:val="523"/>
        </w:trPr>
        <w:tc>
          <w:tcPr>
            <w:tcW w:w="5000" w:type="pct"/>
            <w:gridSpan w:val="2"/>
            <w:vAlign w:val="center"/>
          </w:tcPr>
          <w:p w14:paraId="0FF30B6E" w14:textId="77777777" w:rsidR="00976B01" w:rsidRPr="00D70F2C" w:rsidRDefault="00976B01" w:rsidP="00D70F2C">
            <w:pPr>
              <w:pStyle w:val="Sinespaciado"/>
              <w:jc w:val="center"/>
              <w:rPr>
                <w:rFonts w:ascii="Arial" w:hAnsi="Arial" w:cs="Arial"/>
                <w:b/>
                <w:sz w:val="16"/>
                <w:szCs w:val="16"/>
              </w:rPr>
            </w:pPr>
            <w:r w:rsidRPr="00D70F2C">
              <w:rPr>
                <w:rFonts w:ascii="Arial" w:hAnsi="Arial" w:cs="Arial"/>
                <w:b/>
                <w:bCs/>
                <w:sz w:val="16"/>
                <w:szCs w:val="16"/>
              </w:rPr>
              <w:t>Conciliación entre los Egresos Presupuestarios y los Gastos Contables</w:t>
            </w:r>
          </w:p>
        </w:tc>
      </w:tr>
      <w:tr w:rsidR="00976B01" w:rsidRPr="00BF487F" w14:paraId="6ED4B7D8" w14:textId="77777777" w:rsidTr="00D70F2C">
        <w:trPr>
          <w:trHeight w:hRule="exact" w:val="777"/>
        </w:trPr>
        <w:tc>
          <w:tcPr>
            <w:tcW w:w="5000" w:type="pct"/>
            <w:gridSpan w:val="2"/>
            <w:vAlign w:val="center"/>
          </w:tcPr>
          <w:p w14:paraId="7761854A" w14:textId="225AFB4C" w:rsidR="00976B01" w:rsidRPr="00D70F2C" w:rsidRDefault="00DF6F3A" w:rsidP="00D70F2C">
            <w:pPr>
              <w:pStyle w:val="Sinespaciado"/>
              <w:jc w:val="center"/>
              <w:rPr>
                <w:rFonts w:ascii="Arial" w:hAnsi="Arial" w:cs="Arial"/>
                <w:b/>
                <w:sz w:val="16"/>
                <w:szCs w:val="16"/>
              </w:rPr>
            </w:pPr>
            <w:r>
              <w:rPr>
                <w:rFonts w:ascii="Arial" w:hAnsi="Arial" w:cs="Arial"/>
                <w:b/>
                <w:sz w:val="16"/>
                <w:szCs w:val="16"/>
              </w:rPr>
              <w:t>CORRESPONDIENTE DEL 1 DE ENERO DE 2026 AL 31 DE MARZO DE 2026</w:t>
            </w:r>
          </w:p>
          <w:p w14:paraId="73437079" w14:textId="77777777" w:rsidR="00BF487F" w:rsidRPr="00D70F2C" w:rsidRDefault="00BF487F" w:rsidP="00D70F2C">
            <w:pPr>
              <w:pStyle w:val="Sinespaciado"/>
              <w:jc w:val="center"/>
              <w:rPr>
                <w:rFonts w:ascii="Arial" w:hAnsi="Arial" w:cs="Arial"/>
                <w:b/>
                <w:sz w:val="16"/>
                <w:szCs w:val="16"/>
              </w:rPr>
            </w:pPr>
          </w:p>
          <w:p w14:paraId="7D3ED740" w14:textId="77777777" w:rsidR="00976B01" w:rsidRPr="00D70F2C" w:rsidRDefault="00976B01" w:rsidP="00D70F2C">
            <w:pPr>
              <w:pStyle w:val="Sinespaciado"/>
              <w:jc w:val="center"/>
              <w:rPr>
                <w:rFonts w:ascii="Arial" w:hAnsi="Arial" w:cs="Arial"/>
                <w:b/>
                <w:sz w:val="16"/>
                <w:szCs w:val="16"/>
              </w:rPr>
            </w:pPr>
            <w:r w:rsidRPr="00D70F2C">
              <w:rPr>
                <w:rFonts w:ascii="Arial" w:hAnsi="Arial" w:cs="Arial"/>
                <w:b/>
                <w:sz w:val="16"/>
                <w:szCs w:val="16"/>
              </w:rPr>
              <w:t>(Cifras en pesos)</w:t>
            </w:r>
          </w:p>
        </w:tc>
      </w:tr>
      <w:tr w:rsidR="00976B01" w:rsidRPr="00BF487F" w14:paraId="0D1B304E" w14:textId="77777777" w:rsidTr="00D70F2C">
        <w:trPr>
          <w:trHeight w:hRule="exact" w:val="329"/>
        </w:trPr>
        <w:tc>
          <w:tcPr>
            <w:tcW w:w="3923" w:type="pct"/>
            <w:vAlign w:val="center"/>
          </w:tcPr>
          <w:p w14:paraId="719DD493" w14:textId="77777777" w:rsidR="00976B01" w:rsidRPr="00D70F2C" w:rsidRDefault="00976B01" w:rsidP="006245F6">
            <w:pPr>
              <w:pStyle w:val="Sinespaciado"/>
              <w:rPr>
                <w:rFonts w:ascii="Arial" w:hAnsi="Arial" w:cs="Arial"/>
                <w:b/>
                <w:sz w:val="16"/>
                <w:szCs w:val="16"/>
              </w:rPr>
            </w:pPr>
            <w:r w:rsidRPr="00D70F2C">
              <w:rPr>
                <w:rFonts w:ascii="Arial" w:hAnsi="Arial" w:cs="Arial"/>
                <w:b/>
                <w:bCs/>
                <w:sz w:val="16"/>
                <w:szCs w:val="16"/>
              </w:rPr>
              <w:t>1. Total de Egresos Presupuestarios</w:t>
            </w:r>
          </w:p>
        </w:tc>
        <w:tc>
          <w:tcPr>
            <w:tcW w:w="1077" w:type="pct"/>
            <w:vAlign w:val="center"/>
          </w:tcPr>
          <w:p w14:paraId="4EF0F606" w14:textId="412CA0DD" w:rsidR="00976B01" w:rsidRPr="00D70F2C" w:rsidRDefault="00DF6F3A" w:rsidP="00D70F2C">
            <w:pPr>
              <w:pStyle w:val="Sinespaciado"/>
              <w:jc w:val="right"/>
              <w:rPr>
                <w:rFonts w:ascii="Arial" w:hAnsi="Arial" w:cs="Arial"/>
                <w:b/>
                <w:sz w:val="16"/>
                <w:szCs w:val="16"/>
              </w:rPr>
            </w:pPr>
            <w:r>
              <w:rPr>
                <w:rFonts w:ascii="Arial" w:hAnsi="Arial" w:cs="Arial"/>
                <w:b/>
                <w:bCs/>
                <w:sz w:val="16"/>
                <w:szCs w:val="16"/>
              </w:rPr>
              <w:t>908,436.78</w:t>
            </w:r>
          </w:p>
        </w:tc>
      </w:tr>
      <w:tr w:rsidR="00976B01" w:rsidRPr="00BF487F" w14:paraId="66042B2C" w14:textId="77777777" w:rsidTr="00D70F2C">
        <w:trPr>
          <w:trHeight w:hRule="exact" w:val="317"/>
        </w:trPr>
        <w:tc>
          <w:tcPr>
            <w:tcW w:w="3923" w:type="pct"/>
            <w:vAlign w:val="center"/>
          </w:tcPr>
          <w:p w14:paraId="6718D7EE" w14:textId="77777777" w:rsidR="00976B01" w:rsidRPr="00D70F2C" w:rsidRDefault="00976B01" w:rsidP="006245F6">
            <w:pPr>
              <w:pStyle w:val="Sinespaciado"/>
              <w:rPr>
                <w:rFonts w:ascii="Arial" w:hAnsi="Arial" w:cs="Arial"/>
                <w:b/>
                <w:sz w:val="16"/>
                <w:szCs w:val="16"/>
              </w:rPr>
            </w:pPr>
            <w:r w:rsidRPr="00D70F2C">
              <w:rPr>
                <w:rFonts w:ascii="Arial" w:hAnsi="Arial" w:cs="Arial"/>
                <w:b/>
                <w:bCs/>
                <w:sz w:val="16"/>
                <w:szCs w:val="16"/>
              </w:rPr>
              <w:t>2. Menos Egresos Presupuestarios No Contables</w:t>
            </w:r>
          </w:p>
        </w:tc>
        <w:tc>
          <w:tcPr>
            <w:tcW w:w="1077" w:type="pct"/>
            <w:vAlign w:val="center"/>
          </w:tcPr>
          <w:p w14:paraId="3F20BD1F" w14:textId="12C25F00" w:rsidR="00976B01" w:rsidRPr="00D70F2C" w:rsidRDefault="00DF6F3A" w:rsidP="00D70F2C">
            <w:pPr>
              <w:pStyle w:val="Sinespaciado"/>
              <w:jc w:val="right"/>
              <w:rPr>
                <w:rFonts w:ascii="Arial" w:hAnsi="Arial" w:cs="Arial"/>
                <w:b/>
                <w:sz w:val="16"/>
                <w:szCs w:val="16"/>
              </w:rPr>
            </w:pPr>
            <w:r>
              <w:rPr>
                <w:rFonts w:ascii="Arial" w:hAnsi="Arial" w:cs="Arial"/>
                <w:b/>
                <w:bCs/>
                <w:sz w:val="16"/>
                <w:szCs w:val="16"/>
              </w:rPr>
              <w:t>0.00</w:t>
            </w:r>
          </w:p>
        </w:tc>
      </w:tr>
      <w:tr w:rsidR="00976B01" w:rsidRPr="00BF487F" w14:paraId="603D2C6B" w14:textId="77777777" w:rsidTr="00D70F2C">
        <w:trPr>
          <w:trHeight w:hRule="exact" w:val="339"/>
        </w:trPr>
        <w:tc>
          <w:tcPr>
            <w:tcW w:w="3923" w:type="pct"/>
            <w:vAlign w:val="center"/>
          </w:tcPr>
          <w:p w14:paraId="48F919D1" w14:textId="77777777" w:rsidR="00976B01" w:rsidRPr="00D70F2C" w:rsidRDefault="00976B01" w:rsidP="00D70F2C">
            <w:pPr>
              <w:pStyle w:val="Sinespaciado"/>
              <w:ind w:left="708"/>
              <w:rPr>
                <w:rFonts w:ascii="Arial" w:hAnsi="Arial" w:cs="Arial"/>
                <w:sz w:val="16"/>
                <w:szCs w:val="16"/>
              </w:rPr>
            </w:pPr>
            <w:r w:rsidRPr="00D70F2C">
              <w:rPr>
                <w:rFonts w:ascii="Arial" w:hAnsi="Arial" w:cs="Arial"/>
                <w:sz w:val="16"/>
                <w:szCs w:val="16"/>
              </w:rPr>
              <w:t>Materias Primas y Materiales de Producción y Comercialización</w:t>
            </w:r>
          </w:p>
        </w:tc>
        <w:tc>
          <w:tcPr>
            <w:tcW w:w="1077" w:type="pct"/>
            <w:vAlign w:val="center"/>
          </w:tcPr>
          <w:p w14:paraId="176030CF" w14:textId="770C0243"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46A4D91E" w14:textId="77777777" w:rsidTr="00D70F2C">
        <w:trPr>
          <w:trHeight w:hRule="exact" w:val="327"/>
        </w:trPr>
        <w:tc>
          <w:tcPr>
            <w:tcW w:w="3923" w:type="pct"/>
            <w:vAlign w:val="center"/>
          </w:tcPr>
          <w:p w14:paraId="25DE000E" w14:textId="77777777" w:rsidR="00976B01" w:rsidRPr="00D70F2C" w:rsidRDefault="00976B01" w:rsidP="00D70F2C">
            <w:pPr>
              <w:pStyle w:val="Sinespaciado"/>
              <w:ind w:left="708"/>
              <w:rPr>
                <w:rFonts w:ascii="Arial" w:hAnsi="Arial" w:cs="Arial"/>
                <w:sz w:val="16"/>
                <w:szCs w:val="16"/>
              </w:rPr>
            </w:pPr>
            <w:r w:rsidRPr="00D70F2C">
              <w:rPr>
                <w:rFonts w:ascii="Arial" w:hAnsi="Arial" w:cs="Arial"/>
                <w:sz w:val="16"/>
                <w:szCs w:val="16"/>
              </w:rPr>
              <w:t>Materiales y Suministros</w:t>
            </w:r>
          </w:p>
        </w:tc>
        <w:tc>
          <w:tcPr>
            <w:tcW w:w="1077" w:type="pct"/>
            <w:vAlign w:val="center"/>
          </w:tcPr>
          <w:p w14:paraId="50B4E43D" w14:textId="7880A31A"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4AC718DD" w14:textId="77777777" w:rsidTr="00D70F2C">
        <w:trPr>
          <w:trHeight w:hRule="exact" w:val="315"/>
        </w:trPr>
        <w:tc>
          <w:tcPr>
            <w:tcW w:w="3923" w:type="pct"/>
            <w:vAlign w:val="center"/>
          </w:tcPr>
          <w:p w14:paraId="3D2A2F63" w14:textId="77777777" w:rsidR="00976B01" w:rsidRPr="00D70F2C" w:rsidRDefault="00976B01" w:rsidP="00D70F2C">
            <w:pPr>
              <w:pStyle w:val="Sinespaciado"/>
              <w:ind w:left="708"/>
              <w:rPr>
                <w:rFonts w:ascii="Arial" w:hAnsi="Arial" w:cs="Arial"/>
                <w:sz w:val="16"/>
                <w:szCs w:val="16"/>
              </w:rPr>
            </w:pPr>
            <w:r w:rsidRPr="00D70F2C">
              <w:rPr>
                <w:rFonts w:ascii="Arial" w:hAnsi="Arial" w:cs="Arial"/>
                <w:sz w:val="16"/>
                <w:szCs w:val="16"/>
              </w:rPr>
              <w:t>Mobiliario y Equipo de Administración</w:t>
            </w:r>
          </w:p>
        </w:tc>
        <w:tc>
          <w:tcPr>
            <w:tcW w:w="1077" w:type="pct"/>
            <w:vAlign w:val="center"/>
          </w:tcPr>
          <w:p w14:paraId="1668BA7D" w14:textId="6D859512"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433ED8EB" w14:textId="77777777" w:rsidTr="00D70F2C">
        <w:trPr>
          <w:trHeight w:hRule="exact" w:val="336"/>
        </w:trPr>
        <w:tc>
          <w:tcPr>
            <w:tcW w:w="3923" w:type="pct"/>
            <w:vAlign w:val="center"/>
          </w:tcPr>
          <w:p w14:paraId="5311ACC0" w14:textId="77777777" w:rsidR="00976B01" w:rsidRPr="00D70F2C" w:rsidRDefault="00976B01" w:rsidP="00D70F2C">
            <w:pPr>
              <w:pStyle w:val="Sinespaciado"/>
              <w:ind w:left="708"/>
              <w:rPr>
                <w:rFonts w:ascii="Arial" w:hAnsi="Arial" w:cs="Arial"/>
                <w:sz w:val="16"/>
                <w:szCs w:val="16"/>
              </w:rPr>
            </w:pPr>
            <w:r w:rsidRPr="00D70F2C">
              <w:rPr>
                <w:rFonts w:ascii="Arial" w:hAnsi="Arial" w:cs="Arial"/>
                <w:sz w:val="16"/>
                <w:szCs w:val="16"/>
              </w:rPr>
              <w:t>Mobiliario y Equipo Educacional y Recreativo</w:t>
            </w:r>
          </w:p>
        </w:tc>
        <w:tc>
          <w:tcPr>
            <w:tcW w:w="1077" w:type="pct"/>
            <w:vAlign w:val="center"/>
          </w:tcPr>
          <w:p w14:paraId="681D331D" w14:textId="3BB8A0D1"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5DD9BFD7" w14:textId="77777777" w:rsidTr="00D70F2C">
        <w:trPr>
          <w:trHeight w:hRule="exact" w:val="341"/>
        </w:trPr>
        <w:tc>
          <w:tcPr>
            <w:tcW w:w="3923" w:type="pct"/>
            <w:vAlign w:val="center"/>
          </w:tcPr>
          <w:p w14:paraId="5D149319" w14:textId="77777777" w:rsidR="00976B01" w:rsidRPr="00D70F2C" w:rsidRDefault="00976B01" w:rsidP="00D70F2C">
            <w:pPr>
              <w:pStyle w:val="Sinespaciado"/>
              <w:ind w:left="708"/>
              <w:rPr>
                <w:rFonts w:ascii="Arial" w:hAnsi="Arial" w:cs="Arial"/>
                <w:sz w:val="16"/>
                <w:szCs w:val="16"/>
              </w:rPr>
            </w:pPr>
            <w:r w:rsidRPr="00D70F2C">
              <w:rPr>
                <w:rFonts w:ascii="Arial" w:hAnsi="Arial" w:cs="Arial"/>
                <w:sz w:val="16"/>
                <w:szCs w:val="16"/>
              </w:rPr>
              <w:t>Equipo e Instrumental Médico y de Laboratorio</w:t>
            </w:r>
          </w:p>
        </w:tc>
        <w:tc>
          <w:tcPr>
            <w:tcW w:w="1077" w:type="pct"/>
            <w:vAlign w:val="center"/>
          </w:tcPr>
          <w:p w14:paraId="795C1D37" w14:textId="737716D0"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59D78D89" w14:textId="77777777" w:rsidTr="00D70F2C">
        <w:trPr>
          <w:trHeight w:hRule="exact" w:val="313"/>
        </w:trPr>
        <w:tc>
          <w:tcPr>
            <w:tcW w:w="3923" w:type="pct"/>
            <w:vAlign w:val="center"/>
          </w:tcPr>
          <w:p w14:paraId="05A17480" w14:textId="77777777" w:rsidR="00976B01" w:rsidRPr="00D70F2C" w:rsidRDefault="00976B01" w:rsidP="00D70F2C">
            <w:pPr>
              <w:pStyle w:val="Sinespaciado"/>
              <w:ind w:left="708"/>
              <w:rPr>
                <w:rFonts w:ascii="Arial" w:hAnsi="Arial" w:cs="Arial"/>
                <w:sz w:val="16"/>
                <w:szCs w:val="16"/>
              </w:rPr>
            </w:pPr>
            <w:r w:rsidRPr="00D70F2C">
              <w:rPr>
                <w:rFonts w:ascii="Arial" w:hAnsi="Arial" w:cs="Arial"/>
                <w:sz w:val="16"/>
                <w:szCs w:val="16"/>
              </w:rPr>
              <w:t>Vehículos y Equipo de Transporte</w:t>
            </w:r>
          </w:p>
        </w:tc>
        <w:tc>
          <w:tcPr>
            <w:tcW w:w="1077" w:type="pct"/>
            <w:vAlign w:val="center"/>
          </w:tcPr>
          <w:p w14:paraId="1DFEFA5D" w14:textId="47D5AE5C"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61CD5F9A" w14:textId="77777777" w:rsidTr="00D70F2C">
        <w:trPr>
          <w:trHeight w:hRule="exact" w:val="334"/>
        </w:trPr>
        <w:tc>
          <w:tcPr>
            <w:tcW w:w="3923" w:type="pct"/>
            <w:vAlign w:val="center"/>
          </w:tcPr>
          <w:p w14:paraId="3D5DB31C" w14:textId="77777777" w:rsidR="00976B01" w:rsidRPr="00D70F2C" w:rsidRDefault="00A15167" w:rsidP="00D70F2C">
            <w:pPr>
              <w:pStyle w:val="Sinespaciado"/>
              <w:ind w:left="708"/>
              <w:rPr>
                <w:rFonts w:ascii="Arial" w:hAnsi="Arial" w:cs="Arial"/>
                <w:sz w:val="16"/>
                <w:szCs w:val="16"/>
              </w:rPr>
            </w:pPr>
            <w:r w:rsidRPr="00D70F2C">
              <w:rPr>
                <w:rFonts w:ascii="Arial" w:hAnsi="Arial" w:cs="Arial"/>
                <w:sz w:val="16"/>
                <w:szCs w:val="16"/>
              </w:rPr>
              <w:t>Equipo de Defensa y Seguridad</w:t>
            </w:r>
          </w:p>
        </w:tc>
        <w:tc>
          <w:tcPr>
            <w:tcW w:w="1077" w:type="pct"/>
            <w:vAlign w:val="center"/>
          </w:tcPr>
          <w:p w14:paraId="4EAD1A0E" w14:textId="766A1F78"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17361DD6" w14:textId="77777777" w:rsidTr="00D70F2C">
        <w:trPr>
          <w:trHeight w:hRule="exact" w:val="323"/>
        </w:trPr>
        <w:tc>
          <w:tcPr>
            <w:tcW w:w="3923" w:type="pct"/>
            <w:vAlign w:val="center"/>
          </w:tcPr>
          <w:p w14:paraId="1ED992F4" w14:textId="77777777" w:rsidR="00976B01" w:rsidRPr="00D70F2C" w:rsidRDefault="00A15167" w:rsidP="00D70F2C">
            <w:pPr>
              <w:pStyle w:val="Sinespaciado"/>
              <w:ind w:left="708"/>
              <w:rPr>
                <w:rFonts w:ascii="Arial" w:hAnsi="Arial" w:cs="Arial"/>
                <w:sz w:val="16"/>
                <w:szCs w:val="16"/>
              </w:rPr>
            </w:pPr>
            <w:r w:rsidRPr="00D70F2C">
              <w:rPr>
                <w:rFonts w:ascii="Arial" w:hAnsi="Arial" w:cs="Arial"/>
                <w:sz w:val="16"/>
                <w:szCs w:val="16"/>
              </w:rPr>
              <w:t>Maquinaria, Otros Equipos y Herramientas</w:t>
            </w:r>
          </w:p>
        </w:tc>
        <w:tc>
          <w:tcPr>
            <w:tcW w:w="1077" w:type="pct"/>
            <w:vAlign w:val="center"/>
          </w:tcPr>
          <w:p w14:paraId="1BE765B9" w14:textId="7C0C5DB4"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4342286C" w14:textId="77777777" w:rsidTr="00D70F2C">
        <w:trPr>
          <w:trHeight w:hRule="exact" w:val="327"/>
        </w:trPr>
        <w:tc>
          <w:tcPr>
            <w:tcW w:w="3923" w:type="pct"/>
            <w:vAlign w:val="center"/>
          </w:tcPr>
          <w:p w14:paraId="122353FE" w14:textId="77777777" w:rsidR="00976B01" w:rsidRPr="00D70F2C" w:rsidRDefault="00A15167" w:rsidP="00D70F2C">
            <w:pPr>
              <w:pStyle w:val="Sinespaciado"/>
              <w:ind w:left="708"/>
              <w:rPr>
                <w:rFonts w:ascii="Arial" w:hAnsi="Arial" w:cs="Arial"/>
                <w:sz w:val="16"/>
                <w:szCs w:val="16"/>
              </w:rPr>
            </w:pPr>
            <w:r w:rsidRPr="00D70F2C">
              <w:rPr>
                <w:rFonts w:ascii="Arial" w:hAnsi="Arial" w:cs="Arial"/>
                <w:sz w:val="16"/>
                <w:szCs w:val="16"/>
              </w:rPr>
              <w:t>Activos Biológicos</w:t>
            </w:r>
          </w:p>
        </w:tc>
        <w:tc>
          <w:tcPr>
            <w:tcW w:w="1077" w:type="pct"/>
            <w:vAlign w:val="center"/>
          </w:tcPr>
          <w:p w14:paraId="7059E20E" w14:textId="35AD8D83"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1ADB726E" w14:textId="77777777" w:rsidTr="00D70F2C">
        <w:trPr>
          <w:trHeight w:hRule="exact" w:val="332"/>
        </w:trPr>
        <w:tc>
          <w:tcPr>
            <w:tcW w:w="3923" w:type="pct"/>
            <w:vAlign w:val="center"/>
          </w:tcPr>
          <w:p w14:paraId="5C15A275" w14:textId="77777777" w:rsidR="00976B01" w:rsidRPr="00D70F2C" w:rsidRDefault="00A15167" w:rsidP="00D70F2C">
            <w:pPr>
              <w:pStyle w:val="Sinespaciado"/>
              <w:ind w:left="708"/>
              <w:rPr>
                <w:rFonts w:ascii="Arial" w:hAnsi="Arial" w:cs="Arial"/>
                <w:sz w:val="16"/>
                <w:szCs w:val="16"/>
              </w:rPr>
            </w:pPr>
            <w:r w:rsidRPr="00D70F2C">
              <w:rPr>
                <w:rFonts w:ascii="Arial" w:hAnsi="Arial" w:cs="Arial"/>
                <w:sz w:val="16"/>
                <w:szCs w:val="16"/>
              </w:rPr>
              <w:t>Bienes Inmuebles</w:t>
            </w:r>
          </w:p>
        </w:tc>
        <w:tc>
          <w:tcPr>
            <w:tcW w:w="1077" w:type="pct"/>
            <w:vAlign w:val="center"/>
          </w:tcPr>
          <w:p w14:paraId="45063992" w14:textId="70E2FECF"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976B01" w:rsidRPr="00BF487F" w14:paraId="7E73D9F6" w14:textId="77777777" w:rsidTr="00D70F2C">
        <w:trPr>
          <w:trHeight w:hRule="exact" w:val="321"/>
        </w:trPr>
        <w:tc>
          <w:tcPr>
            <w:tcW w:w="3923" w:type="pct"/>
            <w:vAlign w:val="center"/>
          </w:tcPr>
          <w:p w14:paraId="6FC19803" w14:textId="77777777" w:rsidR="00976B01" w:rsidRPr="00D70F2C" w:rsidRDefault="00A15167" w:rsidP="00D70F2C">
            <w:pPr>
              <w:pStyle w:val="Sinespaciado"/>
              <w:ind w:left="708"/>
              <w:rPr>
                <w:rFonts w:ascii="Arial" w:hAnsi="Arial" w:cs="Arial"/>
                <w:sz w:val="16"/>
                <w:szCs w:val="16"/>
              </w:rPr>
            </w:pPr>
            <w:r w:rsidRPr="00D70F2C">
              <w:rPr>
                <w:rFonts w:ascii="Arial" w:hAnsi="Arial" w:cs="Arial"/>
                <w:sz w:val="16"/>
                <w:szCs w:val="16"/>
              </w:rPr>
              <w:t>Activos Intangibles</w:t>
            </w:r>
          </w:p>
        </w:tc>
        <w:tc>
          <w:tcPr>
            <w:tcW w:w="1077" w:type="pct"/>
            <w:vAlign w:val="center"/>
          </w:tcPr>
          <w:p w14:paraId="70F191D0" w14:textId="2C3E9CB9" w:rsidR="00976B01"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4C63E46F" w14:textId="77777777" w:rsidTr="00D70F2C">
        <w:trPr>
          <w:trHeight w:hRule="exact" w:val="325"/>
        </w:trPr>
        <w:tc>
          <w:tcPr>
            <w:tcW w:w="3923" w:type="pct"/>
            <w:vAlign w:val="center"/>
          </w:tcPr>
          <w:p w14:paraId="3D7DA6E2"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Obra Pública en Bienes de Dominio Público</w:t>
            </w:r>
          </w:p>
        </w:tc>
        <w:tc>
          <w:tcPr>
            <w:tcW w:w="1077" w:type="pct"/>
            <w:vAlign w:val="center"/>
          </w:tcPr>
          <w:p w14:paraId="1877F0F7" w14:textId="54230913"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73699021" w14:textId="77777777" w:rsidTr="00D70F2C">
        <w:trPr>
          <w:trHeight w:hRule="exact" w:val="313"/>
        </w:trPr>
        <w:tc>
          <w:tcPr>
            <w:tcW w:w="3923" w:type="pct"/>
            <w:vAlign w:val="center"/>
          </w:tcPr>
          <w:p w14:paraId="2F3F52B6"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Obra Pública en Bienes Propios</w:t>
            </w:r>
          </w:p>
        </w:tc>
        <w:tc>
          <w:tcPr>
            <w:tcW w:w="1077" w:type="pct"/>
            <w:vAlign w:val="center"/>
          </w:tcPr>
          <w:p w14:paraId="2B54E889" w14:textId="215A3D25"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5DFEA672" w14:textId="77777777" w:rsidTr="00D70F2C">
        <w:trPr>
          <w:trHeight w:hRule="exact" w:val="334"/>
        </w:trPr>
        <w:tc>
          <w:tcPr>
            <w:tcW w:w="3923" w:type="pct"/>
            <w:vAlign w:val="center"/>
          </w:tcPr>
          <w:p w14:paraId="33CB4351"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Acciones y Participaciones de Capital</w:t>
            </w:r>
          </w:p>
        </w:tc>
        <w:tc>
          <w:tcPr>
            <w:tcW w:w="1077" w:type="pct"/>
            <w:vAlign w:val="center"/>
          </w:tcPr>
          <w:p w14:paraId="17E241AF" w14:textId="157F8DD2"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4EB1D2B4" w14:textId="77777777" w:rsidTr="00D70F2C">
        <w:trPr>
          <w:trHeight w:hRule="exact" w:val="339"/>
        </w:trPr>
        <w:tc>
          <w:tcPr>
            <w:tcW w:w="3923" w:type="pct"/>
            <w:vAlign w:val="center"/>
          </w:tcPr>
          <w:p w14:paraId="0D445562"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Compra de Títulos y Valores</w:t>
            </w:r>
          </w:p>
        </w:tc>
        <w:tc>
          <w:tcPr>
            <w:tcW w:w="1077" w:type="pct"/>
            <w:vAlign w:val="center"/>
          </w:tcPr>
          <w:p w14:paraId="118C4EA5" w14:textId="5AA3C804"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76528E0D" w14:textId="77777777" w:rsidTr="00D70F2C">
        <w:trPr>
          <w:trHeight w:hRule="exact" w:val="311"/>
        </w:trPr>
        <w:tc>
          <w:tcPr>
            <w:tcW w:w="3923" w:type="pct"/>
            <w:vAlign w:val="center"/>
          </w:tcPr>
          <w:p w14:paraId="16ED172A"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Concesión de Préstamos</w:t>
            </w:r>
          </w:p>
        </w:tc>
        <w:tc>
          <w:tcPr>
            <w:tcW w:w="1077" w:type="pct"/>
            <w:vAlign w:val="center"/>
          </w:tcPr>
          <w:p w14:paraId="209E5C95" w14:textId="3535F83B"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29190D14" w14:textId="77777777" w:rsidTr="00D70F2C">
        <w:trPr>
          <w:trHeight w:hRule="exact" w:val="332"/>
        </w:trPr>
        <w:tc>
          <w:tcPr>
            <w:tcW w:w="3923" w:type="pct"/>
            <w:vAlign w:val="center"/>
          </w:tcPr>
          <w:p w14:paraId="58208554"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Inversiones en Fideicomisos, Mandatos y Otros Análogos</w:t>
            </w:r>
          </w:p>
        </w:tc>
        <w:tc>
          <w:tcPr>
            <w:tcW w:w="1077" w:type="pct"/>
            <w:vAlign w:val="center"/>
          </w:tcPr>
          <w:p w14:paraId="72A7C40D" w14:textId="1472B0C7"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661FE40E" w14:textId="77777777" w:rsidTr="00D70F2C">
        <w:trPr>
          <w:trHeight w:hRule="exact" w:val="321"/>
        </w:trPr>
        <w:tc>
          <w:tcPr>
            <w:tcW w:w="3923" w:type="pct"/>
            <w:vAlign w:val="center"/>
          </w:tcPr>
          <w:p w14:paraId="41177089"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Provisiones para Contingencias y Otras Erogaciones Especiales</w:t>
            </w:r>
          </w:p>
        </w:tc>
        <w:tc>
          <w:tcPr>
            <w:tcW w:w="1077" w:type="pct"/>
            <w:vAlign w:val="center"/>
          </w:tcPr>
          <w:p w14:paraId="3B45216B" w14:textId="755BC435"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65DEF5FD" w14:textId="77777777" w:rsidTr="00D70F2C">
        <w:trPr>
          <w:trHeight w:hRule="exact" w:val="325"/>
        </w:trPr>
        <w:tc>
          <w:tcPr>
            <w:tcW w:w="3923" w:type="pct"/>
            <w:vAlign w:val="center"/>
          </w:tcPr>
          <w:p w14:paraId="707CD349"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Amortización de la Deuda Pública</w:t>
            </w:r>
          </w:p>
        </w:tc>
        <w:tc>
          <w:tcPr>
            <w:tcW w:w="1077" w:type="pct"/>
            <w:vAlign w:val="center"/>
          </w:tcPr>
          <w:p w14:paraId="7FC28E6D" w14:textId="6C479220"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20880413" w14:textId="77777777" w:rsidTr="00D70F2C">
        <w:trPr>
          <w:trHeight w:hRule="exact" w:val="329"/>
        </w:trPr>
        <w:tc>
          <w:tcPr>
            <w:tcW w:w="3923" w:type="pct"/>
            <w:vAlign w:val="center"/>
          </w:tcPr>
          <w:p w14:paraId="358FD7A2"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Adeudos de Ejercicios Fiscales Anteriores (ADEFAS)</w:t>
            </w:r>
          </w:p>
        </w:tc>
        <w:tc>
          <w:tcPr>
            <w:tcW w:w="1077" w:type="pct"/>
            <w:vAlign w:val="center"/>
          </w:tcPr>
          <w:p w14:paraId="6A502AD4" w14:textId="0F468A20"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471BF72D" w14:textId="77777777" w:rsidTr="00D70F2C">
        <w:trPr>
          <w:trHeight w:hRule="exact" w:val="317"/>
        </w:trPr>
        <w:tc>
          <w:tcPr>
            <w:tcW w:w="3923" w:type="pct"/>
            <w:vAlign w:val="center"/>
          </w:tcPr>
          <w:p w14:paraId="1D110673"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Otros Egresos Presupuestarios No Contables</w:t>
            </w:r>
          </w:p>
        </w:tc>
        <w:tc>
          <w:tcPr>
            <w:tcW w:w="1077" w:type="pct"/>
            <w:vAlign w:val="center"/>
          </w:tcPr>
          <w:p w14:paraId="31313070" w14:textId="002BA148"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0DA9B63B" w14:textId="77777777" w:rsidTr="00D70F2C">
        <w:trPr>
          <w:trHeight w:hRule="exact" w:val="323"/>
        </w:trPr>
        <w:tc>
          <w:tcPr>
            <w:tcW w:w="3923" w:type="pct"/>
            <w:vAlign w:val="center"/>
          </w:tcPr>
          <w:p w14:paraId="16E665EC" w14:textId="77777777" w:rsidR="00A15167" w:rsidRPr="00D70F2C" w:rsidRDefault="00A15167" w:rsidP="006245F6">
            <w:pPr>
              <w:pStyle w:val="Sinespaciado"/>
              <w:rPr>
                <w:rFonts w:ascii="Arial" w:hAnsi="Arial" w:cs="Arial"/>
                <w:b/>
                <w:sz w:val="16"/>
                <w:szCs w:val="16"/>
              </w:rPr>
            </w:pPr>
            <w:r w:rsidRPr="00D70F2C">
              <w:rPr>
                <w:rFonts w:ascii="Arial" w:hAnsi="Arial" w:cs="Arial"/>
                <w:b/>
                <w:bCs/>
                <w:sz w:val="16"/>
                <w:szCs w:val="16"/>
              </w:rPr>
              <w:t>3. Más Gastos Contables No Presupuestarios</w:t>
            </w:r>
          </w:p>
        </w:tc>
        <w:tc>
          <w:tcPr>
            <w:tcW w:w="1077" w:type="pct"/>
            <w:vAlign w:val="center"/>
          </w:tcPr>
          <w:p w14:paraId="1FE0C9C8" w14:textId="5D13D319" w:rsidR="00A15167" w:rsidRPr="00D70F2C" w:rsidRDefault="00DF6F3A" w:rsidP="00D70F2C">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242B8F0E" w14:textId="77777777" w:rsidTr="00D70F2C">
        <w:trPr>
          <w:trHeight w:hRule="exact" w:val="327"/>
        </w:trPr>
        <w:tc>
          <w:tcPr>
            <w:tcW w:w="3923" w:type="pct"/>
            <w:vAlign w:val="center"/>
          </w:tcPr>
          <w:p w14:paraId="42C0AE3B"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lastRenderedPageBreak/>
              <w:t>Estimaciones, Depreciaciones, Deterioros, Obsolescencia y Amortizaciones</w:t>
            </w:r>
          </w:p>
        </w:tc>
        <w:tc>
          <w:tcPr>
            <w:tcW w:w="1077" w:type="pct"/>
            <w:vAlign w:val="center"/>
          </w:tcPr>
          <w:p w14:paraId="74E8DB22" w14:textId="74989355"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317DFF12" w14:textId="77777777" w:rsidTr="00D70F2C">
        <w:trPr>
          <w:trHeight w:hRule="exact" w:val="315"/>
        </w:trPr>
        <w:tc>
          <w:tcPr>
            <w:tcW w:w="3923" w:type="pct"/>
            <w:vAlign w:val="center"/>
          </w:tcPr>
          <w:p w14:paraId="361BCE8C"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Provisiones</w:t>
            </w:r>
          </w:p>
        </w:tc>
        <w:tc>
          <w:tcPr>
            <w:tcW w:w="1077" w:type="pct"/>
            <w:vAlign w:val="center"/>
          </w:tcPr>
          <w:p w14:paraId="63CFAF1E" w14:textId="391A6BB1"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297E529B" w14:textId="77777777" w:rsidTr="00D70F2C">
        <w:trPr>
          <w:trHeight w:hRule="exact" w:val="321"/>
        </w:trPr>
        <w:tc>
          <w:tcPr>
            <w:tcW w:w="3923" w:type="pct"/>
            <w:vAlign w:val="center"/>
          </w:tcPr>
          <w:p w14:paraId="49AF21F7"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Disminución de Inventarios</w:t>
            </w:r>
          </w:p>
        </w:tc>
        <w:tc>
          <w:tcPr>
            <w:tcW w:w="1077" w:type="pct"/>
            <w:vAlign w:val="center"/>
          </w:tcPr>
          <w:p w14:paraId="5EB6E50F" w14:textId="32CF994B"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70C3458D" w14:textId="77777777" w:rsidTr="00D70F2C">
        <w:trPr>
          <w:trHeight w:hRule="exact" w:val="309"/>
        </w:trPr>
        <w:tc>
          <w:tcPr>
            <w:tcW w:w="3923" w:type="pct"/>
            <w:vAlign w:val="center"/>
          </w:tcPr>
          <w:p w14:paraId="6E33DC32"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Aumento por Insuficiencia de Estimaciones por Pérdida o Deterioro u Obsolescencia</w:t>
            </w:r>
          </w:p>
        </w:tc>
        <w:tc>
          <w:tcPr>
            <w:tcW w:w="1077" w:type="pct"/>
            <w:vAlign w:val="center"/>
          </w:tcPr>
          <w:p w14:paraId="56936CD7" w14:textId="14E0B189"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43FB7A5C" w14:textId="77777777" w:rsidTr="00D70F2C">
        <w:trPr>
          <w:trHeight w:hRule="exact" w:val="329"/>
        </w:trPr>
        <w:tc>
          <w:tcPr>
            <w:tcW w:w="3923" w:type="pct"/>
            <w:vAlign w:val="center"/>
          </w:tcPr>
          <w:p w14:paraId="0E501D13"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Aumento por Insuficiencia de Provisiones</w:t>
            </w:r>
          </w:p>
        </w:tc>
        <w:tc>
          <w:tcPr>
            <w:tcW w:w="1077" w:type="pct"/>
            <w:vAlign w:val="center"/>
          </w:tcPr>
          <w:p w14:paraId="32781647" w14:textId="4EBDDD2E"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6921E251" w14:textId="77777777" w:rsidTr="00D70F2C">
        <w:trPr>
          <w:trHeight w:hRule="exact" w:val="334"/>
        </w:trPr>
        <w:tc>
          <w:tcPr>
            <w:tcW w:w="3923" w:type="pct"/>
            <w:vAlign w:val="center"/>
          </w:tcPr>
          <w:p w14:paraId="2191E9B9"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Otros Gastos</w:t>
            </w:r>
          </w:p>
        </w:tc>
        <w:tc>
          <w:tcPr>
            <w:tcW w:w="1077" w:type="pct"/>
            <w:vAlign w:val="center"/>
          </w:tcPr>
          <w:p w14:paraId="75C030ED" w14:textId="43DB05A8"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38E56255" w14:textId="77777777" w:rsidTr="00D70F2C">
        <w:trPr>
          <w:trHeight w:hRule="exact" w:val="323"/>
        </w:trPr>
        <w:tc>
          <w:tcPr>
            <w:tcW w:w="3923" w:type="pct"/>
            <w:vAlign w:val="center"/>
          </w:tcPr>
          <w:p w14:paraId="53F41EC2" w14:textId="77777777" w:rsidR="00A15167" w:rsidRPr="00D70F2C" w:rsidRDefault="00A15167" w:rsidP="00D70F2C">
            <w:pPr>
              <w:pStyle w:val="Sinespaciado"/>
              <w:ind w:left="708"/>
              <w:rPr>
                <w:rFonts w:ascii="Arial" w:hAnsi="Arial" w:cs="Arial"/>
                <w:sz w:val="16"/>
                <w:szCs w:val="16"/>
              </w:rPr>
            </w:pPr>
            <w:r w:rsidRPr="00D70F2C">
              <w:rPr>
                <w:rFonts w:ascii="Arial" w:hAnsi="Arial" w:cs="Arial"/>
                <w:sz w:val="16"/>
                <w:szCs w:val="16"/>
              </w:rPr>
              <w:t>Otros Gastos Contables No Presupuestarios</w:t>
            </w:r>
          </w:p>
        </w:tc>
        <w:tc>
          <w:tcPr>
            <w:tcW w:w="1077" w:type="pct"/>
            <w:vAlign w:val="center"/>
          </w:tcPr>
          <w:p w14:paraId="574CD071" w14:textId="364FEAE3" w:rsidR="00A15167" w:rsidRPr="00D70F2C" w:rsidRDefault="00DF6F3A" w:rsidP="00D70F2C">
            <w:pPr>
              <w:pStyle w:val="Sinespaciado"/>
              <w:jc w:val="right"/>
              <w:rPr>
                <w:rFonts w:ascii="Arial" w:hAnsi="Arial" w:cs="Arial"/>
                <w:sz w:val="16"/>
                <w:szCs w:val="16"/>
              </w:rPr>
            </w:pPr>
            <w:r>
              <w:rPr>
                <w:rFonts w:ascii="Arial" w:hAnsi="Arial" w:cs="Arial"/>
                <w:sz w:val="16"/>
                <w:szCs w:val="16"/>
              </w:rPr>
              <w:t>0.00</w:t>
            </w:r>
          </w:p>
        </w:tc>
      </w:tr>
      <w:tr w:rsidR="00A15167" w:rsidRPr="00BF487F" w14:paraId="3395919A" w14:textId="77777777" w:rsidTr="00D70F2C">
        <w:trPr>
          <w:trHeight w:hRule="exact" w:val="327"/>
        </w:trPr>
        <w:tc>
          <w:tcPr>
            <w:tcW w:w="3923" w:type="pct"/>
            <w:vAlign w:val="center"/>
          </w:tcPr>
          <w:p w14:paraId="52FA2434" w14:textId="77777777" w:rsidR="00A15167" w:rsidRPr="00D70F2C" w:rsidRDefault="00A15167" w:rsidP="006245F6">
            <w:pPr>
              <w:pStyle w:val="Sinespaciado"/>
              <w:rPr>
                <w:rFonts w:ascii="Arial" w:hAnsi="Arial" w:cs="Arial"/>
                <w:b/>
                <w:sz w:val="16"/>
                <w:szCs w:val="16"/>
              </w:rPr>
            </w:pPr>
            <w:r w:rsidRPr="00D70F2C">
              <w:rPr>
                <w:rFonts w:ascii="Arial" w:hAnsi="Arial" w:cs="Arial"/>
                <w:b/>
                <w:bCs/>
                <w:sz w:val="16"/>
                <w:szCs w:val="16"/>
              </w:rPr>
              <w:t>4. Total de Gastos Contables</w:t>
            </w:r>
          </w:p>
        </w:tc>
        <w:tc>
          <w:tcPr>
            <w:tcW w:w="1077" w:type="pct"/>
            <w:vAlign w:val="center"/>
          </w:tcPr>
          <w:p w14:paraId="614BCA1C" w14:textId="207AF094" w:rsidR="00A15167" w:rsidRPr="00D70F2C" w:rsidRDefault="00DF6F3A" w:rsidP="00D70F2C">
            <w:pPr>
              <w:pStyle w:val="Sinespaciado"/>
              <w:jc w:val="right"/>
              <w:rPr>
                <w:rFonts w:ascii="Arial" w:hAnsi="Arial" w:cs="Arial"/>
                <w:b/>
                <w:sz w:val="16"/>
                <w:szCs w:val="16"/>
              </w:rPr>
            </w:pPr>
            <w:r>
              <w:rPr>
                <w:rFonts w:ascii="Arial" w:hAnsi="Arial" w:cs="Arial"/>
                <w:b/>
                <w:bCs/>
                <w:sz w:val="16"/>
                <w:szCs w:val="16"/>
              </w:rPr>
              <w:t>908,436.78</w:t>
            </w:r>
          </w:p>
        </w:tc>
      </w:tr>
    </w:tbl>
    <w:p w14:paraId="0BFF9D56" w14:textId="77777777" w:rsidR="00976B01" w:rsidRDefault="00976B01" w:rsidP="006245F6">
      <w:pPr>
        <w:spacing w:after="0" w:line="240" w:lineRule="auto"/>
        <w:rPr>
          <w:rFonts w:ascii="Arial" w:hAnsi="Arial" w:cs="Arial"/>
          <w:b/>
          <w:sz w:val="20"/>
          <w:szCs w:val="20"/>
        </w:rPr>
      </w:pPr>
    </w:p>
    <w:p w14:paraId="68439E4B" w14:textId="77777777" w:rsidR="00D40EDB" w:rsidRDefault="00D40EDB" w:rsidP="006245F6">
      <w:pPr>
        <w:spacing w:after="0" w:line="240" w:lineRule="auto"/>
        <w:rPr>
          <w:rFonts w:ascii="Arial" w:hAnsi="Arial" w:cs="Arial"/>
          <w:b/>
          <w:sz w:val="20"/>
          <w:szCs w:val="20"/>
        </w:rPr>
      </w:pPr>
    </w:p>
    <w:p w14:paraId="051C89FA" w14:textId="77777777" w:rsidR="00D40EDB" w:rsidRPr="00BF487F" w:rsidRDefault="00D40EDB" w:rsidP="006245F6">
      <w:pPr>
        <w:spacing w:after="0" w:line="240" w:lineRule="auto"/>
        <w:rPr>
          <w:rFonts w:ascii="Arial" w:hAnsi="Arial" w:cs="Arial"/>
          <w:b/>
          <w:sz w:val="20"/>
          <w:szCs w:val="20"/>
        </w:rPr>
      </w:pPr>
    </w:p>
    <w:p w14:paraId="32E5F06C" w14:textId="77777777" w:rsidR="00C77D3C" w:rsidRDefault="00D96AAA" w:rsidP="006245F6">
      <w:pPr>
        <w:spacing w:before="240" w:line="240" w:lineRule="auto"/>
        <w:jc w:val="center"/>
        <w:rPr>
          <w:rFonts w:ascii="Arial" w:hAnsi="Arial" w:cs="Arial"/>
          <w:b/>
          <w:color w:val="002060"/>
          <w:sz w:val="24"/>
          <w:szCs w:val="24"/>
        </w:rPr>
      </w:pPr>
      <w:r w:rsidRPr="00D4354D">
        <w:rPr>
          <w:rFonts w:ascii="Arial" w:hAnsi="Arial" w:cs="Arial"/>
          <w:b/>
          <w:color w:val="002060"/>
          <w:sz w:val="24"/>
          <w:szCs w:val="24"/>
        </w:rPr>
        <w:t>C</w:t>
      </w:r>
      <w:r w:rsidR="00C77D3C" w:rsidRPr="00D4354D">
        <w:rPr>
          <w:rFonts w:ascii="Arial" w:hAnsi="Arial" w:cs="Arial"/>
          <w:b/>
          <w:color w:val="002060"/>
          <w:sz w:val="24"/>
          <w:szCs w:val="24"/>
        </w:rPr>
        <w:t>) NOTAS DE MEMORIA (CUENTAS DE ORDEN)</w:t>
      </w:r>
    </w:p>
    <w:p w14:paraId="3A452658" w14:textId="77777777" w:rsidR="00D4354D" w:rsidRPr="00D4354D" w:rsidRDefault="00D4354D" w:rsidP="006245F6">
      <w:pPr>
        <w:spacing w:before="240" w:line="240" w:lineRule="auto"/>
        <w:jc w:val="center"/>
        <w:rPr>
          <w:rFonts w:ascii="Arial" w:hAnsi="Arial" w:cs="Arial"/>
          <w:b/>
          <w:color w:val="002060"/>
          <w:sz w:val="24"/>
          <w:szCs w:val="24"/>
        </w:rPr>
      </w:pPr>
    </w:p>
    <w:p w14:paraId="09DCBFE9"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74BAFB20" w14:textId="7724A986" w:rsidR="00E80DEB" w:rsidRPr="00D4354D" w:rsidRDefault="00E80DEB" w:rsidP="006245F6">
      <w:pPr>
        <w:spacing w:before="240" w:line="240" w:lineRule="auto"/>
        <w:jc w:val="both"/>
        <w:rPr>
          <w:rFonts w:ascii="Arial" w:hAnsi="Arial" w:cs="Arial"/>
          <w:b/>
          <w:color w:val="002060"/>
          <w:sz w:val="24"/>
          <w:szCs w:val="24"/>
        </w:rPr>
      </w:pPr>
      <w:r w:rsidRPr="00D4354D">
        <w:rPr>
          <w:rFonts w:ascii="Arial" w:hAnsi="Arial" w:cs="Arial"/>
          <w:b/>
          <w:color w:val="002060"/>
          <w:sz w:val="24"/>
          <w:szCs w:val="24"/>
        </w:rPr>
        <w:t>CUENTAS DE ORDEN CONTABLES</w:t>
      </w:r>
      <w:r w:rsidR="004B73B7">
        <w:rPr>
          <w:rFonts w:ascii="Arial" w:hAnsi="Arial" w:cs="Arial"/>
          <w:b/>
          <w:color w:val="002060"/>
          <w:sz w:val="24"/>
          <w:szCs w:val="24"/>
        </w:rPr>
        <w:t>:</w:t>
      </w:r>
    </w:p>
    <w:p w14:paraId="4440DE48" w14:textId="77777777" w:rsidR="00E80DEB" w:rsidRPr="00035E52" w:rsidRDefault="00E80DEB" w:rsidP="006245F6">
      <w:pPr>
        <w:spacing w:before="240" w:line="240" w:lineRule="auto"/>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p>
    <w:p w14:paraId="079C3A1D" w14:textId="41D1FF4D"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 </w:t>
      </w:r>
      <w:r w:rsidR="005E601A" w:rsidRPr="00035E52">
        <w:rPr>
          <w:rFonts w:ascii="Arial" w:hAnsi="Arial" w:cs="Arial"/>
          <w:sz w:val="20"/>
          <w:szCs w:val="20"/>
        </w:rPr>
        <w:t xml:space="preserve">El rubro de </w:t>
      </w:r>
      <w:r w:rsidR="008A36D7" w:rsidRPr="00035E52">
        <w:rPr>
          <w:rFonts w:ascii="Arial" w:hAnsi="Arial" w:cs="Arial"/>
          <w:b/>
          <w:sz w:val="20"/>
          <w:szCs w:val="20"/>
        </w:rPr>
        <w:t>VALORES</w:t>
      </w:r>
      <w:r w:rsidR="00596426" w:rsidRPr="00035E52">
        <w:rPr>
          <w:rFonts w:ascii="Arial" w:hAnsi="Arial" w:cs="Arial"/>
          <w:sz w:val="20"/>
          <w:szCs w:val="20"/>
        </w:rPr>
        <w:t>;</w:t>
      </w:r>
      <w:r w:rsidRPr="00035E52">
        <w:rPr>
          <w:rFonts w:ascii="Arial" w:hAnsi="Arial" w:cs="Arial"/>
          <w:sz w:val="20"/>
          <w:szCs w:val="20"/>
        </w:rPr>
        <w:t xml:space="preserve"> </w:t>
      </w:r>
      <w:r w:rsidR="005E601A" w:rsidRPr="00035E52">
        <w:rPr>
          <w:rFonts w:ascii="Arial" w:hAnsi="Arial" w:cs="Arial"/>
          <w:sz w:val="20"/>
          <w:szCs w:val="20"/>
        </w:rPr>
        <w:t xml:space="preserve">presenta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5E601A" w:rsidRPr="0070051D">
        <w:rPr>
          <w:rFonts w:ascii="Arial" w:eastAsia="Times New Roman" w:hAnsi="Arial" w:cs="Arial"/>
          <w:bCs/>
          <w:sz w:val="20"/>
          <w:szCs w:val="20"/>
          <w:lang w:eastAsia="es-MX"/>
        </w:rPr>
        <w:t>,</w:t>
      </w:r>
      <w:r w:rsidR="005E601A" w:rsidRPr="00035E52">
        <w:rPr>
          <w:rFonts w:ascii="Arial" w:eastAsia="Times New Roman" w:hAnsi="Arial" w:cs="Arial"/>
          <w:sz w:val="20"/>
          <w:szCs w:val="20"/>
          <w:lang w:eastAsia="es-MX"/>
        </w:rPr>
        <w:t xml:space="preserve"> </w:t>
      </w:r>
      <w:r w:rsidR="00CD0E34" w:rsidRPr="00035E52">
        <w:rPr>
          <w:rFonts w:ascii="Arial" w:hAnsi="Arial" w:cs="Arial"/>
          <w:sz w:val="20"/>
          <w:szCs w:val="20"/>
        </w:rPr>
        <w:t>c</w:t>
      </w:r>
      <w:r w:rsidRPr="00035E52">
        <w:rPr>
          <w:rFonts w:ascii="Arial" w:hAnsi="Arial" w:cs="Arial"/>
          <w:sz w:val="20"/>
          <w:szCs w:val="20"/>
        </w:rPr>
        <w:t xml:space="preserve">onstituido por los títulos, valores y préstamos que aún no conforman pasivos por no haberse recibido activos relacionados con los bienes. </w:t>
      </w:r>
    </w:p>
    <w:p w14:paraId="0F6E28BB" w14:textId="7DF340BE"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7.1.1 </w:t>
      </w:r>
      <w:r w:rsidR="00596426" w:rsidRPr="00035E52">
        <w:rPr>
          <w:rFonts w:ascii="Arial" w:hAnsi="Arial" w:cs="Arial"/>
          <w:sz w:val="20"/>
          <w:szCs w:val="20"/>
        </w:rPr>
        <w:t xml:space="preserve">La cuenta de </w:t>
      </w:r>
      <w:r w:rsidR="008A36D7" w:rsidRPr="00035E52">
        <w:rPr>
          <w:rFonts w:ascii="Arial" w:hAnsi="Arial" w:cs="Arial"/>
          <w:b/>
          <w:sz w:val="20"/>
          <w:szCs w:val="20"/>
        </w:rPr>
        <w:t>VALORES EN CUSTODIA</w:t>
      </w:r>
      <w:r w:rsidR="00596426" w:rsidRPr="00035E52">
        <w:rPr>
          <w:rFonts w:ascii="Arial" w:hAnsi="Arial" w:cs="Arial"/>
          <w:sz w:val="20"/>
          <w:szCs w:val="20"/>
        </w:rPr>
        <w:t>;</w:t>
      </w:r>
      <w:r w:rsidRPr="00035E52">
        <w:rPr>
          <w:rFonts w:ascii="Arial" w:hAnsi="Arial" w:cs="Arial"/>
          <w:sz w:val="20"/>
          <w:szCs w:val="20"/>
        </w:rPr>
        <w:t xml:space="preserve"> </w:t>
      </w:r>
      <w:r w:rsidR="00596426"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596426" w:rsidRPr="0070051D">
        <w:rPr>
          <w:rFonts w:ascii="Arial" w:eastAsia="Times New Roman" w:hAnsi="Arial" w:cs="Arial"/>
          <w:bCs/>
          <w:sz w:val="20"/>
          <w:szCs w:val="20"/>
          <w:lang w:eastAsia="es-MX"/>
        </w:rPr>
        <w:t>,</w:t>
      </w:r>
      <w:r w:rsidR="00596426" w:rsidRPr="00035E52">
        <w:rPr>
          <w:rFonts w:ascii="Arial" w:hAnsi="Arial" w:cs="Arial"/>
          <w:sz w:val="20"/>
          <w:szCs w:val="20"/>
        </w:rPr>
        <w:t xml:space="preserve"> r</w:t>
      </w:r>
      <w:r w:rsidRPr="00035E52">
        <w:rPr>
          <w:rFonts w:ascii="Arial" w:hAnsi="Arial" w:cs="Arial"/>
          <w:sz w:val="20"/>
          <w:szCs w:val="20"/>
        </w:rPr>
        <w:t xml:space="preserve">epresenta los bienes y valores que se reciben en custodia del Poder Judicial, como garantía y/o depósito en asuntos judiciales, en tanto se determina, por parte de las instancias competentes el destino de dichos bienes y valores. </w:t>
      </w:r>
    </w:p>
    <w:p w14:paraId="101D3845" w14:textId="28CE163B"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7.1.2 </w:t>
      </w:r>
      <w:r w:rsidR="00596426" w:rsidRPr="00035E52">
        <w:rPr>
          <w:rFonts w:ascii="Arial" w:hAnsi="Arial" w:cs="Arial"/>
          <w:sz w:val="20"/>
          <w:szCs w:val="20"/>
        </w:rPr>
        <w:t xml:space="preserve">En el apartado de </w:t>
      </w:r>
      <w:r w:rsidR="008A36D7" w:rsidRPr="00035E52">
        <w:rPr>
          <w:rFonts w:ascii="Arial" w:hAnsi="Arial" w:cs="Arial"/>
          <w:b/>
          <w:bCs/>
          <w:sz w:val="20"/>
          <w:szCs w:val="20"/>
        </w:rPr>
        <w:t>CUSTODIA DE VALORES</w:t>
      </w:r>
      <w:r w:rsidRPr="00035E52">
        <w:rPr>
          <w:rFonts w:ascii="Arial" w:hAnsi="Arial" w:cs="Arial"/>
          <w:sz w:val="20"/>
          <w:szCs w:val="20"/>
        </w:rPr>
        <w:t xml:space="preserve">: </w:t>
      </w:r>
      <w:r w:rsidR="00596426" w:rsidRPr="00035E52">
        <w:rPr>
          <w:rFonts w:ascii="Arial" w:hAnsi="Arial" w:cs="Arial"/>
          <w:sz w:val="20"/>
          <w:szCs w:val="20"/>
        </w:rPr>
        <w:t xml:space="preserve">se </w:t>
      </w:r>
      <w:r w:rsidR="00465D9C" w:rsidRPr="00035E52">
        <w:rPr>
          <w:rFonts w:ascii="Arial" w:hAnsi="Arial" w:cs="Arial"/>
          <w:sz w:val="20"/>
          <w:szCs w:val="20"/>
        </w:rPr>
        <w:t xml:space="preserve">refleja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465D9C" w:rsidRPr="0070051D">
        <w:rPr>
          <w:rFonts w:ascii="Arial" w:eastAsia="Times New Roman" w:hAnsi="Arial" w:cs="Arial"/>
          <w:bCs/>
          <w:sz w:val="20"/>
          <w:szCs w:val="20"/>
          <w:lang w:eastAsia="es-MX"/>
        </w:rPr>
        <w:t>,</w:t>
      </w:r>
      <w:r w:rsidR="00465D9C" w:rsidRPr="00035E52">
        <w:rPr>
          <w:rFonts w:ascii="Arial" w:eastAsia="Times New Roman" w:hAnsi="Arial" w:cs="Arial"/>
          <w:b/>
          <w:bCs/>
          <w:sz w:val="20"/>
          <w:szCs w:val="20"/>
          <w:lang w:eastAsia="es-MX"/>
        </w:rPr>
        <w:t xml:space="preserve"> </w:t>
      </w:r>
      <w:r w:rsidR="00465D9C" w:rsidRPr="00035E52">
        <w:rPr>
          <w:rFonts w:ascii="Arial" w:eastAsia="Times New Roman" w:hAnsi="Arial" w:cs="Arial"/>
          <w:bCs/>
          <w:sz w:val="20"/>
          <w:szCs w:val="20"/>
          <w:lang w:eastAsia="es-MX"/>
        </w:rPr>
        <w:t>el cual concentra el total de l</w:t>
      </w:r>
      <w:r w:rsidRPr="00035E52">
        <w:rPr>
          <w:rFonts w:ascii="Arial" w:hAnsi="Arial" w:cs="Arial"/>
          <w:sz w:val="20"/>
          <w:szCs w:val="20"/>
        </w:rPr>
        <w:t xml:space="preserve">os bienes y valores que se reciben en custodia del Poder Judicial, como garantía y/o depósito en asuntos judiciales, en tanto se determina, por parte de las instancias competentes el destino de dichos bienes y valores. </w:t>
      </w:r>
    </w:p>
    <w:p w14:paraId="4C047A98" w14:textId="6FCCCC7B"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7.1.3 </w:t>
      </w:r>
      <w:r w:rsidR="00765186" w:rsidRPr="00035E52">
        <w:rPr>
          <w:rFonts w:ascii="Arial" w:hAnsi="Arial" w:cs="Arial"/>
          <w:sz w:val="20"/>
          <w:szCs w:val="20"/>
        </w:rPr>
        <w:t xml:space="preserve">En la cuenta de </w:t>
      </w:r>
      <w:r w:rsidR="008A36D7" w:rsidRPr="00035E52">
        <w:rPr>
          <w:rFonts w:ascii="Arial" w:hAnsi="Arial" w:cs="Arial"/>
          <w:b/>
          <w:sz w:val="20"/>
          <w:szCs w:val="20"/>
        </w:rPr>
        <w:t>INSTRUMENTOS DE CRÉDITO PRESTADOS A FORMADORES DE MERCADO</w:t>
      </w:r>
      <w:r w:rsidR="00765186" w:rsidRPr="00035E52">
        <w:rPr>
          <w:rFonts w:ascii="Arial" w:hAnsi="Arial" w:cs="Arial"/>
          <w:b/>
          <w:sz w:val="20"/>
          <w:szCs w:val="20"/>
        </w:rPr>
        <w:t>;</w:t>
      </w:r>
      <w:r w:rsidRPr="00035E52">
        <w:rPr>
          <w:rFonts w:ascii="Arial" w:hAnsi="Arial" w:cs="Arial"/>
          <w:sz w:val="20"/>
          <w:szCs w:val="20"/>
        </w:rPr>
        <w:t xml:space="preserve"> </w:t>
      </w:r>
      <w:r w:rsidR="007F2FF6" w:rsidRPr="00035E52">
        <w:rPr>
          <w:rFonts w:ascii="Arial" w:hAnsi="Arial" w:cs="Arial"/>
          <w:sz w:val="20"/>
          <w:szCs w:val="20"/>
        </w:rPr>
        <w:t>se identifica un saldo por</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7F2FF6" w:rsidRPr="0070051D">
        <w:rPr>
          <w:rFonts w:ascii="Arial" w:eastAsia="Times New Roman" w:hAnsi="Arial" w:cs="Arial"/>
          <w:bCs/>
          <w:sz w:val="20"/>
          <w:szCs w:val="20"/>
          <w:lang w:eastAsia="es-MX"/>
        </w:rPr>
        <w:t>,</w:t>
      </w:r>
      <w:r w:rsidR="007F2FF6" w:rsidRPr="00035E52">
        <w:rPr>
          <w:rFonts w:ascii="Arial" w:eastAsia="Times New Roman" w:hAnsi="Arial" w:cs="Arial"/>
          <w:b/>
          <w:bCs/>
          <w:sz w:val="20"/>
          <w:szCs w:val="20"/>
          <w:lang w:eastAsia="es-MX"/>
        </w:rPr>
        <w:t xml:space="preserve"> </w:t>
      </w:r>
      <w:r w:rsidR="007F2FF6" w:rsidRPr="00035E52">
        <w:rPr>
          <w:rFonts w:ascii="Arial" w:eastAsia="Times New Roman" w:hAnsi="Arial" w:cs="Arial"/>
          <w:bCs/>
          <w:sz w:val="20"/>
          <w:szCs w:val="20"/>
          <w:lang w:eastAsia="es-MX"/>
        </w:rPr>
        <w:t>cantidad que r</w:t>
      </w:r>
      <w:r w:rsidRPr="00035E52">
        <w:rPr>
          <w:rFonts w:ascii="Arial" w:hAnsi="Arial" w:cs="Arial"/>
          <w:sz w:val="20"/>
          <w:szCs w:val="20"/>
        </w:rPr>
        <w:t>epresenta los valores gubernamentales a valor nominal entregad</w:t>
      </w:r>
      <w:r w:rsidR="00D9177F" w:rsidRPr="00035E52">
        <w:rPr>
          <w:rFonts w:ascii="Arial" w:hAnsi="Arial" w:cs="Arial"/>
          <w:sz w:val="20"/>
          <w:szCs w:val="20"/>
        </w:rPr>
        <w:t>os a los formadores de mercado.</w:t>
      </w:r>
      <w:r w:rsidR="00777827" w:rsidRPr="00035E52">
        <w:rPr>
          <w:rFonts w:ascii="Arial" w:hAnsi="Arial" w:cs="Arial"/>
          <w:sz w:val="20"/>
          <w:szCs w:val="20"/>
        </w:rPr>
        <w:t xml:space="preserve"> </w:t>
      </w:r>
    </w:p>
    <w:p w14:paraId="62DFF6A7" w14:textId="08559F66"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7.1.4 </w:t>
      </w:r>
      <w:r w:rsidR="00F27CEE" w:rsidRPr="00035E52">
        <w:rPr>
          <w:rFonts w:ascii="Arial" w:hAnsi="Arial" w:cs="Arial"/>
          <w:sz w:val="20"/>
          <w:szCs w:val="20"/>
        </w:rPr>
        <w:t xml:space="preserve">El apartado de </w:t>
      </w:r>
      <w:r w:rsidR="008A36D7" w:rsidRPr="00035E52">
        <w:rPr>
          <w:rFonts w:ascii="Arial" w:hAnsi="Arial" w:cs="Arial"/>
          <w:b/>
          <w:sz w:val="20"/>
          <w:szCs w:val="20"/>
        </w:rPr>
        <w:t>PRÉSTAMO DE INSTRUMENTOS DE CRÉDITO A FORMADORES DE MERCADO Y SU GARANTÍA</w:t>
      </w:r>
      <w:r w:rsidR="00F27CEE" w:rsidRPr="00035E52">
        <w:rPr>
          <w:rFonts w:ascii="Arial" w:hAnsi="Arial" w:cs="Arial"/>
          <w:b/>
          <w:sz w:val="20"/>
          <w:szCs w:val="20"/>
        </w:rPr>
        <w:t>;</w:t>
      </w:r>
      <w:r w:rsidRPr="00035E52">
        <w:rPr>
          <w:rFonts w:ascii="Arial" w:hAnsi="Arial" w:cs="Arial"/>
          <w:sz w:val="20"/>
          <w:szCs w:val="20"/>
        </w:rPr>
        <w:t xml:space="preserve"> </w:t>
      </w:r>
      <w:r w:rsidR="001B2865" w:rsidRPr="00035E52">
        <w:rPr>
          <w:rFonts w:ascii="Arial" w:hAnsi="Arial" w:cs="Arial"/>
          <w:sz w:val="20"/>
          <w:szCs w:val="20"/>
        </w:rPr>
        <w:t>revela un saldo por un importe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1B2865" w:rsidRPr="0070051D">
        <w:rPr>
          <w:rFonts w:ascii="Arial" w:eastAsia="Times New Roman" w:hAnsi="Arial" w:cs="Arial"/>
          <w:bCs/>
          <w:sz w:val="20"/>
          <w:szCs w:val="20"/>
          <w:lang w:eastAsia="es-MX"/>
        </w:rPr>
        <w:t>,</w:t>
      </w:r>
      <w:r w:rsidR="001B2865" w:rsidRPr="00035E52">
        <w:rPr>
          <w:rFonts w:ascii="Arial" w:eastAsia="Times New Roman" w:hAnsi="Arial" w:cs="Arial"/>
          <w:b/>
          <w:bCs/>
          <w:sz w:val="20"/>
          <w:szCs w:val="20"/>
          <w:lang w:eastAsia="es-MX"/>
        </w:rPr>
        <w:t xml:space="preserve"> </w:t>
      </w:r>
      <w:r w:rsidR="001B2865" w:rsidRPr="00035E52">
        <w:rPr>
          <w:rFonts w:ascii="Arial" w:eastAsia="Times New Roman" w:hAnsi="Arial" w:cs="Arial"/>
          <w:bCs/>
          <w:sz w:val="20"/>
          <w:szCs w:val="20"/>
          <w:lang w:eastAsia="es-MX"/>
        </w:rPr>
        <w:t xml:space="preserve">mismo que comprende </w:t>
      </w:r>
      <w:r w:rsidRPr="00035E52">
        <w:rPr>
          <w:rFonts w:ascii="Arial" w:hAnsi="Arial" w:cs="Arial"/>
          <w:sz w:val="20"/>
          <w:szCs w:val="20"/>
        </w:rPr>
        <w:t xml:space="preserve">los valores gubernamentales a valor nominal entregados a los formadores de mercado. </w:t>
      </w:r>
    </w:p>
    <w:p w14:paraId="450651EA" w14:textId="2AD87C31"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7.1.5 </w:t>
      </w:r>
      <w:r w:rsidR="00696431" w:rsidRPr="00035E52">
        <w:rPr>
          <w:rFonts w:ascii="Arial" w:hAnsi="Arial" w:cs="Arial"/>
          <w:sz w:val="20"/>
          <w:szCs w:val="20"/>
        </w:rPr>
        <w:t xml:space="preserve">La cuenta de </w:t>
      </w:r>
      <w:r w:rsidR="008A36D7" w:rsidRPr="00035E52">
        <w:rPr>
          <w:rFonts w:ascii="Arial" w:hAnsi="Arial" w:cs="Arial"/>
          <w:b/>
          <w:sz w:val="20"/>
          <w:szCs w:val="20"/>
        </w:rPr>
        <w:t>INSTRUMENTOS DE CRÉDITO RECIBIDOS EN GARANTÍA DE LOS FORMADORES DE MERCADO</w:t>
      </w:r>
      <w:r w:rsidR="00696431" w:rsidRPr="00035E52">
        <w:rPr>
          <w:rFonts w:ascii="Arial" w:hAnsi="Arial" w:cs="Arial"/>
          <w:b/>
          <w:sz w:val="20"/>
          <w:szCs w:val="20"/>
        </w:rPr>
        <w:t>;</w:t>
      </w:r>
      <w:r w:rsidRPr="00035E52">
        <w:rPr>
          <w:rFonts w:ascii="Arial" w:hAnsi="Arial" w:cs="Arial"/>
          <w:b/>
          <w:sz w:val="20"/>
          <w:szCs w:val="20"/>
        </w:rPr>
        <w:t xml:space="preserve"> </w:t>
      </w:r>
      <w:r w:rsidR="009E45C1" w:rsidRPr="00035E52">
        <w:rPr>
          <w:rFonts w:ascii="Arial" w:hAnsi="Arial" w:cs="Arial"/>
          <w:sz w:val="20"/>
          <w:szCs w:val="20"/>
        </w:rPr>
        <w:t>cuyo saldo es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hAnsi="Arial" w:cs="Arial"/>
          <w:sz w:val="20"/>
          <w:szCs w:val="20"/>
        </w:rPr>
        <w:t>registra</w:t>
      </w:r>
      <w:r w:rsidRPr="00035E52">
        <w:rPr>
          <w:rFonts w:ascii="Arial" w:hAnsi="Arial" w:cs="Arial"/>
          <w:sz w:val="20"/>
          <w:szCs w:val="20"/>
        </w:rPr>
        <w:t xml:space="preserve"> los valores gubernamentales a valor nominal entregados a los formadores de mercado. </w:t>
      </w:r>
    </w:p>
    <w:p w14:paraId="1E815168" w14:textId="0CE038DA"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7.1.6</w:t>
      </w:r>
      <w:r w:rsidR="00E916D2" w:rsidRPr="00035E52">
        <w:rPr>
          <w:rFonts w:ascii="Arial" w:hAnsi="Arial" w:cs="Arial"/>
          <w:sz w:val="20"/>
          <w:szCs w:val="20"/>
        </w:rPr>
        <w:t xml:space="preserve"> En el apartado de </w:t>
      </w:r>
      <w:r w:rsidR="008A36D7" w:rsidRPr="00035E52">
        <w:rPr>
          <w:rFonts w:ascii="Arial" w:hAnsi="Arial" w:cs="Arial"/>
          <w:b/>
          <w:sz w:val="20"/>
          <w:szCs w:val="20"/>
        </w:rPr>
        <w:t>GARANTÍA DE CRÉDITOS RECIBIDOS DE LOS FORMADORES DE MERCADO</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exhibe un saldo por</w:t>
      </w:r>
      <w:r w:rsidR="00190FA9" w:rsidRPr="00035E52">
        <w:rPr>
          <w:rFonts w:ascii="Arial" w:hAnsi="Arial" w:cs="Arial"/>
          <w:sz w:val="20"/>
          <w:szCs w:val="20"/>
        </w:rPr>
        <w:t xml:space="preserve"> </w:t>
      </w:r>
      <w:r w:rsidR="00C1065D" w:rsidRPr="00035E52">
        <w:rPr>
          <w:rFonts w:ascii="Arial" w:hAnsi="Arial" w:cs="Arial"/>
          <w:b/>
          <w:bCs/>
          <w:sz w:val="20"/>
          <w:szCs w:val="20"/>
        </w:rPr>
        <w:t>$</w:t>
      </w:r>
      <w:r w:rsidR="0070051D">
        <w:rPr>
          <w:rFonts w:ascii="Arial" w:hAnsi="Arial" w:cs="Arial"/>
          <w:b/>
          <w:bCs/>
          <w:sz w:val="20"/>
          <w:szCs w:val="20"/>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monto que se conforma del total de</w:t>
      </w:r>
      <w:r w:rsidRPr="00035E52">
        <w:rPr>
          <w:rFonts w:ascii="Arial" w:hAnsi="Arial" w:cs="Arial"/>
          <w:sz w:val="20"/>
          <w:szCs w:val="20"/>
        </w:rPr>
        <w:t xml:space="preserve"> los valores de los títulos en garantía entregados por los formadores de mercado. </w:t>
      </w:r>
    </w:p>
    <w:p w14:paraId="621CBCA0" w14:textId="3D9EF52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 </w:t>
      </w:r>
      <w:r w:rsidR="00696431" w:rsidRPr="00035E52">
        <w:rPr>
          <w:rFonts w:ascii="Arial" w:hAnsi="Arial" w:cs="Arial"/>
          <w:sz w:val="20"/>
          <w:szCs w:val="20"/>
        </w:rPr>
        <w:t xml:space="preserve">En el rubro de </w:t>
      </w:r>
      <w:r w:rsidR="008A36D7" w:rsidRPr="00035E52">
        <w:rPr>
          <w:rFonts w:ascii="Arial" w:hAnsi="Arial" w:cs="Arial"/>
          <w:b/>
          <w:sz w:val="20"/>
          <w:szCs w:val="20"/>
        </w:rPr>
        <w:t>EMISIÓN DE OBLIGACIONES</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 xml:space="preserve">se contempla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mismo que se integra del</w:t>
      </w:r>
      <w:r w:rsidRPr="00035E52">
        <w:rPr>
          <w:rFonts w:ascii="Arial" w:hAnsi="Arial" w:cs="Arial"/>
          <w:sz w:val="20"/>
          <w:szCs w:val="20"/>
        </w:rPr>
        <w:t xml:space="preserve"> conjunto de bonos, títulos y valores emitidos y puestos en circulación.</w:t>
      </w:r>
      <w:r w:rsidR="00777827" w:rsidRPr="00035E52">
        <w:rPr>
          <w:rFonts w:ascii="Arial" w:hAnsi="Arial" w:cs="Arial"/>
          <w:sz w:val="20"/>
          <w:szCs w:val="20"/>
        </w:rPr>
        <w:t xml:space="preserve"> </w:t>
      </w:r>
    </w:p>
    <w:p w14:paraId="037D28A9" w14:textId="6DA7B3A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7.2.1 </w:t>
      </w:r>
      <w:r w:rsidR="00E916D2" w:rsidRPr="00035E52">
        <w:rPr>
          <w:rFonts w:ascii="Arial" w:hAnsi="Arial" w:cs="Arial"/>
          <w:sz w:val="20"/>
          <w:szCs w:val="20"/>
        </w:rPr>
        <w:t xml:space="preserve">En la cuenta de </w:t>
      </w:r>
      <w:r w:rsidR="008A36D7" w:rsidRPr="00035E52">
        <w:rPr>
          <w:rFonts w:ascii="Arial" w:hAnsi="Arial" w:cs="Arial"/>
          <w:b/>
          <w:sz w:val="20"/>
          <w:szCs w:val="20"/>
        </w:rPr>
        <w:t>AUTORIZACIÓN PARA LA EMISIÓN DE BONOS, TÍTULOS Y VALORES DE LA DEUDA PÚBLICA INTERNA;</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hAnsi="Arial" w:cs="Arial"/>
          <w:sz w:val="20"/>
          <w:szCs w:val="20"/>
        </w:rPr>
        <w:t xml:space="preserve">representa </w:t>
      </w:r>
      <w:r w:rsidRPr="00035E52">
        <w:rPr>
          <w:rFonts w:ascii="Arial" w:hAnsi="Arial" w:cs="Arial"/>
          <w:sz w:val="20"/>
          <w:szCs w:val="20"/>
        </w:rPr>
        <w:t xml:space="preserve">el valor nominal total del monto autorizado a emitir mediante instrumentos de financiamiento de la deuda pública Interna. </w:t>
      </w:r>
    </w:p>
    <w:p w14:paraId="738D8966" w14:textId="1C9BB81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7.2.2 </w:t>
      </w:r>
      <w:r w:rsidR="00E916D2" w:rsidRPr="00035E52">
        <w:rPr>
          <w:rFonts w:ascii="Arial" w:hAnsi="Arial" w:cs="Arial"/>
          <w:sz w:val="20"/>
          <w:szCs w:val="20"/>
        </w:rPr>
        <w:t xml:space="preserve">El apartado de </w:t>
      </w:r>
      <w:r w:rsidR="008A36D7" w:rsidRPr="00035E52">
        <w:rPr>
          <w:rFonts w:ascii="Arial" w:hAnsi="Arial" w:cs="Arial"/>
          <w:b/>
          <w:sz w:val="20"/>
          <w:szCs w:val="20"/>
        </w:rPr>
        <w:t>AUTORIZACIÓN PARA LA EMISIÓN DE BONOS, TÍTULOS Y VALORES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indica un saldo por un importe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eastAsia="Times New Roman" w:hAnsi="Arial" w:cs="Arial"/>
          <w:bCs/>
          <w:sz w:val="20"/>
          <w:szCs w:val="20"/>
          <w:lang w:eastAsia="es-MX"/>
        </w:rPr>
        <w:t>monto que se forma d</w:t>
      </w:r>
      <w:r w:rsidRPr="00035E52">
        <w:rPr>
          <w:rFonts w:ascii="Arial" w:hAnsi="Arial" w:cs="Arial"/>
          <w:sz w:val="20"/>
          <w:szCs w:val="20"/>
        </w:rPr>
        <w:t xml:space="preserve">el valor nominal total del monto autorizado a emitir mediante instrumentos de financiamiento de la deuda pública externa. </w:t>
      </w:r>
    </w:p>
    <w:p w14:paraId="17DCFC21" w14:textId="11707EC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7.2.3 </w:t>
      </w:r>
      <w:r w:rsidR="00E916D2" w:rsidRPr="00035E52">
        <w:rPr>
          <w:rFonts w:ascii="Arial" w:hAnsi="Arial" w:cs="Arial"/>
          <w:sz w:val="20"/>
          <w:szCs w:val="20"/>
        </w:rPr>
        <w:t xml:space="preserve">La cuenta de </w:t>
      </w:r>
      <w:r w:rsidR="008A36D7" w:rsidRPr="00035E52">
        <w:rPr>
          <w:rFonts w:ascii="Arial" w:hAnsi="Arial" w:cs="Arial"/>
          <w:b/>
          <w:sz w:val="20"/>
          <w:szCs w:val="20"/>
        </w:rPr>
        <w:t>EMISIONES AUTORIZADAS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registra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sz w:val="20"/>
          <w:szCs w:val="20"/>
          <w:lang w:eastAsia="es-MX"/>
        </w:rPr>
        <w:t xml:space="preserve"> </w:t>
      </w:r>
      <w:r w:rsidR="008A36D7" w:rsidRPr="00035E52">
        <w:rPr>
          <w:rFonts w:ascii="Arial" w:eastAsia="Times New Roman" w:hAnsi="Arial" w:cs="Arial"/>
          <w:sz w:val="20"/>
          <w:szCs w:val="20"/>
          <w:lang w:eastAsia="es-MX"/>
        </w:rPr>
        <w:t xml:space="preserve">en </w:t>
      </w:r>
      <w:r w:rsidR="003F48A4" w:rsidRPr="00035E52">
        <w:rPr>
          <w:rFonts w:ascii="Arial" w:eastAsia="Times New Roman" w:hAnsi="Arial" w:cs="Arial"/>
          <w:bCs/>
          <w:sz w:val="20"/>
          <w:szCs w:val="20"/>
          <w:lang w:eastAsia="es-MX"/>
        </w:rPr>
        <w:t>el cual se contempla</w:t>
      </w:r>
      <w:r w:rsidRPr="00035E52">
        <w:rPr>
          <w:rFonts w:ascii="Arial" w:hAnsi="Arial" w:cs="Arial"/>
          <w:sz w:val="20"/>
          <w:szCs w:val="20"/>
        </w:rPr>
        <w:t xml:space="preserve"> el valor nominal total del monto autorizado a emitir</w:t>
      </w:r>
      <w:r w:rsidR="008A36D7" w:rsidRPr="00035E52">
        <w:rPr>
          <w:rFonts w:ascii="Arial" w:hAnsi="Arial" w:cs="Arial"/>
          <w:sz w:val="20"/>
          <w:szCs w:val="20"/>
        </w:rPr>
        <w:t>,</w:t>
      </w:r>
      <w:r w:rsidRPr="00035E52">
        <w:rPr>
          <w:rFonts w:ascii="Arial" w:hAnsi="Arial" w:cs="Arial"/>
          <w:sz w:val="20"/>
          <w:szCs w:val="20"/>
        </w:rPr>
        <w:t xml:space="preserve"> mediante instrumentos de financiamiento de la deuda pública interna y externa. </w:t>
      </w:r>
    </w:p>
    <w:p w14:paraId="13C12B06" w14:textId="6FA0E95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7.2.4 </w:t>
      </w:r>
      <w:r w:rsidR="00E916D2" w:rsidRPr="00035E52">
        <w:rPr>
          <w:rFonts w:ascii="Arial" w:hAnsi="Arial" w:cs="Arial"/>
          <w:sz w:val="20"/>
          <w:szCs w:val="20"/>
        </w:rPr>
        <w:t xml:space="preserve">En el apartado de </w:t>
      </w:r>
      <w:r w:rsidR="008A36D7" w:rsidRPr="00035E52">
        <w:rPr>
          <w:rFonts w:ascii="Arial" w:hAnsi="Arial" w:cs="Arial"/>
          <w:b/>
          <w:sz w:val="20"/>
          <w:szCs w:val="20"/>
        </w:rPr>
        <w:t>SUSCRIPCIÓN DE CONTRATOS DE PRÉSTAMOS Y OTRAS OBLIGACIONES DE LA DEUDA PÚBLICA INTERNA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ostenta un saldo por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cantidad que se complementa del</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valor nominal de la deuda contraída mediante contratos de préstamos y otras obligaciones de la deuda pública interna. </w:t>
      </w:r>
    </w:p>
    <w:p w14:paraId="749C3F05" w14:textId="264E80E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7.2.5 </w:t>
      </w:r>
      <w:r w:rsidR="00E916D2" w:rsidRPr="00035E52">
        <w:rPr>
          <w:rFonts w:ascii="Arial" w:hAnsi="Arial" w:cs="Arial"/>
          <w:sz w:val="20"/>
          <w:szCs w:val="20"/>
        </w:rPr>
        <w:t xml:space="preserve">En la cuenta de </w:t>
      </w:r>
      <w:r w:rsidR="008A36D7" w:rsidRPr="00035E52">
        <w:rPr>
          <w:rFonts w:ascii="Arial" w:hAnsi="Arial" w:cs="Arial"/>
          <w:b/>
          <w:sz w:val="20"/>
          <w:szCs w:val="20"/>
        </w:rPr>
        <w:t>SUSCRIPCIÓN DE CONTRATOS DE PRÉSTAMOS Y OTRAS OBLIGACIONES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manifiesta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70051D">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 xml:space="preserve">, </w:t>
      </w:r>
      <w:r w:rsidR="00B84B7C" w:rsidRPr="00035E52">
        <w:rPr>
          <w:rFonts w:ascii="Arial" w:eastAsia="Times New Roman" w:hAnsi="Arial" w:cs="Arial"/>
          <w:bCs/>
          <w:sz w:val="20"/>
          <w:szCs w:val="20"/>
          <w:lang w:eastAsia="es-MX"/>
        </w:rPr>
        <w:t>mismo que r</w:t>
      </w:r>
      <w:r w:rsidRPr="00035E52">
        <w:rPr>
          <w:rFonts w:ascii="Arial" w:hAnsi="Arial" w:cs="Arial"/>
          <w:sz w:val="20"/>
          <w:szCs w:val="20"/>
        </w:rPr>
        <w:t xml:space="preserve">efleja el valor nominal de la deuda contraída mediante contratos de préstamos y otras obligaciones de la deuda pública externa. </w:t>
      </w:r>
    </w:p>
    <w:p w14:paraId="292AABB6" w14:textId="70C7C38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7.2.6 </w:t>
      </w:r>
      <w:r w:rsidR="00E916D2" w:rsidRPr="00035E52">
        <w:rPr>
          <w:rFonts w:ascii="Arial" w:hAnsi="Arial" w:cs="Arial"/>
          <w:sz w:val="20"/>
          <w:szCs w:val="20"/>
        </w:rPr>
        <w:t xml:space="preserve">El apartado de </w:t>
      </w:r>
      <w:r w:rsidR="008A36D7" w:rsidRPr="00035E52">
        <w:rPr>
          <w:rFonts w:ascii="Arial" w:hAnsi="Arial" w:cs="Arial"/>
          <w:b/>
          <w:sz w:val="20"/>
          <w:szCs w:val="20"/>
        </w:rPr>
        <w:t>CONTRATOS DE PRÉSTAMOS Y OTRAS OBLIGACIONES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emite un saldo por </w:t>
      </w:r>
      <w:r w:rsidR="00C1065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monto que comprende</w:t>
      </w:r>
      <w:r w:rsidRPr="00035E52">
        <w:rPr>
          <w:rFonts w:ascii="Arial" w:hAnsi="Arial" w:cs="Arial"/>
          <w:sz w:val="20"/>
          <w:szCs w:val="20"/>
        </w:rPr>
        <w:t xml:space="preserve"> el valor nominal de la deuda contraída mediante contratos de préstamos y otras obligaciones de deuda pública interna y externa. </w:t>
      </w:r>
    </w:p>
    <w:p w14:paraId="650A398F" w14:textId="2CB5FBE4"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 </w:t>
      </w:r>
      <w:r w:rsidR="00E916D2" w:rsidRPr="00035E52">
        <w:rPr>
          <w:rFonts w:ascii="Arial" w:hAnsi="Arial" w:cs="Arial"/>
          <w:sz w:val="20"/>
          <w:szCs w:val="20"/>
        </w:rPr>
        <w:t xml:space="preserve">El rubro de </w:t>
      </w:r>
      <w:r w:rsidR="008A36D7" w:rsidRPr="00035E52">
        <w:rPr>
          <w:rFonts w:ascii="Arial" w:hAnsi="Arial" w:cs="Arial"/>
          <w:b/>
          <w:sz w:val="20"/>
          <w:szCs w:val="20"/>
        </w:rPr>
        <w:t>AVALES Y GARANTÍAS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hAnsi="Arial" w:cs="Arial"/>
          <w:sz w:val="20"/>
          <w:szCs w:val="20"/>
        </w:rPr>
        <w:t>r</w:t>
      </w:r>
      <w:r w:rsidRPr="00035E52">
        <w:rPr>
          <w:rFonts w:ascii="Arial" w:hAnsi="Arial" w:cs="Arial"/>
          <w:sz w:val="20"/>
          <w:szCs w:val="20"/>
        </w:rPr>
        <w:t xml:space="preserve">epresenta la responsabilidad subsidiaria o solidaria que adquiere un ente público ante un acreedor por el otorgamiento de créditos a un tercero. </w:t>
      </w:r>
    </w:p>
    <w:p w14:paraId="544F17FC" w14:textId="65EC6BC5"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7.3.1 </w:t>
      </w:r>
      <w:r w:rsidR="00E916D2" w:rsidRPr="00035E52">
        <w:rPr>
          <w:rFonts w:ascii="Arial" w:hAnsi="Arial" w:cs="Arial"/>
          <w:sz w:val="20"/>
          <w:szCs w:val="20"/>
        </w:rPr>
        <w:t xml:space="preserve">La cuenta de </w:t>
      </w:r>
      <w:r w:rsidR="008A36D7" w:rsidRPr="00035E52">
        <w:rPr>
          <w:rFonts w:ascii="Arial" w:hAnsi="Arial" w:cs="Arial"/>
          <w:b/>
          <w:sz w:val="20"/>
          <w:szCs w:val="20"/>
        </w:rPr>
        <w:t>AVALES AUTORIZADOS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arroja un saldo por un importe de </w:t>
      </w:r>
      <w:r w:rsidR="00C1065D" w:rsidRPr="00035E52">
        <w:rPr>
          <w:rFonts w:ascii="Arial" w:hAnsi="Arial" w:cs="Arial"/>
          <w:b/>
          <w:bCs/>
          <w:sz w:val="20"/>
          <w:szCs w:val="20"/>
        </w:rPr>
        <w:t>$</w:t>
      </w:r>
      <w:r w:rsidR="00625166">
        <w:rPr>
          <w:rFonts w:ascii="Arial" w:hAnsi="Arial" w:cs="Arial"/>
          <w:b/>
          <w:bCs/>
          <w:sz w:val="20"/>
          <w:szCs w:val="20"/>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4D7700" w:rsidRPr="00035E52">
        <w:rPr>
          <w:rFonts w:ascii="Arial" w:eastAsia="Times New Roman" w:hAnsi="Arial" w:cs="Arial"/>
          <w:bCs/>
          <w:sz w:val="20"/>
          <w:szCs w:val="20"/>
          <w:lang w:eastAsia="es-MX"/>
        </w:rPr>
        <w:t>cantidad que se constituye del</w:t>
      </w:r>
      <w:r w:rsidRPr="00035E52">
        <w:rPr>
          <w:rFonts w:ascii="Arial" w:hAnsi="Arial" w:cs="Arial"/>
          <w:sz w:val="20"/>
          <w:szCs w:val="20"/>
        </w:rPr>
        <w:t xml:space="preserve"> valor nominal total de los avales vigentes otorgados por el Gobierno. </w:t>
      </w:r>
    </w:p>
    <w:p w14:paraId="7958141B" w14:textId="3DE5A298"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7.3.2 </w:t>
      </w:r>
      <w:r w:rsidR="00E916D2" w:rsidRPr="00035E52">
        <w:rPr>
          <w:rFonts w:ascii="Arial" w:hAnsi="Arial" w:cs="Arial"/>
          <w:sz w:val="20"/>
          <w:szCs w:val="20"/>
        </w:rPr>
        <w:t xml:space="preserve">En el apartado de </w:t>
      </w:r>
      <w:r w:rsidR="008A36D7" w:rsidRPr="00035E52">
        <w:rPr>
          <w:rFonts w:ascii="Arial" w:hAnsi="Arial" w:cs="Arial"/>
          <w:b/>
          <w:sz w:val="20"/>
          <w:szCs w:val="20"/>
        </w:rPr>
        <w:t>AVALES FIRMADOS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monto que r</w:t>
      </w:r>
      <w:r w:rsidRPr="00035E52">
        <w:rPr>
          <w:rFonts w:ascii="Arial" w:hAnsi="Arial" w:cs="Arial"/>
          <w:sz w:val="20"/>
          <w:szCs w:val="20"/>
        </w:rPr>
        <w:t xml:space="preserve">epresenta el valor nominal total de los avales vigentes otorgados por el Gobierno. </w:t>
      </w:r>
    </w:p>
    <w:p w14:paraId="43084FC9" w14:textId="72BD9C0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7.3.3 </w:t>
      </w:r>
      <w:r w:rsidR="00E916D2" w:rsidRPr="00035E52">
        <w:rPr>
          <w:rFonts w:ascii="Arial" w:hAnsi="Arial" w:cs="Arial"/>
          <w:sz w:val="20"/>
          <w:szCs w:val="20"/>
        </w:rPr>
        <w:t xml:space="preserve">En la cuenta de </w:t>
      </w:r>
      <w:r w:rsidR="00C1065D" w:rsidRPr="00035E52">
        <w:rPr>
          <w:rFonts w:ascii="Arial" w:hAnsi="Arial" w:cs="Arial"/>
          <w:b/>
          <w:bCs/>
          <w:sz w:val="20"/>
          <w:szCs w:val="20"/>
        </w:rPr>
        <w:t>FIANZAS Y GARANTÍAS RECIBIDAS POR DEUDAS A COBRAR</w:t>
      </w:r>
      <w:r w:rsidRPr="00035E52">
        <w:rPr>
          <w:rFonts w:ascii="Arial" w:hAnsi="Arial" w:cs="Arial"/>
          <w:sz w:val="20"/>
          <w:szCs w:val="20"/>
        </w:rPr>
        <w:t xml:space="preserve">: </w:t>
      </w:r>
      <w:r w:rsidR="00836D01" w:rsidRPr="00035E52">
        <w:rPr>
          <w:rFonts w:ascii="Arial" w:hAnsi="Arial" w:cs="Arial"/>
          <w:sz w:val="20"/>
          <w:szCs w:val="20"/>
        </w:rPr>
        <w:t xml:space="preserve">se denota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mismo que considera</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y garantías recibidas por el Gobierno, por deudas fiscales y no fiscales a cobrar. </w:t>
      </w:r>
    </w:p>
    <w:p w14:paraId="30E9B527" w14:textId="700D96B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7.3.4 </w:t>
      </w:r>
      <w:r w:rsidR="00E916D2" w:rsidRPr="00035E52">
        <w:rPr>
          <w:rFonts w:ascii="Arial" w:hAnsi="Arial" w:cs="Arial"/>
          <w:sz w:val="20"/>
          <w:szCs w:val="20"/>
        </w:rPr>
        <w:t xml:space="preserve">El apartado de </w:t>
      </w:r>
      <w:r w:rsidR="00C1065D" w:rsidRPr="00035E52">
        <w:rPr>
          <w:rFonts w:ascii="Arial" w:hAnsi="Arial" w:cs="Arial"/>
          <w:b/>
          <w:sz w:val="20"/>
          <w:szCs w:val="20"/>
        </w:rPr>
        <w:t>FIANZAS Y GARANTÍAS RECIBIDAS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señala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el cual registra</w:t>
      </w:r>
      <w:r w:rsidRPr="00035E52">
        <w:rPr>
          <w:rFonts w:ascii="Arial" w:hAnsi="Arial" w:cs="Arial"/>
          <w:sz w:val="20"/>
          <w:szCs w:val="20"/>
        </w:rPr>
        <w:t xml:space="preserve"> el valor nominal total de las fianzas y garantías recibidas por el Gobierno, por deudas fiscales y no fiscales a cobrar. </w:t>
      </w:r>
    </w:p>
    <w:p w14:paraId="10D7588F" w14:textId="346B43C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7.3.5 </w:t>
      </w:r>
      <w:r w:rsidR="00E916D2" w:rsidRPr="00035E52">
        <w:rPr>
          <w:rFonts w:ascii="Arial" w:hAnsi="Arial" w:cs="Arial"/>
          <w:sz w:val="20"/>
          <w:szCs w:val="20"/>
        </w:rPr>
        <w:t xml:space="preserve">La cuenta de </w:t>
      </w:r>
      <w:r w:rsidR="00C1065D" w:rsidRPr="00035E52">
        <w:rPr>
          <w:rFonts w:ascii="Arial" w:hAnsi="Arial" w:cs="Arial"/>
          <w:b/>
          <w:sz w:val="20"/>
          <w:szCs w:val="20"/>
        </w:rPr>
        <w:t>FIANZAS OTORGADAS PARA RESPALDAR OBLIGACIONES NO FISCALES DEL GOBIERNO</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muestra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3E68D9" w:rsidRPr="00035E52">
        <w:rPr>
          <w:rFonts w:ascii="Arial" w:eastAsia="Times New Roman" w:hAnsi="Arial" w:cs="Arial"/>
          <w:bCs/>
          <w:sz w:val="20"/>
          <w:szCs w:val="20"/>
          <w:lang w:eastAsia="es-MX"/>
        </w:rPr>
        <w:t>cantidad que nos indica</w:t>
      </w:r>
      <w:r w:rsidR="003E68D9"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306D330D" w14:textId="4143D3A2"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7.3.6 </w:t>
      </w:r>
      <w:r w:rsidR="00E916D2" w:rsidRPr="00035E52">
        <w:rPr>
          <w:rFonts w:ascii="Arial" w:hAnsi="Arial" w:cs="Arial"/>
          <w:sz w:val="20"/>
          <w:szCs w:val="20"/>
        </w:rPr>
        <w:t xml:space="preserve">En el apartado </w:t>
      </w:r>
      <w:r w:rsidR="00C1065D" w:rsidRPr="00035E52">
        <w:rPr>
          <w:rFonts w:ascii="Arial" w:hAnsi="Arial" w:cs="Arial"/>
          <w:b/>
          <w:sz w:val="20"/>
          <w:szCs w:val="20"/>
        </w:rPr>
        <w:t>DE FIANZAS OTORGADAS DEL GOBIERNO PARA RESPALDAR OBLIGACIONES NO FISCALES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percibe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23598F" w:rsidRPr="00035E52">
        <w:rPr>
          <w:rFonts w:ascii="Arial" w:eastAsia="Times New Roman" w:hAnsi="Arial" w:cs="Arial"/>
          <w:b/>
          <w:bCs/>
          <w:sz w:val="20"/>
          <w:szCs w:val="20"/>
          <w:lang w:eastAsia="es-MX"/>
        </w:rPr>
        <w:t xml:space="preserve"> </w:t>
      </w:r>
      <w:r w:rsidR="0023598F" w:rsidRPr="00035E52">
        <w:rPr>
          <w:rFonts w:ascii="Arial" w:eastAsia="Times New Roman" w:hAnsi="Arial" w:cs="Arial"/>
          <w:bCs/>
          <w:sz w:val="20"/>
          <w:szCs w:val="20"/>
          <w:lang w:eastAsia="es-MX"/>
        </w:rPr>
        <w:t>monto en que se considera</w:t>
      </w:r>
      <w:r w:rsidR="0023598F"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684C500A" w14:textId="74645CEE"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 </w:t>
      </w:r>
      <w:r w:rsidR="00E916D2" w:rsidRPr="00035E52">
        <w:rPr>
          <w:rFonts w:ascii="Arial" w:hAnsi="Arial" w:cs="Arial"/>
          <w:sz w:val="20"/>
          <w:szCs w:val="20"/>
        </w:rPr>
        <w:t xml:space="preserve">El rubro de </w:t>
      </w:r>
      <w:r w:rsidR="00C1065D" w:rsidRPr="00035E52">
        <w:rPr>
          <w:rFonts w:ascii="Arial" w:hAnsi="Arial" w:cs="Arial"/>
          <w:b/>
          <w:sz w:val="20"/>
          <w:szCs w:val="20"/>
        </w:rPr>
        <w:t>JUICIOS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23598F" w:rsidRPr="00035E52">
        <w:rPr>
          <w:rFonts w:ascii="Arial" w:hAnsi="Arial" w:cs="Arial"/>
          <w:sz w:val="20"/>
          <w:szCs w:val="20"/>
        </w:rPr>
        <w:t xml:space="preserve">registra </w:t>
      </w:r>
      <w:r w:rsidRPr="00035E52">
        <w:rPr>
          <w:rFonts w:ascii="Arial" w:hAnsi="Arial" w:cs="Arial"/>
          <w:sz w:val="20"/>
          <w:szCs w:val="20"/>
        </w:rPr>
        <w:t xml:space="preserve">el monto de las demandas interpuestas por el ente público contra terceros o viceversa. </w:t>
      </w:r>
    </w:p>
    <w:p w14:paraId="52A77310" w14:textId="562BA684"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7.4.1 </w:t>
      </w:r>
      <w:r w:rsidR="00E916D2" w:rsidRPr="00035E52">
        <w:rPr>
          <w:rFonts w:ascii="Arial" w:hAnsi="Arial" w:cs="Arial"/>
          <w:sz w:val="20"/>
          <w:szCs w:val="20"/>
        </w:rPr>
        <w:t xml:space="preserve">En la cuenta de </w:t>
      </w:r>
      <w:r w:rsidR="00C1065D" w:rsidRPr="00035E52">
        <w:rPr>
          <w:rFonts w:ascii="Arial" w:hAnsi="Arial" w:cs="Arial"/>
          <w:b/>
          <w:sz w:val="20"/>
          <w:szCs w:val="20"/>
        </w:rPr>
        <w:t>DEMANDAS JUDICIAL EN PROCESO DE RESOLUCIÓN</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 xml:space="preserve">, </w:t>
      </w:r>
      <w:r w:rsidR="006F5BEB" w:rsidRPr="00035E52">
        <w:rPr>
          <w:rFonts w:ascii="Arial" w:eastAsia="Times New Roman" w:hAnsi="Arial" w:cs="Arial"/>
          <w:bCs/>
          <w:sz w:val="20"/>
          <w:szCs w:val="20"/>
          <w:lang w:eastAsia="es-MX"/>
        </w:rPr>
        <w:t>mismo que r</w:t>
      </w:r>
      <w:r w:rsidRPr="00035E52">
        <w:rPr>
          <w:rFonts w:ascii="Arial" w:hAnsi="Arial" w:cs="Arial"/>
          <w:sz w:val="20"/>
          <w:szCs w:val="20"/>
        </w:rPr>
        <w:t xml:space="preserve">epresenta el monto por litigios judiciales que pueden derivar una obligación de pago. </w:t>
      </w:r>
    </w:p>
    <w:p w14:paraId="7CF60812" w14:textId="6080A4A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7.4.2 </w:t>
      </w:r>
      <w:r w:rsidR="00E916D2" w:rsidRPr="00035E52">
        <w:rPr>
          <w:rFonts w:ascii="Arial" w:hAnsi="Arial" w:cs="Arial"/>
          <w:sz w:val="20"/>
          <w:szCs w:val="20"/>
        </w:rPr>
        <w:t xml:space="preserve">El apartado de </w:t>
      </w:r>
      <w:r w:rsidR="00C1065D" w:rsidRPr="00035E52">
        <w:rPr>
          <w:rFonts w:ascii="Arial" w:hAnsi="Arial" w:cs="Arial"/>
          <w:b/>
          <w:sz w:val="20"/>
          <w:szCs w:val="20"/>
        </w:rPr>
        <w:t>RESOLUCIONES DE DEMANDAS EN PROCESO JUDICIAL</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considera un saldo por un monto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6F5BEB" w:rsidRPr="00035E52">
        <w:rPr>
          <w:rFonts w:ascii="Arial" w:eastAsia="Times New Roman" w:hAnsi="Arial" w:cs="Arial"/>
          <w:bCs/>
          <w:sz w:val="20"/>
          <w:szCs w:val="20"/>
          <w:lang w:eastAsia="es-MX"/>
        </w:rPr>
        <w:t xml:space="preserve">el cual se encuentra conformado del </w:t>
      </w:r>
      <w:r w:rsidRPr="00035E52">
        <w:rPr>
          <w:rFonts w:ascii="Arial" w:hAnsi="Arial" w:cs="Arial"/>
          <w:sz w:val="20"/>
          <w:szCs w:val="20"/>
        </w:rPr>
        <w:t xml:space="preserve">monto por litigios judiciales que pueden derivar una obligación de pago. </w:t>
      </w:r>
    </w:p>
    <w:p w14:paraId="05A0A3E3" w14:textId="2A62A6E9"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 </w:t>
      </w:r>
      <w:r w:rsidR="00E916D2" w:rsidRPr="00035E52">
        <w:rPr>
          <w:rFonts w:ascii="Arial" w:hAnsi="Arial" w:cs="Arial"/>
          <w:sz w:val="20"/>
          <w:szCs w:val="20"/>
        </w:rPr>
        <w:t xml:space="preserve">En el rubro de </w:t>
      </w:r>
      <w:r w:rsidR="00C1065D" w:rsidRPr="00035E52">
        <w:rPr>
          <w:rFonts w:ascii="Arial" w:hAnsi="Arial" w:cs="Arial"/>
          <w:b/>
          <w:sz w:val="20"/>
          <w:szCs w:val="20"/>
        </w:rPr>
        <w:t>INVERSIÓN MEDIANTE PROYECTOS PARA PRESTACIÓN DE SERVICIOS (PPS) Y SIMILARES</w:t>
      </w:r>
      <w:r w:rsidR="005F41B9" w:rsidRPr="00035E52">
        <w:rPr>
          <w:rFonts w:ascii="Arial" w:hAnsi="Arial" w:cs="Arial"/>
          <w:b/>
          <w:sz w:val="20"/>
          <w:szCs w:val="20"/>
        </w:rPr>
        <w:t>;</w:t>
      </w:r>
      <w:r w:rsidR="005F41B9" w:rsidRPr="00035E52">
        <w:rPr>
          <w:rFonts w:ascii="Arial" w:hAnsi="Arial" w:cs="Arial"/>
          <w:sz w:val="20"/>
          <w:szCs w:val="20"/>
        </w:rPr>
        <w:t xml:space="preserve"> </w:t>
      </w:r>
      <w:r w:rsidR="00836D01" w:rsidRPr="00035E52">
        <w:rPr>
          <w:rFonts w:ascii="Arial" w:hAnsi="Arial" w:cs="Arial"/>
          <w:sz w:val="20"/>
          <w:szCs w:val="20"/>
        </w:rPr>
        <w:t xml:space="preserve">se refleja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500003" w:rsidRPr="00035E52">
        <w:rPr>
          <w:rFonts w:ascii="Arial" w:eastAsia="Times New Roman" w:hAnsi="Arial" w:cs="Arial"/>
          <w:bCs/>
          <w:sz w:val="20"/>
          <w:szCs w:val="20"/>
          <w:lang w:eastAsia="es-MX"/>
        </w:rPr>
        <w:t>cantidad que ostenta</w:t>
      </w:r>
      <w:r w:rsidR="0050000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7EBBECFD" w14:textId="049D0CC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7.5.1 </w:t>
      </w:r>
      <w:r w:rsidR="00E916D2" w:rsidRPr="00035E52">
        <w:rPr>
          <w:rFonts w:ascii="Arial" w:hAnsi="Arial" w:cs="Arial"/>
          <w:sz w:val="20"/>
          <w:szCs w:val="20"/>
        </w:rPr>
        <w:t xml:space="preserve">La cuenta de </w:t>
      </w:r>
      <w:r w:rsidR="00C1065D" w:rsidRPr="00035E52">
        <w:rPr>
          <w:rFonts w:ascii="Arial" w:hAnsi="Arial" w:cs="Arial"/>
          <w:b/>
          <w:sz w:val="20"/>
          <w:szCs w:val="20"/>
        </w:rPr>
        <w:t>CONTRATOS PARA INVERSIÓN MEDIANTE PROYECTOS PARA PRESTACIÓN DE SERVICIOS (PPS) Y SIMILARES;</w:t>
      </w:r>
      <w:r w:rsidRPr="00035E52">
        <w:rPr>
          <w:rFonts w:ascii="Arial" w:hAnsi="Arial" w:cs="Arial"/>
          <w:b/>
          <w:sz w:val="20"/>
          <w:szCs w:val="20"/>
        </w:rPr>
        <w:t xml:space="preserve"> </w:t>
      </w:r>
      <w:r w:rsidR="00190FA9" w:rsidRPr="00035E52">
        <w:rPr>
          <w:rFonts w:ascii="Arial" w:hAnsi="Arial" w:cs="Arial"/>
          <w:sz w:val="20"/>
          <w:szCs w:val="20"/>
        </w:rPr>
        <w:t xml:space="preserve">revela un saldo por la cantidad de </w:t>
      </w:r>
      <w:r w:rsidR="00C16C0E"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190FA9" w:rsidRPr="00625166">
        <w:rPr>
          <w:rFonts w:ascii="Arial" w:eastAsia="Times New Roman" w:hAnsi="Arial" w:cs="Arial"/>
          <w:bCs/>
          <w:sz w:val="20"/>
          <w:szCs w:val="20"/>
          <w:lang w:eastAsia="es-MX"/>
        </w:rPr>
        <w:t>,</w:t>
      </w:r>
      <w:r w:rsidR="00190FA9" w:rsidRPr="00035E52">
        <w:rPr>
          <w:rFonts w:ascii="Arial" w:eastAsia="Times New Roman" w:hAnsi="Arial" w:cs="Arial"/>
          <w:b/>
          <w:bCs/>
          <w:sz w:val="20"/>
          <w:szCs w:val="20"/>
          <w:lang w:eastAsia="es-MX"/>
        </w:rPr>
        <w:t xml:space="preserve"> </w:t>
      </w:r>
      <w:r w:rsidR="00D91DF2" w:rsidRPr="00035E52">
        <w:rPr>
          <w:rFonts w:ascii="Arial" w:eastAsia="Times New Roman" w:hAnsi="Arial" w:cs="Arial"/>
          <w:bCs/>
          <w:sz w:val="20"/>
          <w:szCs w:val="20"/>
          <w:lang w:eastAsia="es-MX"/>
        </w:rPr>
        <w:t xml:space="preserve">mismo que concentra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0A7FA897" w14:textId="45742728"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7.5.2 </w:t>
      </w:r>
      <w:r w:rsidR="009E45C1" w:rsidRPr="00035E52">
        <w:rPr>
          <w:rFonts w:ascii="Arial" w:hAnsi="Arial" w:cs="Arial"/>
          <w:sz w:val="20"/>
          <w:szCs w:val="20"/>
        </w:rPr>
        <w:t xml:space="preserve">En el apartado de </w:t>
      </w:r>
      <w:r w:rsidR="00C1065D" w:rsidRPr="00035E52">
        <w:rPr>
          <w:rFonts w:ascii="Arial" w:hAnsi="Arial" w:cs="Arial"/>
          <w:b/>
          <w:sz w:val="20"/>
          <w:szCs w:val="20"/>
        </w:rPr>
        <w:t>INVERSIÓN PÚBLICA CONTRATADA MEDIANTE PROYECTOS PARA PRESTACIÓN DE SERVICIOS (PPS) Y SIMILARES</w:t>
      </w:r>
      <w:r w:rsidR="0090480F" w:rsidRPr="00035E52">
        <w:rPr>
          <w:rFonts w:ascii="Arial" w:hAnsi="Arial" w:cs="Arial"/>
          <w:b/>
          <w:sz w:val="20"/>
          <w:szCs w:val="20"/>
        </w:rPr>
        <w:t>;</w:t>
      </w:r>
      <w:r w:rsidRPr="00035E52">
        <w:rPr>
          <w:rFonts w:ascii="Arial" w:hAnsi="Arial" w:cs="Arial"/>
          <w:sz w:val="20"/>
          <w:szCs w:val="20"/>
        </w:rPr>
        <w:t xml:space="preserve"> </w:t>
      </w:r>
      <w:r w:rsidR="00F07BBD" w:rsidRPr="00035E52">
        <w:rPr>
          <w:rFonts w:ascii="Arial" w:hAnsi="Arial" w:cs="Arial"/>
          <w:sz w:val="20"/>
          <w:szCs w:val="20"/>
        </w:rPr>
        <w:t xml:space="preserve">se indica un saldo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5C7339" w:rsidRPr="00035E52">
        <w:rPr>
          <w:rFonts w:ascii="Arial" w:eastAsia="Times New Roman" w:hAnsi="Arial" w:cs="Arial"/>
          <w:bCs/>
          <w:sz w:val="20"/>
          <w:szCs w:val="20"/>
          <w:lang w:eastAsia="es-MX"/>
        </w:rPr>
        <w:t>el cual refleja</w:t>
      </w:r>
      <w:r w:rsidR="005C7339" w:rsidRPr="00035E52">
        <w:rPr>
          <w:rFonts w:ascii="Arial" w:eastAsia="Times New Roman" w:hAnsi="Arial" w:cs="Arial"/>
          <w:b/>
          <w:bCs/>
          <w:sz w:val="20"/>
          <w:szCs w:val="20"/>
          <w:lang w:eastAsia="es-MX"/>
        </w:rPr>
        <w:t xml:space="preserve"> </w:t>
      </w:r>
      <w:r w:rsidRPr="00035E52">
        <w:rPr>
          <w:rFonts w:ascii="Arial" w:hAnsi="Arial" w:cs="Arial"/>
          <w:sz w:val="20"/>
          <w:szCs w:val="20"/>
        </w:rPr>
        <w:t>el monto comprometido a pagar de los contratos de obra o similares a través de los Proyectos para Producción de Servicios y acciones de fomento, formalmente aprobados y que aún no están total o parcialmente ejecutados.</w:t>
      </w:r>
      <w:r w:rsidR="00777827" w:rsidRPr="00035E52">
        <w:rPr>
          <w:rFonts w:ascii="Arial" w:hAnsi="Arial" w:cs="Arial"/>
          <w:sz w:val="20"/>
          <w:szCs w:val="20"/>
        </w:rPr>
        <w:t xml:space="preserve"> </w:t>
      </w:r>
    </w:p>
    <w:p w14:paraId="5E7353F0" w14:textId="44B53870"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 </w:t>
      </w:r>
      <w:r w:rsidR="009E45C1" w:rsidRPr="00035E52">
        <w:rPr>
          <w:rFonts w:ascii="Arial" w:hAnsi="Arial" w:cs="Arial"/>
          <w:sz w:val="20"/>
          <w:szCs w:val="20"/>
        </w:rPr>
        <w:t xml:space="preserve">En el rubro de </w:t>
      </w:r>
      <w:r w:rsidR="00B702A8" w:rsidRPr="00035E52">
        <w:rPr>
          <w:rFonts w:ascii="Arial" w:hAnsi="Arial" w:cs="Arial"/>
          <w:b/>
          <w:sz w:val="20"/>
          <w:szCs w:val="20"/>
        </w:rPr>
        <w:t>BIENES EN CONCESIONADOS O EN COMODATO</w:t>
      </w:r>
      <w:r w:rsidR="0090480F" w:rsidRPr="00035E52">
        <w:rPr>
          <w:rFonts w:ascii="Arial" w:hAnsi="Arial" w:cs="Arial"/>
          <w:b/>
          <w:sz w:val="20"/>
          <w:szCs w:val="20"/>
        </w:rPr>
        <w:t>;</w:t>
      </w:r>
      <w:r w:rsidR="00F07BBD" w:rsidRPr="00035E52">
        <w:rPr>
          <w:rFonts w:ascii="Arial" w:hAnsi="Arial" w:cs="Arial"/>
          <w:sz w:val="20"/>
          <w:szCs w:val="20"/>
        </w:rPr>
        <w:t xml:space="preserve"> con saldo por un importe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9353FD" w:rsidRPr="00035E52">
        <w:rPr>
          <w:rFonts w:ascii="Arial" w:eastAsia="Times New Roman" w:hAnsi="Arial" w:cs="Arial"/>
          <w:bCs/>
          <w:sz w:val="20"/>
          <w:szCs w:val="20"/>
          <w:lang w:eastAsia="es-MX"/>
        </w:rPr>
        <w:t>se muestran</w:t>
      </w:r>
      <w:r w:rsidR="009353FD" w:rsidRPr="00035E52">
        <w:rPr>
          <w:rFonts w:ascii="Arial" w:eastAsia="Times New Roman" w:hAnsi="Arial" w:cs="Arial"/>
          <w:b/>
          <w:bCs/>
          <w:sz w:val="20"/>
          <w:szCs w:val="20"/>
          <w:lang w:eastAsia="es-MX"/>
        </w:rPr>
        <w:t xml:space="preserve"> l</w:t>
      </w:r>
      <w:r w:rsidRPr="00035E52">
        <w:rPr>
          <w:rFonts w:ascii="Arial" w:hAnsi="Arial" w:cs="Arial"/>
          <w:sz w:val="20"/>
          <w:szCs w:val="20"/>
        </w:rPr>
        <w:t xml:space="preserve">os bienes concesionados o bajo contrato de comodato. </w:t>
      </w:r>
    </w:p>
    <w:p w14:paraId="0968090A" w14:textId="6F747A5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7.6.1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CONCESIÓN</w:t>
      </w:r>
      <w:r w:rsidR="0090480F" w:rsidRPr="00035E52">
        <w:rPr>
          <w:rFonts w:ascii="Arial" w:hAnsi="Arial" w:cs="Arial"/>
          <w:b/>
          <w:sz w:val="20"/>
          <w:szCs w:val="20"/>
        </w:rPr>
        <w:t>;</w:t>
      </w:r>
      <w:r w:rsidRPr="00035E52">
        <w:rPr>
          <w:rFonts w:ascii="Arial" w:hAnsi="Arial" w:cs="Arial"/>
          <w:sz w:val="20"/>
          <w:szCs w:val="20"/>
        </w:rPr>
        <w:t xml:space="preserve"> </w:t>
      </w:r>
      <w:r w:rsidR="005A2D78" w:rsidRPr="00035E52">
        <w:rPr>
          <w:rFonts w:ascii="Arial" w:hAnsi="Arial" w:cs="Arial"/>
          <w:sz w:val="20"/>
          <w:szCs w:val="20"/>
        </w:rPr>
        <w:t>se identifica</w:t>
      </w:r>
      <w:r w:rsidR="00F07BBD" w:rsidRPr="00035E52">
        <w:rPr>
          <w:rFonts w:ascii="Arial" w:hAnsi="Arial" w:cs="Arial"/>
          <w:sz w:val="20"/>
          <w:szCs w:val="20"/>
        </w:rPr>
        <w:t xml:space="preserve"> un saldo por la cantidad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625166">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importe que se constituye de l</w:t>
      </w:r>
      <w:r w:rsidRPr="00035E52">
        <w:rPr>
          <w:rFonts w:ascii="Arial" w:hAnsi="Arial" w:cs="Arial"/>
          <w:bCs/>
          <w:sz w:val="20"/>
          <w:szCs w:val="20"/>
        </w:rPr>
        <w:t>os</w:t>
      </w:r>
      <w:r w:rsidRPr="00035E52">
        <w:rPr>
          <w:rFonts w:ascii="Arial" w:hAnsi="Arial" w:cs="Arial"/>
          <w:sz w:val="20"/>
          <w:szCs w:val="20"/>
        </w:rPr>
        <w:t xml:space="preserve"> bienes recibidos bajo contrato de concesión. </w:t>
      </w:r>
    </w:p>
    <w:p w14:paraId="772F78DB" w14:textId="6EAB4F61"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7.6.2 </w:t>
      </w:r>
      <w:r w:rsidR="009E45C1" w:rsidRPr="00035E52">
        <w:rPr>
          <w:rFonts w:ascii="Arial" w:hAnsi="Arial" w:cs="Arial"/>
          <w:sz w:val="20"/>
          <w:szCs w:val="20"/>
        </w:rPr>
        <w:t xml:space="preserve">El apartado de </w:t>
      </w:r>
      <w:r w:rsidR="00B702A8" w:rsidRPr="00035E52">
        <w:rPr>
          <w:rFonts w:ascii="Arial" w:hAnsi="Arial" w:cs="Arial"/>
          <w:b/>
          <w:sz w:val="20"/>
          <w:szCs w:val="20"/>
        </w:rPr>
        <w:t>CONTRATO DE CONCESIÓN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emite un saldo por la cantidad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9B601F">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monto que se conforma de</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sz w:val="20"/>
          <w:szCs w:val="20"/>
          <w:lang w:eastAsia="es-MX"/>
        </w:rPr>
        <w:t>l</w:t>
      </w:r>
      <w:r w:rsidRPr="00035E52">
        <w:rPr>
          <w:rFonts w:ascii="Arial" w:hAnsi="Arial" w:cs="Arial"/>
          <w:sz w:val="20"/>
          <w:szCs w:val="20"/>
        </w:rPr>
        <w:t xml:space="preserve">os bienes recibidos bajo contrato de concesión. </w:t>
      </w:r>
    </w:p>
    <w:p w14:paraId="733C5A8C" w14:textId="621AC60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7.6.3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COMODATO</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se refleja un saldo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9B601F">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el cual corresponde al total de</w:t>
      </w:r>
      <w:r w:rsidRPr="00035E52">
        <w:rPr>
          <w:rFonts w:ascii="Arial" w:hAnsi="Arial" w:cs="Arial"/>
          <w:sz w:val="20"/>
          <w:szCs w:val="20"/>
        </w:rPr>
        <w:t xml:space="preserve"> bienes recibidos bajo contrato de comodato. </w:t>
      </w:r>
    </w:p>
    <w:p w14:paraId="6D6AA9C3" w14:textId="5061231C"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7.6.4 </w:t>
      </w:r>
      <w:r w:rsidR="009E45C1" w:rsidRPr="00035E52">
        <w:rPr>
          <w:rFonts w:ascii="Arial" w:hAnsi="Arial" w:cs="Arial"/>
          <w:sz w:val="20"/>
          <w:szCs w:val="20"/>
        </w:rPr>
        <w:t xml:space="preserve">La cuenta de </w:t>
      </w:r>
      <w:r w:rsidR="00B702A8" w:rsidRPr="00035E52">
        <w:rPr>
          <w:rFonts w:ascii="Arial" w:hAnsi="Arial" w:cs="Arial"/>
          <w:b/>
          <w:sz w:val="20"/>
          <w:szCs w:val="20"/>
        </w:rPr>
        <w:t>CONTRATO DE COMODATO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contempla un saldo por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9B601F">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mismo que se compone del total de</w:t>
      </w:r>
      <w:r w:rsidR="0002398E" w:rsidRPr="00035E52">
        <w:rPr>
          <w:rFonts w:ascii="Arial" w:eastAsia="Times New Roman" w:hAnsi="Arial" w:cs="Arial"/>
          <w:b/>
          <w:bCs/>
          <w:sz w:val="20"/>
          <w:szCs w:val="20"/>
          <w:lang w:eastAsia="es-MX"/>
        </w:rPr>
        <w:t xml:space="preserve"> </w:t>
      </w:r>
      <w:r w:rsidRPr="00035E52">
        <w:rPr>
          <w:rFonts w:ascii="Arial" w:hAnsi="Arial" w:cs="Arial"/>
          <w:sz w:val="20"/>
          <w:szCs w:val="20"/>
        </w:rPr>
        <w:t>bienes recibidos bajo contrato de comodato.</w:t>
      </w:r>
      <w:r w:rsidR="00777827" w:rsidRPr="00035E52">
        <w:rPr>
          <w:rFonts w:ascii="Arial" w:hAnsi="Arial" w:cs="Arial"/>
          <w:sz w:val="20"/>
          <w:szCs w:val="20"/>
        </w:rPr>
        <w:t xml:space="preserve"> </w:t>
      </w:r>
    </w:p>
    <w:p w14:paraId="47E69B46" w14:textId="77777777" w:rsidR="00653E51" w:rsidRDefault="00653E51" w:rsidP="006245F6">
      <w:pPr>
        <w:spacing w:before="240" w:line="240" w:lineRule="auto"/>
        <w:jc w:val="both"/>
        <w:rPr>
          <w:rFonts w:ascii="Arial" w:hAnsi="Arial" w:cs="Arial"/>
          <w:b/>
          <w:color w:val="002060"/>
          <w:sz w:val="24"/>
          <w:szCs w:val="24"/>
        </w:rPr>
      </w:pPr>
    </w:p>
    <w:p w14:paraId="7B33EB31" w14:textId="7767103B" w:rsidR="006229CB" w:rsidRPr="00D4354D" w:rsidRDefault="00F14E1D" w:rsidP="006245F6">
      <w:pPr>
        <w:spacing w:before="240" w:line="240" w:lineRule="auto"/>
        <w:jc w:val="both"/>
        <w:rPr>
          <w:rFonts w:ascii="Arial" w:hAnsi="Arial" w:cs="Arial"/>
          <w:color w:val="002060"/>
          <w:sz w:val="24"/>
          <w:szCs w:val="24"/>
        </w:rPr>
      </w:pPr>
      <w:r w:rsidRPr="00D4354D">
        <w:rPr>
          <w:rFonts w:ascii="Arial" w:hAnsi="Arial" w:cs="Arial"/>
          <w:b/>
          <w:color w:val="002060"/>
          <w:sz w:val="24"/>
          <w:szCs w:val="24"/>
        </w:rPr>
        <w:t>CUENTAS DE ORDEN PRESUPUESTARIAS</w:t>
      </w:r>
      <w:r w:rsidR="00601065">
        <w:rPr>
          <w:rFonts w:ascii="Arial" w:hAnsi="Arial" w:cs="Arial"/>
          <w:b/>
          <w:color w:val="002060"/>
          <w:sz w:val="24"/>
          <w:szCs w:val="24"/>
        </w:rPr>
        <w:t>:</w:t>
      </w:r>
    </w:p>
    <w:p w14:paraId="11D29DC1"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57FABEC4" w14:textId="77777777" w:rsidR="00CA1BD8" w:rsidRPr="00D4354D" w:rsidRDefault="00B702A8" w:rsidP="006245F6">
      <w:pPr>
        <w:spacing w:before="240" w:line="240" w:lineRule="auto"/>
        <w:jc w:val="both"/>
        <w:rPr>
          <w:rFonts w:ascii="Arial" w:hAnsi="Arial" w:cs="Arial"/>
          <w:color w:val="002060"/>
          <w:sz w:val="20"/>
          <w:szCs w:val="20"/>
        </w:rPr>
      </w:pPr>
      <w:r w:rsidRPr="00D4354D">
        <w:rPr>
          <w:rFonts w:ascii="Arial" w:hAnsi="Arial" w:cs="Arial"/>
          <w:b/>
          <w:color w:val="002060"/>
          <w:sz w:val="20"/>
          <w:szCs w:val="20"/>
        </w:rPr>
        <w:t>LEY DE INGRESOS</w:t>
      </w:r>
    </w:p>
    <w:p w14:paraId="4975543F" w14:textId="77777777" w:rsidR="00CA1BD8" w:rsidRPr="00035E52" w:rsidRDefault="00CA1BD8" w:rsidP="006245F6">
      <w:pPr>
        <w:pStyle w:val="Texto"/>
        <w:spacing w:before="240" w:after="200" w:line="240" w:lineRule="auto"/>
        <w:ind w:firstLine="0"/>
        <w:rPr>
          <w:sz w:val="20"/>
        </w:rPr>
      </w:pPr>
      <w:r w:rsidRPr="00035E52">
        <w:rPr>
          <w:sz w:val="20"/>
        </w:rPr>
        <w:t>Esta ley tiene por finalidad registrar, a partir de la Ley y a través de los rubros que la componen las operaciones de ingresos del período.</w:t>
      </w:r>
    </w:p>
    <w:p w14:paraId="352DD612" w14:textId="4FA06792"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5,519,175.00</w:t>
      </w:r>
      <w:r w:rsidR="00AE4686" w:rsidRPr="00F90450">
        <w:rPr>
          <w:rFonts w:ascii="Arial" w:hAnsi="Arial" w:cs="Arial"/>
          <w:b/>
          <w:bCs/>
          <w:sz w:val="20"/>
          <w:szCs w:val="20"/>
        </w:rPr>
        <w:t xml:space="preserve"> (</w:t>
      </w:r>
      <w:r w:rsidR="00DF6F3A">
        <w:rPr>
          <w:rFonts w:ascii="Arial" w:hAnsi="Arial" w:cs="Arial"/>
          <w:b/>
          <w:bCs/>
          <w:sz w:val="20"/>
          <w:szCs w:val="20"/>
        </w:rPr>
        <w:t>Cinco Millones Quinientos Diecinueve Mil Ciento Setenta y Cinco Pesos 00/100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3A7A3A92" w14:textId="30B646BE"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3,577,518.11</w:t>
      </w:r>
      <w:r w:rsidR="00AE4686" w:rsidRPr="00F90450">
        <w:rPr>
          <w:rFonts w:ascii="Arial" w:hAnsi="Arial" w:cs="Arial"/>
          <w:b/>
          <w:bCs/>
          <w:sz w:val="20"/>
          <w:szCs w:val="20"/>
        </w:rPr>
        <w:t xml:space="preserve"> (</w:t>
      </w:r>
      <w:r w:rsidR="00DF6F3A">
        <w:rPr>
          <w:rFonts w:ascii="Arial" w:hAnsi="Arial" w:cs="Arial"/>
          <w:b/>
          <w:bCs/>
          <w:sz w:val="20"/>
          <w:szCs w:val="20"/>
        </w:rPr>
        <w:t xml:space="preserve">Tres Millones Quinientos Setenta y Siete Mil Quinientos Dieciocho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11/100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7E25B832" w14:textId="129FDBA6"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0.00</w:t>
      </w:r>
      <w:r w:rsidR="00AE4686" w:rsidRPr="00F90450">
        <w:rPr>
          <w:rFonts w:ascii="Arial" w:hAnsi="Arial" w:cs="Arial"/>
          <w:b/>
          <w:bCs/>
          <w:sz w:val="20"/>
          <w:szCs w:val="20"/>
        </w:rPr>
        <w:t xml:space="preserve"> (</w:t>
      </w:r>
      <w:r w:rsidR="00DF6F3A">
        <w:rPr>
          <w:rFonts w:ascii="Arial" w:hAnsi="Arial" w:cs="Arial"/>
          <w:b/>
          <w:bCs/>
          <w:sz w:val="20"/>
          <w:szCs w:val="20"/>
        </w:rPr>
        <w:t xml:space="preserve">Cero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0818491C" w14:textId="127DC2C1"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1,941,656.89</w:t>
      </w:r>
      <w:r w:rsidR="00AE4686" w:rsidRPr="00F90450">
        <w:rPr>
          <w:rFonts w:ascii="Arial" w:hAnsi="Arial" w:cs="Arial"/>
          <w:b/>
          <w:bCs/>
          <w:sz w:val="20"/>
          <w:szCs w:val="20"/>
        </w:rPr>
        <w:t xml:space="preserve"> (</w:t>
      </w:r>
      <w:r w:rsidR="00DF6F3A">
        <w:rPr>
          <w:rFonts w:ascii="Arial" w:hAnsi="Arial" w:cs="Arial"/>
          <w:b/>
          <w:bCs/>
          <w:sz w:val="20"/>
          <w:szCs w:val="20"/>
        </w:rPr>
        <w:t>Un Millón Novecientos Cuarenta y Un Mil Seiscientos Cincuenta y Seis Pesos 89/100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w:t>
      </w:r>
      <w:r w:rsidRPr="00035E52">
        <w:rPr>
          <w:rFonts w:ascii="Arial" w:hAnsi="Arial" w:cs="Arial"/>
          <w:sz w:val="20"/>
          <w:szCs w:val="20"/>
        </w:rPr>
        <w:lastRenderedPageBreak/>
        <w:t>jubilaciones, ingresos 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26B95CDD" w14:textId="2AE4410F" w:rsidR="00F14E1D"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1,941,656.89</w:t>
      </w:r>
      <w:r w:rsidR="00AE4686" w:rsidRPr="00F90450">
        <w:rPr>
          <w:rFonts w:ascii="Arial" w:hAnsi="Arial" w:cs="Arial"/>
          <w:b/>
          <w:bCs/>
          <w:sz w:val="20"/>
          <w:szCs w:val="20"/>
        </w:rPr>
        <w:t xml:space="preserve"> (</w:t>
      </w:r>
      <w:r w:rsidR="00DF6F3A">
        <w:rPr>
          <w:rFonts w:ascii="Arial" w:hAnsi="Arial" w:cs="Arial"/>
          <w:b/>
          <w:bCs/>
          <w:sz w:val="20"/>
          <w:szCs w:val="20"/>
        </w:rPr>
        <w:t>Un Millón Novecientos Cuarenta y Un Mil Seiscientos Cincuenta y Seis Pesos 89/100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tbl>
      <w:tblPr>
        <w:tblpPr w:leftFromText="141" w:rightFromText="141"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653E51" w:rsidRPr="004B4BAF" w14:paraId="63CA4191" w14:textId="77777777" w:rsidTr="00653E51">
        <w:tc>
          <w:tcPr>
            <w:tcW w:w="6031" w:type="dxa"/>
            <w:gridSpan w:val="2"/>
            <w:shd w:val="clear" w:color="auto" w:fill="D9D9D9"/>
          </w:tcPr>
          <w:p w14:paraId="316AA860"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Cuentas de Orden Presupuestarias de Ingresos</w:t>
            </w:r>
          </w:p>
        </w:tc>
      </w:tr>
      <w:tr w:rsidR="00653E51" w:rsidRPr="004B4BAF" w14:paraId="7B1F62A8" w14:textId="77777777" w:rsidTr="00653E51">
        <w:tc>
          <w:tcPr>
            <w:tcW w:w="4047" w:type="dxa"/>
            <w:shd w:val="clear" w:color="auto" w:fill="D9D9D9"/>
          </w:tcPr>
          <w:p w14:paraId="61423795"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Concepto</w:t>
            </w:r>
          </w:p>
        </w:tc>
        <w:tc>
          <w:tcPr>
            <w:tcW w:w="1984" w:type="dxa"/>
            <w:shd w:val="clear" w:color="auto" w:fill="D9D9D9"/>
          </w:tcPr>
          <w:p w14:paraId="445B3C26" w14:textId="46880182" w:rsidR="00653E51" w:rsidRPr="004B4BAF" w:rsidRDefault="00DF6F3A" w:rsidP="00653E51">
            <w:pPr>
              <w:pStyle w:val="Texto"/>
              <w:spacing w:after="120" w:line="240" w:lineRule="auto"/>
              <w:ind w:firstLine="0"/>
              <w:jc w:val="center"/>
              <w:rPr>
                <w:b/>
                <w:sz w:val="16"/>
                <w:szCs w:val="16"/>
              </w:rPr>
            </w:pPr>
            <w:r>
              <w:rPr>
                <w:rFonts w:eastAsia="Times New Roman"/>
                <w:b/>
                <w:bCs/>
                <w:color w:val="000000"/>
                <w:sz w:val="16"/>
                <w:szCs w:val="16"/>
                <w:lang w:val="es-US" w:eastAsia="es-US"/>
              </w:rPr>
              <w:t>2026</w:t>
            </w:r>
          </w:p>
        </w:tc>
      </w:tr>
      <w:tr w:rsidR="00653E51" w:rsidRPr="004B4BAF" w14:paraId="1816C794" w14:textId="77777777" w:rsidTr="00653E51">
        <w:tc>
          <w:tcPr>
            <w:tcW w:w="4047" w:type="dxa"/>
          </w:tcPr>
          <w:p w14:paraId="7E18B39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Estimada</w:t>
            </w:r>
          </w:p>
        </w:tc>
        <w:tc>
          <w:tcPr>
            <w:tcW w:w="1984" w:type="dxa"/>
            <w:vAlign w:val="bottom"/>
          </w:tcPr>
          <w:p w14:paraId="14AEFC6E" w14:textId="2D3767AE" w:rsidR="00653E51" w:rsidRPr="004B4BAF" w:rsidRDefault="00DF6F3A" w:rsidP="00653E51">
            <w:pPr>
              <w:pStyle w:val="Texto"/>
              <w:spacing w:after="120" w:line="240" w:lineRule="auto"/>
              <w:ind w:firstLine="0"/>
              <w:jc w:val="center"/>
              <w:rPr>
                <w:sz w:val="16"/>
                <w:szCs w:val="16"/>
              </w:rPr>
            </w:pPr>
            <w:r>
              <w:rPr>
                <w:b/>
                <w:bCs/>
                <w:sz w:val="16"/>
                <w:szCs w:val="16"/>
              </w:rPr>
              <w:t>5,519,175.00</w:t>
            </w:r>
          </w:p>
        </w:tc>
      </w:tr>
      <w:tr w:rsidR="00653E51" w:rsidRPr="004B4BAF" w14:paraId="64A925A2" w14:textId="77777777" w:rsidTr="00653E51">
        <w:tc>
          <w:tcPr>
            <w:tcW w:w="4047" w:type="dxa"/>
          </w:tcPr>
          <w:p w14:paraId="3CF3346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por Ejecutar</w:t>
            </w:r>
          </w:p>
        </w:tc>
        <w:tc>
          <w:tcPr>
            <w:tcW w:w="1984" w:type="dxa"/>
            <w:vAlign w:val="bottom"/>
          </w:tcPr>
          <w:p w14:paraId="592E6A19" w14:textId="773F98DB" w:rsidR="00653E51" w:rsidRPr="004B4BAF" w:rsidRDefault="00DF6F3A" w:rsidP="00653E51">
            <w:pPr>
              <w:pStyle w:val="Texto"/>
              <w:spacing w:after="120" w:line="240" w:lineRule="auto"/>
              <w:ind w:firstLine="0"/>
              <w:jc w:val="center"/>
              <w:rPr>
                <w:sz w:val="16"/>
                <w:szCs w:val="16"/>
              </w:rPr>
            </w:pPr>
            <w:r>
              <w:rPr>
                <w:b/>
                <w:bCs/>
                <w:sz w:val="16"/>
                <w:szCs w:val="16"/>
              </w:rPr>
              <w:t>3,577,518.11</w:t>
            </w:r>
          </w:p>
        </w:tc>
      </w:tr>
      <w:tr w:rsidR="00653E51" w:rsidRPr="004B4BAF" w14:paraId="02A7EF36" w14:textId="77777777" w:rsidTr="00653E51">
        <w:tc>
          <w:tcPr>
            <w:tcW w:w="4047" w:type="dxa"/>
          </w:tcPr>
          <w:p w14:paraId="4815AEEA" w14:textId="77777777" w:rsidR="00653E51" w:rsidRPr="004B4BAF" w:rsidRDefault="00653E51" w:rsidP="00653E51">
            <w:pPr>
              <w:pStyle w:val="Texto"/>
              <w:spacing w:after="120" w:line="240" w:lineRule="auto"/>
              <w:ind w:firstLine="0"/>
              <w:jc w:val="left"/>
              <w:rPr>
                <w:sz w:val="16"/>
                <w:szCs w:val="16"/>
              </w:rPr>
            </w:pPr>
            <w:r w:rsidRPr="004B4BAF">
              <w:rPr>
                <w:sz w:val="16"/>
                <w:szCs w:val="16"/>
              </w:rPr>
              <w:t>Modificaciones a la Ley de Ingresos Estimada</w:t>
            </w:r>
          </w:p>
        </w:tc>
        <w:tc>
          <w:tcPr>
            <w:tcW w:w="1984" w:type="dxa"/>
            <w:vAlign w:val="bottom"/>
          </w:tcPr>
          <w:p w14:paraId="02E4128A" w14:textId="6FA0CA1F" w:rsidR="00653E51" w:rsidRPr="004B4BAF" w:rsidRDefault="00653E51" w:rsidP="00653E51">
            <w:pPr>
              <w:pStyle w:val="Texto"/>
              <w:spacing w:after="120" w:line="240" w:lineRule="auto"/>
              <w:ind w:firstLine="0"/>
              <w:jc w:val="center"/>
              <w:rPr>
                <w:sz w:val="16"/>
                <w:szCs w:val="16"/>
              </w:rPr>
            </w:pPr>
            <w:r w:rsidRPr="004B4BAF">
              <w:rPr>
                <w:rFonts w:ascii="Calibri" w:hAnsi="Calibri" w:cs="Calibri"/>
                <w:b/>
                <w:bCs/>
                <w:color w:val="000000"/>
                <w:sz w:val="16"/>
                <w:szCs w:val="16"/>
              </w:rPr>
              <w:t>-</w:t>
            </w:r>
            <w:r w:rsidR="00DF6F3A">
              <w:rPr>
                <w:b/>
                <w:bCs/>
                <w:sz w:val="16"/>
                <w:szCs w:val="16"/>
              </w:rPr>
              <w:t>0.00</w:t>
            </w:r>
          </w:p>
        </w:tc>
      </w:tr>
      <w:tr w:rsidR="00653E51" w:rsidRPr="004B4BAF" w14:paraId="36DC09D2" w14:textId="77777777" w:rsidTr="00653E51">
        <w:tc>
          <w:tcPr>
            <w:tcW w:w="4047" w:type="dxa"/>
          </w:tcPr>
          <w:p w14:paraId="7F908B23"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Devengada</w:t>
            </w:r>
          </w:p>
        </w:tc>
        <w:tc>
          <w:tcPr>
            <w:tcW w:w="1984" w:type="dxa"/>
            <w:vAlign w:val="bottom"/>
          </w:tcPr>
          <w:p w14:paraId="6736A81B" w14:textId="54280BD0" w:rsidR="00653E51" w:rsidRPr="004B4BAF" w:rsidRDefault="00DF6F3A" w:rsidP="00653E51">
            <w:pPr>
              <w:pStyle w:val="Texto"/>
              <w:spacing w:after="120" w:line="240" w:lineRule="auto"/>
              <w:ind w:firstLine="0"/>
              <w:jc w:val="center"/>
              <w:rPr>
                <w:sz w:val="16"/>
                <w:szCs w:val="16"/>
              </w:rPr>
            </w:pPr>
            <w:r>
              <w:rPr>
                <w:b/>
                <w:bCs/>
                <w:sz w:val="16"/>
                <w:szCs w:val="16"/>
              </w:rPr>
              <w:t>1,941,656.89</w:t>
            </w:r>
          </w:p>
        </w:tc>
      </w:tr>
      <w:tr w:rsidR="00653E51" w:rsidRPr="004B4BAF" w14:paraId="3A0A5C15" w14:textId="77777777" w:rsidTr="00653E51">
        <w:tc>
          <w:tcPr>
            <w:tcW w:w="4047" w:type="dxa"/>
          </w:tcPr>
          <w:p w14:paraId="32719A5A"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Recaudada</w:t>
            </w:r>
          </w:p>
        </w:tc>
        <w:tc>
          <w:tcPr>
            <w:tcW w:w="1984" w:type="dxa"/>
            <w:vAlign w:val="bottom"/>
          </w:tcPr>
          <w:p w14:paraId="4B3B3919" w14:textId="59A938A5" w:rsidR="00653E51" w:rsidRPr="004B4BAF" w:rsidRDefault="00DF6F3A" w:rsidP="00653E51">
            <w:pPr>
              <w:pStyle w:val="Texto"/>
              <w:spacing w:after="120" w:line="240" w:lineRule="auto"/>
              <w:ind w:firstLine="0"/>
              <w:jc w:val="center"/>
              <w:rPr>
                <w:sz w:val="16"/>
                <w:szCs w:val="16"/>
              </w:rPr>
            </w:pPr>
            <w:r>
              <w:rPr>
                <w:b/>
                <w:bCs/>
                <w:sz w:val="16"/>
                <w:szCs w:val="16"/>
              </w:rPr>
              <w:t>1,941,656.89</w:t>
            </w:r>
          </w:p>
        </w:tc>
      </w:tr>
    </w:tbl>
    <w:p w14:paraId="457D4039" w14:textId="77777777" w:rsidR="00653E51" w:rsidRDefault="00653E51" w:rsidP="006245F6">
      <w:pPr>
        <w:spacing w:before="240" w:line="240" w:lineRule="auto"/>
        <w:jc w:val="both"/>
        <w:rPr>
          <w:rFonts w:ascii="Arial" w:hAnsi="Arial" w:cs="Arial"/>
          <w:sz w:val="20"/>
          <w:szCs w:val="20"/>
        </w:rPr>
      </w:pPr>
    </w:p>
    <w:p w14:paraId="65DDA5F6" w14:textId="77777777" w:rsidR="00653E51" w:rsidRPr="00035E52" w:rsidRDefault="00653E51" w:rsidP="006245F6">
      <w:pPr>
        <w:spacing w:before="240" w:line="240" w:lineRule="auto"/>
        <w:jc w:val="both"/>
        <w:rPr>
          <w:rFonts w:ascii="Arial" w:hAnsi="Arial" w:cs="Arial"/>
          <w:sz w:val="20"/>
          <w:szCs w:val="20"/>
        </w:rPr>
      </w:pPr>
    </w:p>
    <w:p w14:paraId="2C832482" w14:textId="77777777" w:rsidR="00653E51" w:rsidRDefault="00653E51" w:rsidP="006245F6">
      <w:pPr>
        <w:spacing w:before="240" w:line="240" w:lineRule="auto"/>
        <w:jc w:val="both"/>
        <w:rPr>
          <w:rFonts w:ascii="Arial" w:hAnsi="Arial" w:cs="Arial"/>
          <w:b/>
          <w:color w:val="002060"/>
          <w:sz w:val="20"/>
          <w:szCs w:val="20"/>
        </w:rPr>
      </w:pPr>
    </w:p>
    <w:p w14:paraId="6056E11C" w14:textId="77777777" w:rsidR="00653E51" w:rsidRDefault="00653E51" w:rsidP="006245F6">
      <w:pPr>
        <w:spacing w:before="240" w:line="240" w:lineRule="auto"/>
        <w:jc w:val="both"/>
        <w:rPr>
          <w:rFonts w:ascii="Arial" w:hAnsi="Arial" w:cs="Arial"/>
          <w:b/>
          <w:color w:val="002060"/>
          <w:sz w:val="20"/>
          <w:szCs w:val="20"/>
        </w:rPr>
      </w:pPr>
    </w:p>
    <w:p w14:paraId="2012417D" w14:textId="77777777" w:rsidR="00653E51" w:rsidRDefault="00653E51" w:rsidP="006245F6">
      <w:pPr>
        <w:spacing w:before="240" w:line="240" w:lineRule="auto"/>
        <w:jc w:val="both"/>
        <w:rPr>
          <w:rFonts w:ascii="Arial" w:hAnsi="Arial" w:cs="Arial"/>
          <w:b/>
          <w:color w:val="002060"/>
          <w:sz w:val="20"/>
          <w:szCs w:val="20"/>
        </w:rPr>
      </w:pPr>
    </w:p>
    <w:p w14:paraId="302C4BC6" w14:textId="0006CDCF" w:rsidR="004A62B9" w:rsidRPr="00D4354D" w:rsidRDefault="00632B7B" w:rsidP="006245F6">
      <w:pPr>
        <w:spacing w:before="240" w:line="240" w:lineRule="auto"/>
        <w:jc w:val="both"/>
        <w:rPr>
          <w:rFonts w:ascii="Arial" w:hAnsi="Arial" w:cs="Arial"/>
          <w:b/>
          <w:color w:val="002060"/>
          <w:sz w:val="20"/>
          <w:szCs w:val="20"/>
        </w:rPr>
      </w:pPr>
      <w:r w:rsidRPr="00D4354D">
        <w:rPr>
          <w:rFonts w:ascii="Arial" w:hAnsi="Arial" w:cs="Arial"/>
          <w:b/>
          <w:color w:val="002060"/>
          <w:sz w:val="20"/>
          <w:szCs w:val="20"/>
        </w:rPr>
        <w:t>PRESUPUESTO DE EGRESOS</w:t>
      </w:r>
    </w:p>
    <w:p w14:paraId="2E63BB54" w14:textId="77777777" w:rsidR="00CA1BD8" w:rsidRPr="00035E52" w:rsidRDefault="00CA1BD8" w:rsidP="006245F6">
      <w:pPr>
        <w:spacing w:before="240" w:line="240" w:lineRule="auto"/>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43165B89" w14:textId="71976DCB"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D408FC" w:rsidRPr="00035E52">
        <w:rPr>
          <w:rFonts w:ascii="Arial" w:eastAsia="Times New Roman" w:hAnsi="Arial" w:cs="Arial"/>
          <w:b/>
          <w:sz w:val="20"/>
          <w:szCs w:val="20"/>
          <w:lang w:eastAsia="es-MX"/>
        </w:rPr>
        <w:t>$</w:t>
      </w:r>
      <w:r w:rsidR="00F90450">
        <w:rPr>
          <w:rFonts w:ascii="Arial" w:eastAsia="Times New Roman" w:hAnsi="Arial" w:cs="Arial"/>
          <w:b/>
          <w:sz w:val="20"/>
          <w:szCs w:val="20"/>
          <w:lang w:eastAsia="es-MX"/>
        </w:rPr>
        <w:t xml:space="preserve"> </w:t>
      </w:r>
      <w:r w:rsidR="00DF6F3A">
        <w:rPr>
          <w:rFonts w:ascii="Arial" w:hAnsi="Arial" w:cs="Arial"/>
          <w:b/>
          <w:bCs/>
          <w:sz w:val="20"/>
          <w:szCs w:val="20"/>
        </w:rPr>
        <w:t>5,519,175.00</w:t>
      </w:r>
      <w:r w:rsidR="00AE4686" w:rsidRPr="00F90450">
        <w:rPr>
          <w:rFonts w:ascii="Arial" w:hAnsi="Arial" w:cs="Arial"/>
          <w:b/>
          <w:bCs/>
          <w:sz w:val="20"/>
          <w:szCs w:val="20"/>
        </w:rPr>
        <w:t xml:space="preserve"> (</w:t>
      </w:r>
      <w:r w:rsidR="00DF6F3A">
        <w:rPr>
          <w:rFonts w:ascii="Arial" w:hAnsi="Arial" w:cs="Arial"/>
          <w:b/>
          <w:bCs/>
          <w:sz w:val="20"/>
          <w:szCs w:val="20"/>
        </w:rPr>
        <w:t xml:space="preserve">Cinco Millones Quinientos Diecinueve Mil Ciento Setenta y Cinco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00/100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4BC25E53" w14:textId="23DBE62A"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4,945,438.15</w:t>
      </w:r>
      <w:r w:rsidR="00AE4686" w:rsidRPr="00F90450">
        <w:rPr>
          <w:rFonts w:ascii="Arial" w:hAnsi="Arial" w:cs="Arial"/>
          <w:b/>
          <w:bCs/>
          <w:sz w:val="20"/>
          <w:szCs w:val="20"/>
        </w:rPr>
        <w:t xml:space="preserve"> (</w:t>
      </w:r>
      <w:r w:rsidR="00DF6F3A">
        <w:rPr>
          <w:rFonts w:ascii="Arial" w:hAnsi="Arial" w:cs="Arial"/>
          <w:b/>
          <w:bCs/>
          <w:sz w:val="20"/>
          <w:szCs w:val="20"/>
        </w:rPr>
        <w:t xml:space="preserve">Cuatro Millones Novecientos Cuarenta y Cinco Mil Cuatrocientos Treinta y Ocho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15/100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con las adecuaciones presupuestarias realizadas menos el presupuesto comprometido. Su saldo representa el Presupuesto de Egresos por Comprometer. </w:t>
      </w:r>
    </w:p>
    <w:p w14:paraId="7AA981E5" w14:textId="33C6CB3A"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334,699.93</w:t>
      </w:r>
      <w:r w:rsidR="00AE4686" w:rsidRPr="00F90450">
        <w:rPr>
          <w:rFonts w:ascii="Arial" w:hAnsi="Arial" w:cs="Arial"/>
          <w:b/>
          <w:bCs/>
          <w:sz w:val="20"/>
          <w:szCs w:val="20"/>
        </w:rPr>
        <w:t xml:space="preserve"> (</w:t>
      </w:r>
      <w:r w:rsidR="00DF6F3A">
        <w:rPr>
          <w:rFonts w:ascii="Arial" w:hAnsi="Arial" w:cs="Arial"/>
          <w:b/>
          <w:bCs/>
          <w:sz w:val="20"/>
          <w:szCs w:val="20"/>
        </w:rPr>
        <w:t xml:space="preserve">Trescientos Treinta y Cuatro Mil Seiscientos Noventa y Nueve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93/100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53E93609" w14:textId="574F977A"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908,436.78</w:t>
      </w:r>
      <w:r w:rsidR="00AE4686" w:rsidRPr="00F90450">
        <w:rPr>
          <w:rFonts w:ascii="Arial" w:hAnsi="Arial" w:cs="Arial"/>
          <w:b/>
          <w:bCs/>
          <w:sz w:val="20"/>
          <w:szCs w:val="20"/>
        </w:rPr>
        <w:t xml:space="preserve"> (</w:t>
      </w:r>
      <w:r w:rsidR="00DF6F3A">
        <w:rPr>
          <w:rFonts w:ascii="Arial" w:hAnsi="Arial" w:cs="Arial"/>
          <w:b/>
          <w:bCs/>
          <w:sz w:val="20"/>
          <w:szCs w:val="20"/>
        </w:rPr>
        <w:t xml:space="preserve">Novecientos Ocho Mil Cuatrocientos Treinta y Seis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78/100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 xml:space="preserve">el monto de las aprobaciones por autoridad competente de actos administrativos, u otros instrumentos jurídicos que formalizan una relación jurídica con terceros para la adquisición de bienes y </w:t>
      </w:r>
      <w:r w:rsidRPr="00035E52">
        <w:rPr>
          <w:rFonts w:ascii="Arial" w:hAnsi="Arial" w:cs="Arial"/>
          <w:sz w:val="20"/>
          <w:szCs w:val="20"/>
        </w:rPr>
        <w:lastRenderedPageBreak/>
        <w:t>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34CADD3F" w14:textId="3A19DDB1"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908,436.78</w:t>
      </w:r>
      <w:r w:rsidR="00AE4686" w:rsidRPr="00F90450">
        <w:rPr>
          <w:rFonts w:ascii="Arial" w:hAnsi="Arial" w:cs="Arial"/>
          <w:b/>
          <w:bCs/>
          <w:sz w:val="20"/>
          <w:szCs w:val="20"/>
        </w:rPr>
        <w:t xml:space="preserve"> (</w:t>
      </w:r>
      <w:r w:rsidR="00DF6F3A">
        <w:rPr>
          <w:rFonts w:ascii="Arial" w:hAnsi="Arial" w:cs="Arial"/>
          <w:b/>
          <w:bCs/>
          <w:sz w:val="20"/>
          <w:szCs w:val="20"/>
        </w:rPr>
        <w:t xml:space="preserve">Novecientos Ocho Mil Cuatrocientos Treinta y Seis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78/100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65969BE4" w14:textId="61BB1A49"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
          <w:bCs/>
          <w:sz w:val="20"/>
          <w:szCs w:val="20"/>
        </w:rPr>
        <w:t>908,436.78</w:t>
      </w:r>
      <w:r w:rsidR="00AE4686" w:rsidRPr="00F90450">
        <w:rPr>
          <w:rFonts w:ascii="Arial" w:hAnsi="Arial" w:cs="Arial"/>
          <w:b/>
          <w:bCs/>
          <w:sz w:val="20"/>
          <w:szCs w:val="20"/>
        </w:rPr>
        <w:t xml:space="preserve"> (</w:t>
      </w:r>
      <w:r w:rsidR="00DF6F3A">
        <w:rPr>
          <w:rFonts w:ascii="Arial" w:hAnsi="Arial" w:cs="Arial"/>
          <w:b/>
          <w:bCs/>
          <w:sz w:val="20"/>
          <w:szCs w:val="20"/>
        </w:rPr>
        <w:t xml:space="preserve">Novecientos Ocho Mil Cuatrocientos Treinta y Seis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78/100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11DFF200" w14:textId="1A65C802" w:rsidR="00D96AAA" w:rsidRPr="002504FE"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DF6F3A">
        <w:rPr>
          <w:rFonts w:ascii="Arial" w:hAnsi="Arial" w:cs="Arial"/>
          <w:bCs/>
          <w:sz w:val="20"/>
          <w:szCs w:val="20"/>
        </w:rPr>
        <w:t>908,436.78</w:t>
      </w:r>
      <w:r w:rsidR="00AE4686" w:rsidRPr="00F90450">
        <w:rPr>
          <w:rFonts w:ascii="Arial" w:hAnsi="Arial" w:cs="Arial"/>
          <w:b/>
          <w:bCs/>
          <w:sz w:val="20"/>
          <w:szCs w:val="20"/>
        </w:rPr>
        <w:t xml:space="preserve"> (</w:t>
      </w:r>
      <w:r w:rsidR="00DF6F3A">
        <w:rPr>
          <w:rFonts w:ascii="Arial" w:hAnsi="Arial" w:cs="Arial"/>
          <w:b/>
          <w:bCs/>
          <w:sz w:val="20"/>
          <w:szCs w:val="20"/>
        </w:rPr>
        <w:t xml:space="preserve">Novecientos Ocho Mil Cuatrocientos Treinta y Seis </w:t>
      </w:r>
      <w:proofErr w:type="gramStart"/>
      <w:r w:rsidR="00DF6F3A">
        <w:rPr>
          <w:rFonts w:ascii="Arial" w:hAnsi="Arial" w:cs="Arial"/>
          <w:b/>
          <w:bCs/>
          <w:sz w:val="20"/>
          <w:szCs w:val="20"/>
        </w:rPr>
        <w:t>Pesos</w:t>
      </w:r>
      <w:proofErr w:type="gramEnd"/>
      <w:r w:rsidR="00DF6F3A">
        <w:rPr>
          <w:rFonts w:ascii="Arial" w:hAnsi="Arial" w:cs="Arial"/>
          <w:b/>
          <w:bCs/>
          <w:sz w:val="20"/>
          <w:szCs w:val="20"/>
        </w:rPr>
        <w:t xml:space="preserve"> 78/100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57539455" w14:textId="77777777" w:rsidR="00D96AAA" w:rsidRDefault="00D96AAA" w:rsidP="006245F6">
      <w:pPr>
        <w:pStyle w:val="Texto"/>
        <w:spacing w:after="360" w:line="240" w:lineRule="auto"/>
        <w:ind w:firstLine="289"/>
        <w:rPr>
          <w:rFonts w:eastAsia="Times New Roman"/>
          <w:bCs/>
          <w:sz w:val="20"/>
          <w:lang w:eastAsia="es-MX"/>
        </w:rPr>
      </w:pPr>
      <w:r w:rsidRPr="00D96AAA">
        <w:rPr>
          <w:rFonts w:eastAsia="Times New Roman"/>
          <w:bCs/>
          <w:sz w:val="20"/>
          <w:lang w:eastAsia="es-MX"/>
        </w:rPr>
        <w:t>En las cuentas de orden presupuestarias, se informará el avance que se registra, previo al cierre presupuestario de cada periodo que se reporta.</w:t>
      </w:r>
    </w:p>
    <w:p w14:paraId="7ED61616" w14:textId="77777777" w:rsidR="002504FE" w:rsidRDefault="002504FE" w:rsidP="006245F6">
      <w:pPr>
        <w:pStyle w:val="Texto"/>
        <w:spacing w:after="0" w:line="240" w:lineRule="auto"/>
        <w:rPr>
          <w:rFonts w:eastAsia="Times New Roman"/>
          <w:bCs/>
          <w:sz w:val="20"/>
          <w:lang w:eastAsia="es-MX"/>
        </w:rPr>
      </w:pP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631D447C" w14:textId="77777777" w:rsidTr="00D3157F">
        <w:tc>
          <w:tcPr>
            <w:tcW w:w="6031" w:type="dxa"/>
            <w:gridSpan w:val="2"/>
            <w:shd w:val="clear" w:color="auto" w:fill="D9D9D9"/>
          </w:tcPr>
          <w:p w14:paraId="7579F79D"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Cuentas de Orden Presupuestarias de Egresos</w:t>
            </w:r>
          </w:p>
        </w:tc>
      </w:tr>
      <w:tr w:rsidR="00D96AAA" w:rsidRPr="004B4BAF" w14:paraId="66FDFEC3" w14:textId="77777777" w:rsidTr="00D3157F">
        <w:tc>
          <w:tcPr>
            <w:tcW w:w="4047" w:type="dxa"/>
            <w:shd w:val="clear" w:color="auto" w:fill="D9D9D9"/>
          </w:tcPr>
          <w:p w14:paraId="74D92C06"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Concepto</w:t>
            </w:r>
          </w:p>
        </w:tc>
        <w:tc>
          <w:tcPr>
            <w:tcW w:w="1984" w:type="dxa"/>
            <w:shd w:val="clear" w:color="auto" w:fill="D9D9D9"/>
          </w:tcPr>
          <w:p w14:paraId="4A7AE05C" w14:textId="4B3424DF" w:rsidR="00D96AAA" w:rsidRPr="004B4BAF" w:rsidRDefault="00DF6F3A" w:rsidP="006245F6">
            <w:pPr>
              <w:spacing w:after="120" w:line="240" w:lineRule="auto"/>
              <w:ind w:firstLine="288"/>
              <w:jc w:val="center"/>
              <w:rPr>
                <w:rFonts w:ascii="Arial" w:hAnsi="Arial" w:cs="Arial"/>
                <w:b/>
                <w:sz w:val="16"/>
                <w:szCs w:val="16"/>
              </w:rPr>
            </w:pPr>
            <w:r>
              <w:rPr>
                <w:rFonts w:ascii="Arial" w:eastAsia="Times New Roman" w:hAnsi="Arial" w:cs="Arial"/>
                <w:b/>
                <w:bCs/>
                <w:color w:val="000000"/>
                <w:sz w:val="16"/>
                <w:szCs w:val="16"/>
                <w:lang w:val="es-US" w:eastAsia="es-US"/>
              </w:rPr>
              <w:t>2026</w:t>
            </w:r>
          </w:p>
        </w:tc>
      </w:tr>
      <w:tr w:rsidR="00D96AAA" w:rsidRPr="004B4BAF" w14:paraId="5A05D7BE" w14:textId="77777777" w:rsidTr="00D3157F">
        <w:tc>
          <w:tcPr>
            <w:tcW w:w="4047" w:type="dxa"/>
          </w:tcPr>
          <w:p w14:paraId="39237AC6"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Aprobado</w:t>
            </w:r>
          </w:p>
        </w:tc>
        <w:tc>
          <w:tcPr>
            <w:tcW w:w="1984" w:type="dxa"/>
          </w:tcPr>
          <w:p w14:paraId="2129C20B" w14:textId="0E81421B" w:rsidR="00D96AAA" w:rsidRPr="004B4BAF" w:rsidRDefault="00DF6F3A" w:rsidP="006245F6">
            <w:pPr>
              <w:pStyle w:val="Texto"/>
              <w:spacing w:after="120" w:line="240" w:lineRule="auto"/>
              <w:ind w:firstLine="0"/>
              <w:jc w:val="center"/>
              <w:rPr>
                <w:b/>
                <w:bCs/>
                <w:sz w:val="16"/>
                <w:szCs w:val="16"/>
              </w:rPr>
            </w:pPr>
            <w:r>
              <w:rPr>
                <w:b/>
                <w:bCs/>
                <w:sz w:val="16"/>
                <w:szCs w:val="16"/>
              </w:rPr>
              <w:t>5,519,175.00</w:t>
            </w:r>
          </w:p>
        </w:tc>
      </w:tr>
      <w:tr w:rsidR="00D96AAA" w:rsidRPr="004B4BAF" w14:paraId="5A39C085" w14:textId="77777777" w:rsidTr="00D3157F">
        <w:tc>
          <w:tcPr>
            <w:tcW w:w="4047" w:type="dxa"/>
          </w:tcPr>
          <w:p w14:paraId="2D327342"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por Ejercer</w:t>
            </w:r>
          </w:p>
        </w:tc>
        <w:tc>
          <w:tcPr>
            <w:tcW w:w="1984" w:type="dxa"/>
          </w:tcPr>
          <w:p w14:paraId="037C7FA6" w14:textId="3965C199" w:rsidR="00D96AAA" w:rsidRPr="004B4BAF" w:rsidRDefault="00DF6F3A" w:rsidP="006245F6">
            <w:pPr>
              <w:pStyle w:val="Texto"/>
              <w:spacing w:after="120" w:line="240" w:lineRule="auto"/>
              <w:ind w:firstLine="0"/>
              <w:jc w:val="center"/>
              <w:rPr>
                <w:b/>
                <w:bCs/>
                <w:sz w:val="16"/>
                <w:szCs w:val="16"/>
              </w:rPr>
            </w:pPr>
            <w:r>
              <w:rPr>
                <w:b/>
                <w:bCs/>
                <w:sz w:val="16"/>
                <w:szCs w:val="16"/>
              </w:rPr>
              <w:t>4,945,438.15</w:t>
            </w:r>
          </w:p>
        </w:tc>
      </w:tr>
      <w:tr w:rsidR="00D96AAA" w:rsidRPr="004B4BAF" w14:paraId="63B2C7F0" w14:textId="77777777" w:rsidTr="00D3157F">
        <w:tc>
          <w:tcPr>
            <w:tcW w:w="4047" w:type="dxa"/>
          </w:tcPr>
          <w:p w14:paraId="749B9783"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Modificaciones al Presupuesto de Egresos Aprobado</w:t>
            </w:r>
          </w:p>
        </w:tc>
        <w:tc>
          <w:tcPr>
            <w:tcW w:w="1984" w:type="dxa"/>
          </w:tcPr>
          <w:p w14:paraId="10107DB2" w14:textId="0F6DBF1C" w:rsidR="00D96AAA" w:rsidRPr="004B4BAF" w:rsidRDefault="00DF6F3A" w:rsidP="006245F6">
            <w:pPr>
              <w:pStyle w:val="Texto"/>
              <w:spacing w:after="120" w:line="240" w:lineRule="auto"/>
              <w:ind w:firstLine="0"/>
              <w:jc w:val="center"/>
              <w:rPr>
                <w:b/>
                <w:bCs/>
                <w:sz w:val="16"/>
                <w:szCs w:val="16"/>
              </w:rPr>
            </w:pPr>
            <w:r>
              <w:rPr>
                <w:b/>
                <w:bCs/>
                <w:sz w:val="16"/>
                <w:szCs w:val="16"/>
              </w:rPr>
              <w:t>334,699.93</w:t>
            </w:r>
          </w:p>
        </w:tc>
      </w:tr>
      <w:tr w:rsidR="00D96AAA" w:rsidRPr="004B4BAF" w14:paraId="39B6460F" w14:textId="77777777" w:rsidTr="00D3157F">
        <w:tc>
          <w:tcPr>
            <w:tcW w:w="4047" w:type="dxa"/>
          </w:tcPr>
          <w:p w14:paraId="5CAD3DD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Comprometido</w:t>
            </w:r>
          </w:p>
        </w:tc>
        <w:tc>
          <w:tcPr>
            <w:tcW w:w="1984" w:type="dxa"/>
          </w:tcPr>
          <w:p w14:paraId="7D296FE3" w14:textId="75A43B04" w:rsidR="00D96AAA" w:rsidRPr="004B4BAF" w:rsidRDefault="00DF6F3A" w:rsidP="006245F6">
            <w:pPr>
              <w:pStyle w:val="Texto"/>
              <w:spacing w:after="120" w:line="240" w:lineRule="auto"/>
              <w:ind w:firstLine="0"/>
              <w:jc w:val="center"/>
              <w:rPr>
                <w:b/>
                <w:bCs/>
                <w:sz w:val="16"/>
                <w:szCs w:val="16"/>
              </w:rPr>
            </w:pPr>
            <w:r>
              <w:rPr>
                <w:b/>
                <w:bCs/>
                <w:sz w:val="16"/>
                <w:szCs w:val="16"/>
              </w:rPr>
              <w:t>908,436.78</w:t>
            </w:r>
          </w:p>
        </w:tc>
      </w:tr>
      <w:tr w:rsidR="00D96AAA" w:rsidRPr="004B4BAF" w14:paraId="2A1DEA4B" w14:textId="77777777" w:rsidTr="00D3157F">
        <w:tc>
          <w:tcPr>
            <w:tcW w:w="4047" w:type="dxa"/>
          </w:tcPr>
          <w:p w14:paraId="20AA8B30"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Devengado</w:t>
            </w:r>
          </w:p>
        </w:tc>
        <w:tc>
          <w:tcPr>
            <w:tcW w:w="1984" w:type="dxa"/>
          </w:tcPr>
          <w:p w14:paraId="49AA6CD4" w14:textId="3946BDAB" w:rsidR="00D96AAA" w:rsidRPr="004B4BAF" w:rsidRDefault="00DF6F3A" w:rsidP="006245F6">
            <w:pPr>
              <w:pStyle w:val="Texto"/>
              <w:spacing w:after="120" w:line="240" w:lineRule="auto"/>
              <w:ind w:firstLine="0"/>
              <w:jc w:val="center"/>
              <w:rPr>
                <w:b/>
                <w:bCs/>
                <w:sz w:val="16"/>
                <w:szCs w:val="16"/>
              </w:rPr>
            </w:pPr>
            <w:r>
              <w:rPr>
                <w:b/>
                <w:bCs/>
                <w:sz w:val="16"/>
                <w:szCs w:val="16"/>
              </w:rPr>
              <w:t>908,436.78</w:t>
            </w:r>
          </w:p>
        </w:tc>
      </w:tr>
      <w:tr w:rsidR="00D96AAA" w:rsidRPr="004B4BAF" w14:paraId="49A723A6" w14:textId="77777777" w:rsidTr="00D3157F">
        <w:tc>
          <w:tcPr>
            <w:tcW w:w="4047" w:type="dxa"/>
          </w:tcPr>
          <w:p w14:paraId="58B1FA97"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Ejercido</w:t>
            </w:r>
          </w:p>
        </w:tc>
        <w:tc>
          <w:tcPr>
            <w:tcW w:w="1984" w:type="dxa"/>
          </w:tcPr>
          <w:p w14:paraId="3EE7474D" w14:textId="047B88D0" w:rsidR="00D96AAA" w:rsidRPr="004B4BAF" w:rsidRDefault="00DF6F3A" w:rsidP="006245F6">
            <w:pPr>
              <w:pStyle w:val="Texto"/>
              <w:spacing w:after="120" w:line="240" w:lineRule="auto"/>
              <w:ind w:firstLine="0"/>
              <w:jc w:val="center"/>
              <w:rPr>
                <w:b/>
                <w:bCs/>
                <w:sz w:val="16"/>
                <w:szCs w:val="16"/>
              </w:rPr>
            </w:pPr>
            <w:r>
              <w:rPr>
                <w:b/>
                <w:bCs/>
                <w:sz w:val="16"/>
                <w:szCs w:val="16"/>
              </w:rPr>
              <w:t>908,436.78</w:t>
            </w:r>
          </w:p>
        </w:tc>
      </w:tr>
      <w:tr w:rsidR="00D96AAA" w:rsidRPr="004B4BAF" w14:paraId="4D08F773" w14:textId="77777777" w:rsidTr="00D3157F">
        <w:tc>
          <w:tcPr>
            <w:tcW w:w="4047" w:type="dxa"/>
          </w:tcPr>
          <w:p w14:paraId="2C0F668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Pagado</w:t>
            </w:r>
          </w:p>
        </w:tc>
        <w:tc>
          <w:tcPr>
            <w:tcW w:w="1984" w:type="dxa"/>
          </w:tcPr>
          <w:p w14:paraId="65DC3C7A" w14:textId="07E517AF" w:rsidR="00D96AAA" w:rsidRPr="004B4BAF" w:rsidRDefault="00DF6F3A" w:rsidP="006245F6">
            <w:pPr>
              <w:pStyle w:val="Texto"/>
              <w:spacing w:after="120" w:line="240" w:lineRule="auto"/>
              <w:ind w:firstLine="0"/>
              <w:jc w:val="center"/>
              <w:rPr>
                <w:b/>
                <w:bCs/>
                <w:sz w:val="16"/>
                <w:szCs w:val="16"/>
              </w:rPr>
            </w:pPr>
            <w:r>
              <w:rPr>
                <w:b/>
                <w:bCs/>
                <w:sz w:val="16"/>
                <w:szCs w:val="16"/>
              </w:rPr>
              <w:t>908,436.78</w:t>
            </w:r>
          </w:p>
        </w:tc>
      </w:tr>
    </w:tbl>
    <w:p w14:paraId="6C09DC87" w14:textId="77777777" w:rsidR="00354D6F" w:rsidRPr="006E3B3F" w:rsidRDefault="00354D6F" w:rsidP="006245F6">
      <w:pPr>
        <w:spacing w:after="160" w:line="240" w:lineRule="auto"/>
        <w:jc w:val="both"/>
        <w:rPr>
          <w:rFonts w:ascii="Arial" w:hAnsi="Arial" w:cs="Arial"/>
          <w:bCs/>
          <w:caps/>
          <w:sz w:val="20"/>
          <w:szCs w:val="20"/>
          <w:u w:val="single"/>
          <w:lang w:val="es-MX"/>
        </w:rPr>
      </w:pPr>
    </w:p>
    <w:p w14:paraId="515E1A82" w14:textId="3D263AEF" w:rsidR="00216787" w:rsidRDefault="00DF6F3A" w:rsidP="006245F6">
      <w:pPr>
        <w:pStyle w:val="Texto"/>
        <w:spacing w:before="240" w:after="200" w:line="240" w:lineRule="auto"/>
        <w:ind w:firstLine="0"/>
        <w:jc w:val="left"/>
        <w:rPr>
          <w:sz w:val="20"/>
        </w:rPr>
      </w:pPr>
      <w:r>
        <w:rPr>
          <w:sz w:val="20"/>
        </w:rPr>
        <w:t>OOAPAS NUMARAN</w:t>
      </w:r>
      <w:r w:rsidR="00354D6F" w:rsidRPr="00D70F2C">
        <w:rPr>
          <w:bCs/>
          <w:sz w:val="20"/>
          <w:lang w:val="es-MX"/>
        </w:rPr>
        <w:t xml:space="preserve">, </w:t>
      </w:r>
      <w:r>
        <w:rPr>
          <w:sz w:val="20"/>
        </w:rPr>
        <w:t>AL 31 DE MARZO DE 2026</w:t>
      </w:r>
    </w:p>
    <w:p w14:paraId="692EF219" w14:textId="77777777" w:rsidR="00C03BA7" w:rsidRDefault="00C03BA7" w:rsidP="006245F6">
      <w:pPr>
        <w:pStyle w:val="Texto"/>
        <w:spacing w:before="240" w:after="200" w:line="240" w:lineRule="auto"/>
        <w:ind w:firstLine="0"/>
        <w:jc w:val="left"/>
        <w:rPr>
          <w:sz w:val="20"/>
        </w:rPr>
      </w:pPr>
    </w:p>
    <w:p w14:paraId="3901A7B6" w14:textId="77777777" w:rsidR="00C03BA7" w:rsidRDefault="00C03BA7" w:rsidP="006245F6">
      <w:pPr>
        <w:pStyle w:val="Texto"/>
        <w:spacing w:before="240" w:after="200" w:line="240" w:lineRule="auto"/>
        <w:ind w:firstLine="0"/>
        <w:jc w:val="left"/>
        <w:rPr>
          <w:sz w:val="20"/>
        </w:rPr>
      </w:pPr>
    </w:p>
    <w:p w14:paraId="7D9D5136" w14:textId="77777777" w:rsidR="00C03BA7" w:rsidRDefault="00C03BA7" w:rsidP="006245F6">
      <w:pPr>
        <w:pStyle w:val="Texto"/>
        <w:spacing w:before="240" w:after="200" w:line="240" w:lineRule="auto"/>
        <w:ind w:firstLine="0"/>
        <w:jc w:val="left"/>
        <w:rPr>
          <w:sz w:val="20"/>
        </w:rPr>
      </w:pPr>
    </w:p>
    <w:p w14:paraId="47913E09" w14:textId="77777777" w:rsidR="00C03BA7" w:rsidRDefault="00C03BA7" w:rsidP="006245F6">
      <w:pPr>
        <w:pStyle w:val="Texto"/>
        <w:spacing w:before="240" w:after="200" w:line="240" w:lineRule="auto"/>
        <w:ind w:firstLine="0"/>
        <w:jc w:val="left"/>
        <w:rPr>
          <w:sz w:val="20"/>
        </w:rPr>
      </w:pPr>
    </w:p>
    <w:tbl>
      <w:tblPr>
        <w:tblW w:w="5000" w:type="pct"/>
        <w:jc w:val="center"/>
        <w:tblCellMar>
          <w:left w:w="70" w:type="dxa"/>
          <w:right w:w="70" w:type="dxa"/>
        </w:tblCellMar>
        <w:tblLook w:val="04A0" w:firstRow="1" w:lastRow="0" w:firstColumn="1" w:lastColumn="0" w:noHBand="0" w:noVBand="1"/>
      </w:tblPr>
      <w:tblGrid>
        <w:gridCol w:w="4821"/>
        <w:gridCol w:w="214"/>
        <w:gridCol w:w="4369"/>
      </w:tblGrid>
      <w:tr w:rsidR="008D13A6" w:rsidRPr="00216787" w14:paraId="03FC6ECD" w14:textId="77777777" w:rsidTr="00D233E1">
        <w:trPr>
          <w:trHeight w:val="315"/>
          <w:jc w:val="center"/>
        </w:trPr>
        <w:tc>
          <w:tcPr>
            <w:tcW w:w="5000" w:type="pct"/>
            <w:gridSpan w:val="3"/>
            <w:vMerge w:val="restart"/>
            <w:tcBorders>
              <w:top w:val="nil"/>
              <w:left w:val="nil"/>
              <w:bottom w:val="nil"/>
              <w:right w:val="nil"/>
            </w:tcBorders>
            <w:noWrap/>
            <w:vAlign w:val="center"/>
            <w:hideMark/>
          </w:tcPr>
          <w:p w14:paraId="39954D98" w14:textId="77777777" w:rsidR="008D13A6" w:rsidRDefault="008D13A6" w:rsidP="006245F6">
            <w:pPr>
              <w:spacing w:after="0" w:line="240" w:lineRule="auto"/>
              <w:jc w:val="center"/>
              <w:rPr>
                <w:rFonts w:eastAsia="Times New Roman" w:cs="Calibri"/>
                <w:b/>
                <w:bCs/>
                <w:color w:val="000000"/>
                <w:sz w:val="24"/>
                <w:szCs w:val="24"/>
                <w:lang w:val="es-MX" w:eastAsia="es-MX"/>
              </w:rPr>
            </w:pPr>
            <w:r w:rsidRPr="00216787">
              <w:rPr>
                <w:rFonts w:eastAsia="Times New Roman" w:cs="Calibri"/>
                <w:b/>
                <w:bCs/>
                <w:color w:val="000000"/>
                <w:sz w:val="24"/>
                <w:szCs w:val="24"/>
                <w:lang w:val="es-MX" w:eastAsia="es-MX"/>
              </w:rPr>
              <w:lastRenderedPageBreak/>
              <w:t>FIRMAS</w:t>
            </w:r>
          </w:p>
          <w:p w14:paraId="21EAFACA" w14:textId="77777777" w:rsidR="00C03BA7" w:rsidRDefault="00C03BA7" w:rsidP="006245F6">
            <w:pPr>
              <w:spacing w:after="0" w:line="240" w:lineRule="auto"/>
              <w:jc w:val="center"/>
              <w:rPr>
                <w:rFonts w:eastAsia="Times New Roman" w:cs="Calibri"/>
                <w:b/>
                <w:bCs/>
                <w:color w:val="000000"/>
                <w:sz w:val="24"/>
                <w:szCs w:val="24"/>
                <w:lang w:val="es-MX" w:eastAsia="es-MX"/>
              </w:rPr>
            </w:pPr>
          </w:p>
          <w:p w14:paraId="0061A0CB" w14:textId="77777777" w:rsidR="00C03BA7" w:rsidRDefault="00C03BA7" w:rsidP="006245F6">
            <w:pPr>
              <w:spacing w:after="0" w:line="240" w:lineRule="auto"/>
              <w:jc w:val="center"/>
              <w:rPr>
                <w:rFonts w:eastAsia="Times New Roman" w:cs="Calibri"/>
                <w:b/>
                <w:bCs/>
                <w:color w:val="000000"/>
                <w:sz w:val="24"/>
                <w:szCs w:val="24"/>
                <w:lang w:val="es-MX" w:eastAsia="es-MX"/>
              </w:rPr>
            </w:pPr>
          </w:p>
          <w:p w14:paraId="1CDBC504" w14:textId="77777777" w:rsidR="00C03BA7" w:rsidRDefault="00C03BA7" w:rsidP="006245F6">
            <w:pPr>
              <w:spacing w:after="0" w:line="240" w:lineRule="auto"/>
              <w:jc w:val="center"/>
              <w:rPr>
                <w:rFonts w:eastAsia="Times New Roman" w:cs="Calibri"/>
                <w:b/>
                <w:bCs/>
                <w:color w:val="000000"/>
                <w:sz w:val="24"/>
                <w:szCs w:val="24"/>
                <w:lang w:val="es-MX" w:eastAsia="es-MX"/>
              </w:rPr>
            </w:pPr>
          </w:p>
          <w:p w14:paraId="4FE0BBE1" w14:textId="77777777" w:rsidR="00C03BA7" w:rsidRDefault="00C03BA7" w:rsidP="006245F6">
            <w:pPr>
              <w:spacing w:after="0" w:line="240" w:lineRule="auto"/>
              <w:jc w:val="center"/>
              <w:rPr>
                <w:rFonts w:eastAsia="Times New Roman" w:cs="Calibri"/>
                <w:b/>
                <w:bCs/>
                <w:color w:val="000000"/>
                <w:sz w:val="24"/>
                <w:szCs w:val="24"/>
                <w:lang w:val="es-MX" w:eastAsia="es-MX"/>
              </w:rPr>
            </w:pPr>
          </w:p>
          <w:p w14:paraId="222BC39F" w14:textId="77777777" w:rsidR="00C03BA7" w:rsidRPr="00216787" w:rsidRDefault="00C03BA7" w:rsidP="00C03BA7">
            <w:pPr>
              <w:spacing w:after="0" w:line="240" w:lineRule="auto"/>
              <w:rPr>
                <w:rFonts w:eastAsia="Times New Roman" w:cs="Calibri"/>
                <w:b/>
                <w:bCs/>
                <w:color w:val="000000"/>
                <w:sz w:val="24"/>
                <w:szCs w:val="24"/>
                <w:lang w:val="es-MX" w:eastAsia="es-MX"/>
              </w:rPr>
            </w:pPr>
          </w:p>
        </w:tc>
      </w:tr>
      <w:tr w:rsidR="008D13A6" w:rsidRPr="00216787" w14:paraId="7BD9FD9A" w14:textId="77777777" w:rsidTr="00E60AE1">
        <w:trPr>
          <w:trHeight w:val="269"/>
          <w:jc w:val="center"/>
        </w:trPr>
        <w:tc>
          <w:tcPr>
            <w:tcW w:w="5000" w:type="pct"/>
            <w:gridSpan w:val="3"/>
            <w:vMerge/>
            <w:tcBorders>
              <w:top w:val="nil"/>
              <w:left w:val="nil"/>
              <w:bottom w:val="nil"/>
              <w:right w:val="nil"/>
            </w:tcBorders>
            <w:vAlign w:val="center"/>
            <w:hideMark/>
          </w:tcPr>
          <w:p w14:paraId="06335F41" w14:textId="77777777" w:rsidR="008D13A6" w:rsidRPr="00216787" w:rsidRDefault="008D13A6" w:rsidP="006245F6">
            <w:pPr>
              <w:spacing w:after="0" w:line="240" w:lineRule="auto"/>
              <w:rPr>
                <w:rFonts w:eastAsia="Times New Roman" w:cs="Calibri"/>
                <w:b/>
                <w:bCs/>
                <w:color w:val="000000"/>
                <w:sz w:val="24"/>
                <w:szCs w:val="24"/>
                <w:lang w:val="es-MX" w:eastAsia="es-MX"/>
              </w:rPr>
            </w:pPr>
          </w:p>
        </w:tc>
      </w:tr>
      <w:tr w:rsidR="008D13A6" w:rsidRPr="00216787" w14:paraId="5CEDF819" w14:textId="77777777" w:rsidTr="00D233E1">
        <w:trPr>
          <w:trHeight w:val="375"/>
          <w:jc w:val="center"/>
        </w:trPr>
        <w:tc>
          <w:tcPr>
            <w:tcW w:w="2563" w:type="pct"/>
            <w:vMerge w:val="restart"/>
            <w:tcBorders>
              <w:top w:val="nil"/>
              <w:left w:val="nil"/>
              <w:bottom w:val="single" w:sz="4" w:space="0" w:color="000000"/>
              <w:right w:val="nil"/>
            </w:tcBorders>
            <w:vAlign w:val="center"/>
            <w:hideMark/>
          </w:tcPr>
          <w:p w14:paraId="74E2F79A"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val="restart"/>
            <w:tcBorders>
              <w:top w:val="nil"/>
              <w:left w:val="nil"/>
              <w:bottom w:val="nil"/>
              <w:right w:val="nil"/>
            </w:tcBorders>
            <w:vAlign w:val="center"/>
            <w:hideMark/>
          </w:tcPr>
          <w:p w14:paraId="4241B61F"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vMerge w:val="restart"/>
            <w:tcBorders>
              <w:top w:val="nil"/>
              <w:left w:val="nil"/>
              <w:bottom w:val="single" w:sz="4" w:space="0" w:color="000000"/>
              <w:right w:val="nil"/>
            </w:tcBorders>
            <w:noWrap/>
            <w:vAlign w:val="bottom"/>
            <w:hideMark/>
          </w:tcPr>
          <w:p w14:paraId="6DF4A1BE" w14:textId="6274E67D"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6A0B246" w14:textId="77777777" w:rsidTr="00F8236F">
        <w:trPr>
          <w:trHeight w:val="596"/>
          <w:jc w:val="center"/>
        </w:trPr>
        <w:tc>
          <w:tcPr>
            <w:tcW w:w="2563" w:type="pct"/>
            <w:vMerge/>
            <w:tcBorders>
              <w:top w:val="nil"/>
              <w:left w:val="nil"/>
              <w:bottom w:val="single" w:sz="4" w:space="0" w:color="000000"/>
              <w:right w:val="nil"/>
            </w:tcBorders>
            <w:vAlign w:val="center"/>
            <w:hideMark/>
          </w:tcPr>
          <w:p w14:paraId="3053BD83"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tcBorders>
              <w:top w:val="nil"/>
              <w:left w:val="nil"/>
              <w:bottom w:val="nil"/>
              <w:right w:val="nil"/>
            </w:tcBorders>
            <w:vAlign w:val="center"/>
            <w:hideMark/>
          </w:tcPr>
          <w:p w14:paraId="179A09AF"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4" w:space="0" w:color="000000"/>
              <w:right w:val="nil"/>
            </w:tcBorders>
            <w:vAlign w:val="center"/>
            <w:hideMark/>
          </w:tcPr>
          <w:p w14:paraId="0B722FCE"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28AFFFD9" w14:textId="77777777" w:rsidTr="00B80D52">
        <w:trPr>
          <w:trHeight w:val="429"/>
          <w:jc w:val="center"/>
        </w:trPr>
        <w:tc>
          <w:tcPr>
            <w:tcW w:w="2563" w:type="pct"/>
            <w:tcBorders>
              <w:top w:val="single" w:sz="4" w:space="0" w:color="auto"/>
              <w:left w:val="nil"/>
              <w:bottom w:val="nil"/>
              <w:right w:val="nil"/>
            </w:tcBorders>
            <w:vAlign w:val="center"/>
            <w:hideMark/>
          </w:tcPr>
          <w:p w14:paraId="4DE4095C" w14:textId="75E89870"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ING. JOSÉ DÍAZ CAMARENA</w:t>
            </w:r>
          </w:p>
        </w:tc>
        <w:tc>
          <w:tcPr>
            <w:tcW w:w="114" w:type="pct"/>
            <w:vMerge/>
            <w:tcBorders>
              <w:top w:val="nil"/>
              <w:left w:val="nil"/>
              <w:bottom w:val="nil"/>
              <w:right w:val="nil"/>
            </w:tcBorders>
            <w:vAlign w:val="center"/>
            <w:hideMark/>
          </w:tcPr>
          <w:p w14:paraId="4047F7C5"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4" w:space="0" w:color="auto"/>
              <w:left w:val="nil"/>
              <w:bottom w:val="nil"/>
              <w:right w:val="nil"/>
            </w:tcBorders>
            <w:vAlign w:val="center"/>
            <w:hideMark/>
          </w:tcPr>
          <w:p w14:paraId="23F9293E" w14:textId="28557970"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 HORACIO AGUILAR ZAPIEN</w:t>
            </w:r>
          </w:p>
        </w:tc>
      </w:tr>
      <w:tr w:rsidR="008D13A6" w:rsidRPr="00216787" w14:paraId="74259DC3" w14:textId="77777777" w:rsidTr="00A6219F">
        <w:trPr>
          <w:trHeight w:val="642"/>
          <w:jc w:val="center"/>
        </w:trPr>
        <w:tc>
          <w:tcPr>
            <w:tcW w:w="2563" w:type="pct"/>
            <w:tcBorders>
              <w:top w:val="nil"/>
              <w:left w:val="nil"/>
              <w:bottom w:val="nil"/>
              <w:right w:val="nil"/>
            </w:tcBorders>
            <w:hideMark/>
          </w:tcPr>
          <w:p w14:paraId="02F6F6E3" w14:textId="39121685"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PRESIDENTE MUNICIPAL</w:t>
            </w:r>
          </w:p>
        </w:tc>
        <w:tc>
          <w:tcPr>
            <w:tcW w:w="114" w:type="pct"/>
            <w:vMerge/>
            <w:tcBorders>
              <w:top w:val="nil"/>
              <w:left w:val="nil"/>
              <w:bottom w:val="nil"/>
              <w:right w:val="nil"/>
            </w:tcBorders>
            <w:hideMark/>
          </w:tcPr>
          <w:p w14:paraId="576A07C7"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hideMark/>
          </w:tcPr>
          <w:p w14:paraId="19B948AC" w14:textId="67615580"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 DEL OOAPAS</w:t>
            </w:r>
          </w:p>
        </w:tc>
      </w:tr>
      <w:tr w:rsidR="008D13A6" w:rsidRPr="00216787" w14:paraId="4A5539A7" w14:textId="77777777" w:rsidTr="00D233E1">
        <w:trPr>
          <w:trHeight w:val="390"/>
          <w:jc w:val="center"/>
        </w:trPr>
        <w:tc>
          <w:tcPr>
            <w:tcW w:w="2563" w:type="pct"/>
            <w:vMerge w:val="restart"/>
            <w:tcBorders>
              <w:top w:val="nil"/>
              <w:left w:val="nil"/>
              <w:bottom w:val="single" w:sz="8" w:space="0" w:color="000000"/>
              <w:right w:val="nil"/>
            </w:tcBorders>
            <w:vAlign w:val="center"/>
            <w:hideMark/>
          </w:tcPr>
          <w:p w14:paraId="767ED3E8" w14:textId="77777777" w:rsidR="008D13A6" w:rsidRDefault="008D13A6" w:rsidP="006245F6">
            <w:pPr>
              <w:spacing w:after="0" w:line="240" w:lineRule="auto"/>
              <w:jc w:val="center"/>
              <w:rPr>
                <w:rFonts w:ascii="Arial" w:eastAsia="Times New Roman" w:hAnsi="Arial" w:cs="Arial"/>
                <w:b/>
                <w:bCs/>
                <w:color w:val="000000"/>
                <w:sz w:val="20"/>
                <w:szCs w:val="20"/>
                <w:lang w:val="es-MX" w:eastAsia="es-MX"/>
              </w:rPr>
            </w:pPr>
          </w:p>
          <w:p w14:paraId="2A738B3A"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7A045644"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0B20B462"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307750C3"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07BA59DA"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416FAC9B"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79BB88DE"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59C26D0B"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6F122867"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1D1EF597" w14:textId="77777777" w:rsidR="00C03BA7" w:rsidRDefault="00C03BA7" w:rsidP="006245F6">
            <w:pPr>
              <w:spacing w:after="0" w:line="240" w:lineRule="auto"/>
              <w:jc w:val="center"/>
              <w:rPr>
                <w:rFonts w:ascii="Arial" w:eastAsia="Times New Roman" w:hAnsi="Arial" w:cs="Arial"/>
                <w:b/>
                <w:bCs/>
                <w:color w:val="000000"/>
                <w:sz w:val="20"/>
                <w:szCs w:val="20"/>
                <w:lang w:val="es-MX" w:eastAsia="es-MX"/>
              </w:rPr>
            </w:pPr>
          </w:p>
          <w:p w14:paraId="62223348" w14:textId="77777777" w:rsidR="00C03BA7" w:rsidRPr="00216787" w:rsidRDefault="00C03BA7" w:rsidP="006245F6">
            <w:pPr>
              <w:spacing w:after="0" w:line="240" w:lineRule="auto"/>
              <w:jc w:val="center"/>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55162B4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val="restart"/>
            <w:tcBorders>
              <w:top w:val="nil"/>
              <w:left w:val="nil"/>
              <w:bottom w:val="single" w:sz="8" w:space="0" w:color="000000"/>
              <w:right w:val="nil"/>
            </w:tcBorders>
            <w:vAlign w:val="center"/>
            <w:hideMark/>
          </w:tcPr>
          <w:p w14:paraId="4E87C9CA"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r>
      <w:tr w:rsidR="008D13A6" w:rsidRPr="00216787" w14:paraId="74BA6BC3" w14:textId="77777777" w:rsidTr="00F8236F">
        <w:trPr>
          <w:trHeight w:val="505"/>
          <w:jc w:val="center"/>
        </w:trPr>
        <w:tc>
          <w:tcPr>
            <w:tcW w:w="2563" w:type="pct"/>
            <w:vMerge/>
            <w:tcBorders>
              <w:top w:val="nil"/>
              <w:left w:val="nil"/>
              <w:bottom w:val="single" w:sz="8" w:space="0" w:color="000000"/>
              <w:right w:val="nil"/>
            </w:tcBorders>
            <w:vAlign w:val="center"/>
            <w:hideMark/>
          </w:tcPr>
          <w:p w14:paraId="42918B64" w14:textId="77777777" w:rsidR="008D13A6" w:rsidRPr="00216787" w:rsidRDefault="008D13A6" w:rsidP="006245F6">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649D5F5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8" w:space="0" w:color="000000"/>
              <w:right w:val="nil"/>
            </w:tcBorders>
            <w:vAlign w:val="center"/>
            <w:hideMark/>
          </w:tcPr>
          <w:p w14:paraId="046012B5"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AC05E74" w14:textId="77777777" w:rsidTr="00B80D52">
        <w:trPr>
          <w:trHeight w:val="451"/>
          <w:jc w:val="center"/>
        </w:trPr>
        <w:tc>
          <w:tcPr>
            <w:tcW w:w="2563" w:type="pct"/>
            <w:tcBorders>
              <w:top w:val="single" w:sz="8" w:space="0" w:color="auto"/>
              <w:left w:val="nil"/>
              <w:bottom w:val="nil"/>
              <w:right w:val="nil"/>
            </w:tcBorders>
            <w:vAlign w:val="center"/>
            <w:hideMark/>
          </w:tcPr>
          <w:p w14:paraId="2EC51905" w14:textId="3BD33C39"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REBECA YAZMIN GARCIA AGUILERA</w:t>
            </w:r>
          </w:p>
        </w:tc>
        <w:tc>
          <w:tcPr>
            <w:tcW w:w="114" w:type="pct"/>
            <w:vMerge/>
            <w:tcBorders>
              <w:top w:val="nil"/>
              <w:left w:val="nil"/>
              <w:bottom w:val="nil"/>
              <w:right w:val="nil"/>
            </w:tcBorders>
            <w:vAlign w:val="center"/>
            <w:hideMark/>
          </w:tcPr>
          <w:p w14:paraId="5A5D8DFC"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8" w:space="0" w:color="auto"/>
              <w:left w:val="nil"/>
              <w:bottom w:val="nil"/>
              <w:right w:val="nil"/>
            </w:tcBorders>
            <w:vAlign w:val="center"/>
            <w:hideMark/>
          </w:tcPr>
          <w:p w14:paraId="521CED17" w14:textId="6CB15CAD"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L.C.P. VICTOR MANUEL CABRERA ROMERO</w:t>
            </w:r>
          </w:p>
        </w:tc>
      </w:tr>
      <w:tr w:rsidR="008D13A6" w:rsidRPr="00216787" w14:paraId="1AD25EC6" w14:textId="77777777" w:rsidTr="00B80D52">
        <w:trPr>
          <w:trHeight w:val="818"/>
          <w:jc w:val="center"/>
        </w:trPr>
        <w:tc>
          <w:tcPr>
            <w:tcW w:w="2563" w:type="pct"/>
            <w:tcBorders>
              <w:top w:val="nil"/>
              <w:left w:val="nil"/>
              <w:bottom w:val="nil"/>
              <w:right w:val="nil"/>
            </w:tcBorders>
            <w:hideMark/>
          </w:tcPr>
          <w:p w14:paraId="00F44C7B" w14:textId="0B34025A"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COMISARIO</w:t>
            </w:r>
          </w:p>
        </w:tc>
        <w:tc>
          <w:tcPr>
            <w:tcW w:w="114" w:type="pct"/>
            <w:vMerge/>
            <w:tcBorders>
              <w:top w:val="nil"/>
              <w:left w:val="nil"/>
              <w:bottom w:val="nil"/>
              <w:right w:val="nil"/>
            </w:tcBorders>
            <w:hideMark/>
          </w:tcPr>
          <w:p w14:paraId="3726B0F9"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hideMark/>
          </w:tcPr>
          <w:p w14:paraId="62601354" w14:textId="6C29EB20" w:rsidR="008D13A6" w:rsidRPr="00216787" w:rsidRDefault="00DF6F3A"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CONTADOR GENERAL</w:t>
            </w:r>
          </w:p>
        </w:tc>
      </w:tr>
      <w:tr w:rsidR="008D13A6" w:rsidRPr="00216787" w14:paraId="48994580" w14:textId="77777777" w:rsidTr="00D233E1">
        <w:trPr>
          <w:trHeight w:val="315"/>
          <w:jc w:val="center"/>
        </w:trPr>
        <w:tc>
          <w:tcPr>
            <w:tcW w:w="5000" w:type="pct"/>
            <w:gridSpan w:val="3"/>
            <w:tcBorders>
              <w:top w:val="nil"/>
              <w:left w:val="nil"/>
              <w:bottom w:val="nil"/>
              <w:right w:val="nil"/>
            </w:tcBorders>
            <w:hideMark/>
          </w:tcPr>
          <w:p w14:paraId="138AA2EE"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r>
    </w:tbl>
    <w:p w14:paraId="3B0C0C74" w14:textId="77777777" w:rsidR="00DB254E" w:rsidRPr="00D70F2C" w:rsidRDefault="00DB254E" w:rsidP="006245F6">
      <w:pPr>
        <w:pStyle w:val="Texto"/>
        <w:spacing w:before="240" w:after="200" w:line="240" w:lineRule="auto"/>
        <w:ind w:firstLine="0"/>
        <w:rPr>
          <w:rFonts w:ascii="Calibri" w:hAnsi="Calibri" w:cs="Times New Roman"/>
          <w:bCs/>
          <w:sz w:val="28"/>
          <w:szCs w:val="28"/>
          <w:lang w:val="es-MX"/>
        </w:rPr>
      </w:pPr>
    </w:p>
    <w:sectPr w:rsidR="00DB254E" w:rsidRPr="00D70F2C" w:rsidSect="00833F7F">
      <w:headerReference w:type="default" r:id="rId9"/>
      <w:footerReference w:type="default" r:id="rId10"/>
      <w:pgSz w:w="12240" w:h="15840" w:code="1"/>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C3E4" w14:textId="77777777" w:rsidR="00A108EB" w:rsidRDefault="00A108EB" w:rsidP="00524337">
      <w:pPr>
        <w:spacing w:after="0" w:line="240" w:lineRule="auto"/>
      </w:pPr>
      <w:r>
        <w:separator/>
      </w:r>
    </w:p>
  </w:endnote>
  <w:endnote w:type="continuationSeparator" w:id="0">
    <w:p w14:paraId="568DE5C7" w14:textId="77777777" w:rsidR="00A108EB" w:rsidRDefault="00A108EB" w:rsidP="00524337">
      <w:pPr>
        <w:spacing w:after="0" w:line="240" w:lineRule="auto"/>
      </w:pPr>
      <w:r>
        <w:continuationSeparator/>
      </w:r>
    </w:p>
  </w:endnote>
  <w:endnote w:type="continuationNotice" w:id="1">
    <w:p w14:paraId="65AA83F2" w14:textId="77777777" w:rsidR="00A108EB" w:rsidRDefault="00A108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AFAA" w14:textId="77777777" w:rsidR="00833F7F" w:rsidRDefault="00833F7F" w:rsidP="00833F7F">
    <w:pPr>
      <w:spacing w:after="0"/>
      <w:rPr>
        <w:rFonts w:ascii="Arial" w:hAnsi="Arial" w:cs="Arial"/>
        <w:bCs/>
        <w:i/>
        <w:iCs/>
        <w:sz w:val="14"/>
        <w:szCs w:val="14"/>
        <w:lang w:val="es-MX"/>
      </w:rPr>
    </w:pPr>
  </w:p>
  <w:p w14:paraId="2B76933A" w14:textId="77777777" w:rsidR="002E5C12" w:rsidRDefault="002E5C12" w:rsidP="00833F7F">
    <w:pPr>
      <w:spacing w:after="0"/>
      <w:rPr>
        <w:rFonts w:ascii="Arial" w:hAnsi="Arial" w:cs="Arial"/>
        <w:bCs/>
        <w:i/>
        <w:iCs/>
        <w:sz w:val="14"/>
        <w:szCs w:val="14"/>
        <w:lang w:val="es-MX"/>
      </w:rPr>
    </w:pPr>
  </w:p>
  <w:tbl>
    <w:tblPr>
      <w:tblW w:w="10206" w:type="dxa"/>
      <w:jc w:val="center"/>
      <w:tblLook w:val="04A0" w:firstRow="1" w:lastRow="0" w:firstColumn="1" w:lastColumn="0" w:noHBand="0" w:noVBand="1"/>
    </w:tblPr>
    <w:tblGrid>
      <w:gridCol w:w="2337"/>
      <w:gridCol w:w="285"/>
      <w:gridCol w:w="2336"/>
      <w:gridCol w:w="285"/>
      <w:gridCol w:w="2336"/>
      <w:gridCol w:w="291"/>
      <w:gridCol w:w="2336"/>
    </w:tblGrid>
    <w:tr w:rsidR="00DF6F3A" w14:paraId="6034D67B" w14:textId="77777777" w:rsidTr="00D70F2C">
      <w:trPr>
        <w:trHeight w:val="20"/>
        <w:jc w:val="center"/>
      </w:trPr>
      <w:tc>
        <w:tcPr>
          <w:tcW w:w="2268" w:type="dxa"/>
          <w:tcBorders>
            <w:top w:val="single" w:sz="4" w:space="0" w:color="auto"/>
          </w:tcBorders>
          <w:vAlign w:val="center"/>
        </w:tcPr>
        <w:p w14:paraId="6E035F04" w14:textId="183BED67" w:rsidR="00833F7F" w:rsidRPr="00D70F2C" w:rsidRDefault="00DF6F3A" w:rsidP="00D70F2C">
          <w:pPr>
            <w:pStyle w:val="Sinespaciado"/>
            <w:jc w:val="center"/>
            <w:rPr>
              <w:rFonts w:ascii="Arial" w:hAnsi="Arial" w:cs="Arial"/>
              <w:b/>
              <w:bCs/>
              <w:sz w:val="12"/>
              <w:szCs w:val="12"/>
            </w:rPr>
          </w:pPr>
          <w:r>
            <w:rPr>
              <w:rFonts w:ascii="Arial" w:hAnsi="Arial" w:cs="Arial"/>
              <w:b/>
              <w:bCs/>
              <w:sz w:val="12"/>
              <w:szCs w:val="12"/>
            </w:rPr>
            <w:t>ING. JOSÉ DÍAZ CAMARENA</w:t>
          </w:r>
        </w:p>
      </w:tc>
      <w:tc>
        <w:tcPr>
          <w:tcW w:w="277" w:type="dxa"/>
          <w:vAlign w:val="center"/>
        </w:tcPr>
        <w:p w14:paraId="1260FE76" w14:textId="77777777" w:rsidR="00833F7F" w:rsidRPr="00D70F2C" w:rsidRDefault="00833F7F" w:rsidP="00D70F2C">
          <w:pPr>
            <w:pStyle w:val="Sinespaciado"/>
            <w:jc w:val="center"/>
            <w:rPr>
              <w:rFonts w:ascii="Arial" w:hAnsi="Arial" w:cs="Arial"/>
              <w:b/>
              <w:bCs/>
              <w:color w:val="8496B0"/>
              <w:spacing w:val="60"/>
              <w:sz w:val="12"/>
              <w:szCs w:val="12"/>
            </w:rPr>
          </w:pPr>
        </w:p>
      </w:tc>
      <w:tc>
        <w:tcPr>
          <w:tcW w:w="2268" w:type="dxa"/>
          <w:tcBorders>
            <w:top w:val="single" w:sz="4" w:space="0" w:color="auto"/>
          </w:tcBorders>
          <w:vAlign w:val="center"/>
        </w:tcPr>
        <w:p w14:paraId="2E0EBED3" w14:textId="27F5B97B"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C. HORACIO AGUILAR ZAPIEN</w:t>
          </w:r>
        </w:p>
      </w:tc>
      <w:tc>
        <w:tcPr>
          <w:tcW w:w="277" w:type="dxa"/>
          <w:vAlign w:val="center"/>
        </w:tcPr>
        <w:p w14:paraId="06BB62D9" w14:textId="77777777" w:rsidR="00833F7F" w:rsidRPr="00D70F2C" w:rsidRDefault="00833F7F" w:rsidP="00D70F2C">
          <w:pPr>
            <w:pStyle w:val="Sinespaciado"/>
            <w:jc w:val="center"/>
            <w:rPr>
              <w:rFonts w:ascii="Arial" w:hAnsi="Arial" w:cs="Arial"/>
              <w:b/>
              <w:bCs/>
              <w:color w:val="8496B0"/>
              <w:spacing w:val="60"/>
              <w:sz w:val="12"/>
              <w:szCs w:val="12"/>
            </w:rPr>
          </w:pPr>
        </w:p>
      </w:tc>
      <w:tc>
        <w:tcPr>
          <w:tcW w:w="2268" w:type="dxa"/>
          <w:tcBorders>
            <w:top w:val="single" w:sz="4" w:space="0" w:color="auto"/>
          </w:tcBorders>
          <w:vAlign w:val="center"/>
        </w:tcPr>
        <w:p w14:paraId="5DCBC92A" w14:textId="4C08A35A"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LIC. REBECA YAZMIN GARCIA AGUILERA</w:t>
          </w:r>
        </w:p>
      </w:tc>
      <w:tc>
        <w:tcPr>
          <w:tcW w:w="283" w:type="dxa"/>
          <w:vAlign w:val="center"/>
        </w:tcPr>
        <w:p w14:paraId="6DF14225" w14:textId="77777777" w:rsidR="00833F7F" w:rsidRPr="00D70F2C" w:rsidRDefault="00833F7F" w:rsidP="00D70F2C">
          <w:pPr>
            <w:pStyle w:val="Sinespaciado"/>
            <w:jc w:val="center"/>
            <w:rPr>
              <w:rFonts w:ascii="Arial" w:hAnsi="Arial" w:cs="Arial"/>
              <w:b/>
              <w:bCs/>
              <w:color w:val="8496B0"/>
              <w:spacing w:val="60"/>
              <w:sz w:val="12"/>
              <w:szCs w:val="12"/>
            </w:rPr>
          </w:pPr>
        </w:p>
      </w:tc>
      <w:tc>
        <w:tcPr>
          <w:tcW w:w="2268" w:type="dxa"/>
          <w:tcBorders>
            <w:top w:val="single" w:sz="4" w:space="0" w:color="auto"/>
          </w:tcBorders>
          <w:vAlign w:val="center"/>
        </w:tcPr>
        <w:p w14:paraId="5B83893D" w14:textId="02E6ABC6"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L.C.P. VICTOR MANUEL CABRERA ROMERO</w:t>
          </w:r>
        </w:p>
      </w:tc>
    </w:tr>
    <w:tr w:rsidR="00DF6F3A" w14:paraId="32EF0A7D" w14:textId="77777777" w:rsidTr="00D70F2C">
      <w:trPr>
        <w:trHeight w:val="20"/>
        <w:jc w:val="center"/>
      </w:trPr>
      <w:tc>
        <w:tcPr>
          <w:tcW w:w="2268" w:type="dxa"/>
          <w:vAlign w:val="center"/>
        </w:tcPr>
        <w:p w14:paraId="6615070C" w14:textId="4FCF2AC3"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PRESIDENTE MUNICIPAL</w:t>
          </w:r>
        </w:p>
      </w:tc>
      <w:tc>
        <w:tcPr>
          <w:tcW w:w="277" w:type="dxa"/>
          <w:vAlign w:val="center"/>
        </w:tcPr>
        <w:p w14:paraId="4FBC3372" w14:textId="77777777" w:rsidR="00833F7F" w:rsidRPr="00D70F2C" w:rsidRDefault="00833F7F" w:rsidP="00D70F2C">
          <w:pPr>
            <w:pStyle w:val="Sinespaciado"/>
            <w:jc w:val="center"/>
            <w:rPr>
              <w:rFonts w:ascii="Arial" w:hAnsi="Arial" w:cs="Arial"/>
              <w:b/>
              <w:bCs/>
              <w:color w:val="8496B0"/>
              <w:spacing w:val="60"/>
              <w:sz w:val="12"/>
              <w:szCs w:val="12"/>
            </w:rPr>
          </w:pPr>
        </w:p>
      </w:tc>
      <w:tc>
        <w:tcPr>
          <w:tcW w:w="2268" w:type="dxa"/>
          <w:vAlign w:val="center"/>
        </w:tcPr>
        <w:p w14:paraId="020E7F53" w14:textId="051E6A26"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DIRECTOR DEL OOAPAS</w:t>
          </w:r>
        </w:p>
      </w:tc>
      <w:tc>
        <w:tcPr>
          <w:tcW w:w="277" w:type="dxa"/>
          <w:vAlign w:val="center"/>
        </w:tcPr>
        <w:p w14:paraId="01373DA4" w14:textId="77777777" w:rsidR="00833F7F" w:rsidRPr="00D70F2C" w:rsidRDefault="00833F7F" w:rsidP="00D70F2C">
          <w:pPr>
            <w:pStyle w:val="Sinespaciado"/>
            <w:jc w:val="center"/>
            <w:rPr>
              <w:rFonts w:ascii="Arial" w:hAnsi="Arial" w:cs="Arial"/>
              <w:b/>
              <w:bCs/>
              <w:color w:val="8496B0"/>
              <w:spacing w:val="60"/>
              <w:sz w:val="12"/>
              <w:szCs w:val="12"/>
            </w:rPr>
          </w:pPr>
        </w:p>
      </w:tc>
      <w:tc>
        <w:tcPr>
          <w:tcW w:w="2268" w:type="dxa"/>
          <w:vAlign w:val="center"/>
        </w:tcPr>
        <w:p w14:paraId="3F446FAF" w14:textId="2B07960D"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COMISARIO</w:t>
          </w:r>
        </w:p>
      </w:tc>
      <w:tc>
        <w:tcPr>
          <w:tcW w:w="283" w:type="dxa"/>
          <w:vAlign w:val="center"/>
        </w:tcPr>
        <w:p w14:paraId="3F7D5267" w14:textId="77777777" w:rsidR="00833F7F" w:rsidRPr="00D70F2C" w:rsidRDefault="00833F7F" w:rsidP="00D70F2C">
          <w:pPr>
            <w:pStyle w:val="Sinespaciado"/>
            <w:jc w:val="center"/>
            <w:rPr>
              <w:rFonts w:ascii="Arial" w:hAnsi="Arial" w:cs="Arial"/>
              <w:b/>
              <w:bCs/>
              <w:color w:val="8496B0"/>
              <w:spacing w:val="60"/>
              <w:sz w:val="12"/>
              <w:szCs w:val="12"/>
            </w:rPr>
          </w:pPr>
        </w:p>
      </w:tc>
      <w:tc>
        <w:tcPr>
          <w:tcW w:w="2268" w:type="dxa"/>
          <w:vAlign w:val="center"/>
        </w:tcPr>
        <w:p w14:paraId="45CF0B3D" w14:textId="3B981C30" w:rsidR="00833F7F" w:rsidRPr="00D70F2C" w:rsidRDefault="00DF6F3A" w:rsidP="00D70F2C">
          <w:pPr>
            <w:pStyle w:val="Sinespaciado"/>
            <w:jc w:val="center"/>
            <w:rPr>
              <w:rFonts w:ascii="Arial" w:hAnsi="Arial" w:cs="Arial"/>
              <w:b/>
              <w:bCs/>
              <w:color w:val="8496B0"/>
              <w:spacing w:val="60"/>
              <w:sz w:val="12"/>
              <w:szCs w:val="12"/>
            </w:rPr>
          </w:pPr>
          <w:r>
            <w:rPr>
              <w:rFonts w:ascii="Arial" w:hAnsi="Arial" w:cs="Arial"/>
              <w:b/>
              <w:bCs/>
              <w:sz w:val="12"/>
              <w:szCs w:val="12"/>
            </w:rPr>
            <w:t>CONTADOR GENERAL</w:t>
          </w:r>
        </w:p>
      </w:tc>
    </w:tr>
  </w:tbl>
  <w:p w14:paraId="4298177B" w14:textId="20A44EAB" w:rsidR="00F1662A" w:rsidRPr="00833F7F" w:rsidRDefault="00F1662A" w:rsidP="002E5C12">
    <w:pPr>
      <w:spacing w:before="240" w:after="160" w:line="240" w:lineRule="auto"/>
      <w:jc w:val="center"/>
      <w:rPr>
        <w:bCs/>
        <w:color w:val="8496B0"/>
        <w:spacing w:val="60"/>
        <w:sz w:val="14"/>
        <w:szCs w:val="14"/>
      </w:rPr>
    </w:pPr>
    <w:r w:rsidRPr="00833F7F">
      <w:rPr>
        <w:rFonts w:ascii="Arial" w:hAnsi="Arial" w:cs="Arial"/>
        <w:bCs/>
        <w:i/>
        <w:iCs/>
        <w:sz w:val="14"/>
        <w:szCs w:val="14"/>
        <w:lang w:val="es-MX"/>
      </w:rPr>
      <w:t>“Bajo protesta de decir verdad declaramos que los Estados Financieros y sus notas, son razonablemente correctos y son responsabilidad del emisor”.</w:t>
    </w:r>
    <w:r w:rsidRPr="00833F7F">
      <w:rPr>
        <w:bCs/>
        <w:color w:val="8496B0"/>
        <w:spacing w:val="60"/>
        <w:sz w:val="14"/>
        <w:szCs w:val="14"/>
      </w:rPr>
      <w:t xml:space="preserve"> </w:t>
    </w:r>
  </w:p>
  <w:p w14:paraId="5FC9AA57" w14:textId="77777777" w:rsidR="00F1662A" w:rsidRPr="00D70F2C" w:rsidRDefault="00F1662A">
    <w:pPr>
      <w:tabs>
        <w:tab w:val="center" w:pos="4550"/>
        <w:tab w:val="left" w:pos="5818"/>
      </w:tabs>
      <w:ind w:right="260"/>
      <w:jc w:val="right"/>
      <w:rPr>
        <w:color w:val="222A35"/>
        <w:sz w:val="16"/>
        <w:szCs w:val="16"/>
      </w:rPr>
    </w:pPr>
    <w:r w:rsidRPr="00D70F2C">
      <w:rPr>
        <w:color w:val="8496B0"/>
        <w:spacing w:val="60"/>
        <w:sz w:val="16"/>
        <w:szCs w:val="16"/>
      </w:rPr>
      <w:t>Página</w:t>
    </w:r>
    <w:r w:rsidRPr="00D70F2C">
      <w:rPr>
        <w:color w:val="8496B0"/>
        <w:sz w:val="16"/>
        <w:szCs w:val="16"/>
      </w:rPr>
      <w:t xml:space="preserve"> </w:t>
    </w:r>
    <w:r w:rsidRPr="00D70F2C">
      <w:rPr>
        <w:color w:val="323E4F"/>
        <w:sz w:val="16"/>
        <w:szCs w:val="16"/>
      </w:rPr>
      <w:fldChar w:fldCharType="begin"/>
    </w:r>
    <w:r w:rsidRPr="00D70F2C">
      <w:rPr>
        <w:color w:val="323E4F"/>
        <w:sz w:val="16"/>
        <w:szCs w:val="16"/>
      </w:rPr>
      <w:instrText>PAGE   \* MERGEFORMAT</w:instrText>
    </w:r>
    <w:r w:rsidRPr="00D70F2C">
      <w:rPr>
        <w:color w:val="323E4F"/>
        <w:sz w:val="16"/>
        <w:szCs w:val="16"/>
      </w:rPr>
      <w:fldChar w:fldCharType="separate"/>
    </w:r>
    <w:r w:rsidRPr="00D70F2C">
      <w:rPr>
        <w:color w:val="323E4F"/>
        <w:sz w:val="16"/>
        <w:szCs w:val="16"/>
      </w:rPr>
      <w:t>1</w:t>
    </w:r>
    <w:r w:rsidRPr="00D70F2C">
      <w:rPr>
        <w:color w:val="323E4F"/>
        <w:sz w:val="16"/>
        <w:szCs w:val="16"/>
      </w:rPr>
      <w:fldChar w:fldCharType="end"/>
    </w:r>
    <w:r w:rsidRPr="00D70F2C">
      <w:rPr>
        <w:color w:val="323E4F"/>
        <w:sz w:val="16"/>
        <w:szCs w:val="16"/>
      </w:rPr>
      <w:t xml:space="preserve"> | </w:t>
    </w:r>
    <w:r w:rsidRPr="00D70F2C">
      <w:rPr>
        <w:color w:val="323E4F"/>
        <w:sz w:val="16"/>
        <w:szCs w:val="16"/>
      </w:rPr>
      <w:fldChar w:fldCharType="begin"/>
    </w:r>
    <w:r w:rsidRPr="00D70F2C">
      <w:rPr>
        <w:color w:val="323E4F"/>
        <w:sz w:val="16"/>
        <w:szCs w:val="16"/>
      </w:rPr>
      <w:instrText>NUMPAGES  \* Arabic  \* MERGEFORMAT</w:instrText>
    </w:r>
    <w:r w:rsidRPr="00D70F2C">
      <w:rPr>
        <w:color w:val="323E4F"/>
        <w:sz w:val="16"/>
        <w:szCs w:val="16"/>
      </w:rPr>
      <w:fldChar w:fldCharType="separate"/>
    </w:r>
    <w:r w:rsidRPr="00D70F2C">
      <w:rPr>
        <w:color w:val="323E4F"/>
        <w:sz w:val="16"/>
        <w:szCs w:val="16"/>
      </w:rPr>
      <w:t>1</w:t>
    </w:r>
    <w:r w:rsidRPr="00D70F2C">
      <w:rPr>
        <w:color w:val="323E4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79091" w14:textId="77777777" w:rsidR="00A108EB" w:rsidRDefault="00A108EB" w:rsidP="00524337">
      <w:pPr>
        <w:spacing w:after="0" w:line="240" w:lineRule="auto"/>
      </w:pPr>
      <w:r>
        <w:separator/>
      </w:r>
    </w:p>
  </w:footnote>
  <w:footnote w:type="continuationSeparator" w:id="0">
    <w:p w14:paraId="047FC7DE" w14:textId="77777777" w:rsidR="00A108EB" w:rsidRDefault="00A108EB" w:rsidP="00524337">
      <w:pPr>
        <w:spacing w:after="0" w:line="240" w:lineRule="auto"/>
      </w:pPr>
      <w:r>
        <w:continuationSeparator/>
      </w:r>
    </w:p>
  </w:footnote>
  <w:footnote w:type="continuationNotice" w:id="1">
    <w:p w14:paraId="22A54D63" w14:textId="77777777" w:rsidR="00A108EB" w:rsidRDefault="00A108EB">
      <w:pPr>
        <w:spacing w:after="0" w:line="240" w:lineRule="auto"/>
      </w:pPr>
    </w:p>
  </w:footnote>
  <w:footnote w:id="2">
    <w:p w14:paraId="33103D2F" w14:textId="77777777" w:rsidR="00E92A07" w:rsidRPr="00F71434" w:rsidRDefault="00E92A07" w:rsidP="00E92A0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378B4" w14:textId="4A1306A7" w:rsidR="007A1B58" w:rsidRPr="00833F7F" w:rsidRDefault="00DF6F3A" w:rsidP="007A1B58">
    <w:pPr>
      <w:spacing w:after="0"/>
      <w:jc w:val="center"/>
      <w:rPr>
        <w:rFonts w:ascii="Arial" w:hAnsi="Arial" w:cs="Arial"/>
        <w:b/>
      </w:rPr>
    </w:pPr>
    <w:r>
      <w:rPr>
        <w:rFonts w:ascii="Arial" w:hAnsi="Arial" w:cs="Arial"/>
        <w:b/>
      </w:rPr>
      <w:t>OOAPAS NUMARAN</w:t>
    </w:r>
  </w:p>
  <w:p w14:paraId="7B916239" w14:textId="6BAEE3D4" w:rsidR="00833F7F" w:rsidRPr="00833F7F" w:rsidRDefault="00DF6F3A" w:rsidP="007A1B58">
    <w:pPr>
      <w:spacing w:after="0"/>
      <w:jc w:val="center"/>
      <w:rPr>
        <w:rFonts w:ascii="Arial" w:hAnsi="Arial" w:cs="Arial"/>
        <w:b/>
      </w:rPr>
    </w:pPr>
    <w:r>
      <w:rPr>
        <w:rFonts w:ascii="Arial" w:hAnsi="Arial" w:cs="Arial"/>
        <w:b/>
      </w:rPr>
      <w:t>2024-2027</w:t>
    </w:r>
  </w:p>
  <w:p w14:paraId="234A78A5" w14:textId="77777777" w:rsidR="007A1B58" w:rsidRPr="00833F7F" w:rsidRDefault="007A1B58" w:rsidP="007A1B58">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“NOTAS A LOS ESTADOS FINANCIEROS"</w:t>
    </w:r>
  </w:p>
  <w:p w14:paraId="2C206599" w14:textId="5CA934EE" w:rsidR="00833F7F" w:rsidRPr="00833F7F" w:rsidRDefault="00DF6F3A" w:rsidP="007A1B58">
    <w:pPr>
      <w:pStyle w:val="Encabezado"/>
      <w:tabs>
        <w:tab w:val="clear" w:pos="4419"/>
        <w:tab w:val="clear" w:pos="8838"/>
        <w:tab w:val="left" w:pos="1005"/>
      </w:tabs>
      <w:jc w:val="center"/>
      <w:rPr>
        <w:rStyle w:val="Referenciaintensa"/>
        <w:color w:val="auto"/>
        <w:sz w:val="20"/>
        <w:szCs w:val="20"/>
      </w:rPr>
    </w:pPr>
    <w:r>
      <w:rPr>
        <w:rStyle w:val="Referenciaintensa"/>
        <w:color w:val="auto"/>
        <w:sz w:val="20"/>
        <w:szCs w:val="20"/>
      </w:rPr>
      <w:t>AL MES DE MARZO DE 2026</w:t>
    </w:r>
  </w:p>
  <w:p w14:paraId="1E64800D" w14:textId="60EC9974" w:rsidR="00F1662A" w:rsidRPr="00833F7F" w:rsidRDefault="007A1B58" w:rsidP="00833F7F">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(CIFRAS EN PESOS)</w:t>
    </w:r>
  </w:p>
  <w:p w14:paraId="602EBD7F" w14:textId="77777777" w:rsidR="00833F7F" w:rsidRPr="00833F7F" w:rsidRDefault="00833F7F" w:rsidP="00833F7F">
    <w:pPr>
      <w:pStyle w:val="Encabezado"/>
      <w:tabs>
        <w:tab w:val="clear" w:pos="4419"/>
        <w:tab w:val="clear" w:pos="8838"/>
        <w:tab w:val="left" w:pos="1005"/>
      </w:tabs>
      <w:jc w:val="center"/>
      <w:rPr>
        <w:b/>
        <w:bCs/>
        <w:smallCaps/>
        <w:spacing w:val="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1.3pt" o:bullet="t">
        <v:imagedata r:id="rId1" o:title="mso30F"/>
      </v:shape>
    </w:pict>
  </w:numPicBullet>
  <w:abstractNum w:abstractNumId="0" w15:restartNumberingAfterBreak="0">
    <w:nsid w:val="00E46A51"/>
    <w:multiLevelType w:val="hybridMultilevel"/>
    <w:tmpl w:val="F35A696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F21ACC"/>
    <w:multiLevelType w:val="hybridMultilevel"/>
    <w:tmpl w:val="6CC2E756"/>
    <w:lvl w:ilvl="0" w:tplc="C94E4E5A">
      <w:start w:val="1"/>
      <w:numFmt w:val="upperRoman"/>
      <w:lvlText w:val="%1)"/>
      <w:lvlJc w:val="left"/>
      <w:pPr>
        <w:ind w:left="1440" w:hanging="720"/>
      </w:pPr>
      <w:rPr>
        <w:rFonts w:eastAsia="Times New Roman" w:hint="default"/>
        <w:b w:val="0"/>
        <w:color w:val="auto"/>
        <w:sz w:val="1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 w15:restartNumberingAfterBreak="0">
    <w:nsid w:val="0D6E770E"/>
    <w:multiLevelType w:val="hybridMultilevel"/>
    <w:tmpl w:val="5DA0369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15:restartNumberingAfterBreak="0">
    <w:nsid w:val="0DC02356"/>
    <w:multiLevelType w:val="hybridMultilevel"/>
    <w:tmpl w:val="738C202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E350328C">
      <w:start w:val="1"/>
      <w:numFmt w:val="decimal"/>
      <w:lvlText w:val="%3."/>
      <w:lvlJc w:val="right"/>
      <w:pPr>
        <w:ind w:left="2160" w:hanging="180"/>
      </w:pPr>
      <w:rPr>
        <w:rFonts w:ascii="Arial" w:eastAsia="Calibri" w:hAnsi="Arial" w:cs="Arial"/>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446672"/>
    <w:multiLevelType w:val="hybridMultilevel"/>
    <w:tmpl w:val="6890E0AA"/>
    <w:lvl w:ilvl="0" w:tplc="080A0007">
      <w:start w:val="1"/>
      <w:numFmt w:val="bullet"/>
      <w:lvlText w:val=""/>
      <w:lvlPicBulletId w:val="0"/>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2A9061B"/>
    <w:multiLevelType w:val="hybridMultilevel"/>
    <w:tmpl w:val="EE247274"/>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12B263C0"/>
    <w:multiLevelType w:val="hybridMultilevel"/>
    <w:tmpl w:val="256849BA"/>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9" w15:restartNumberingAfterBreak="0">
    <w:nsid w:val="136300D2"/>
    <w:multiLevelType w:val="hybridMultilevel"/>
    <w:tmpl w:val="8AA2D142"/>
    <w:lvl w:ilvl="0" w:tplc="FFFFFFFF">
      <w:start w:val="1"/>
      <w:numFmt w:val="decimal"/>
      <w:lvlText w:val="%1."/>
      <w:lvlJc w:val="left"/>
      <w:pPr>
        <w:ind w:left="1800" w:hanging="360"/>
      </w:pPr>
      <w:rPr>
        <w:rFonts w:hint="default"/>
      </w:rPr>
    </w:lvl>
    <w:lvl w:ilvl="1" w:tplc="080A000F">
      <w:start w:val="1"/>
      <w:numFmt w:val="decimal"/>
      <w:lvlText w:val="%2."/>
      <w:lvlJc w:val="left"/>
      <w:pPr>
        <w:ind w:left="2520" w:hanging="360"/>
      </w:pPr>
    </w:lvl>
    <w:lvl w:ilvl="2" w:tplc="DF380988">
      <w:start w:val="1"/>
      <w:numFmt w:val="upperLetter"/>
      <w:lvlText w:val="%3)"/>
      <w:lvlJc w:val="left"/>
      <w:pPr>
        <w:ind w:left="3420" w:hanging="360"/>
      </w:pPr>
      <w:rPr>
        <w:rFonts w:hint="default"/>
      </w:rPr>
    </w:lvl>
    <w:lvl w:ilvl="3" w:tplc="8832879E">
      <w:start w:val="1"/>
      <w:numFmt w:val="lowerLetter"/>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4AB1BF9"/>
    <w:multiLevelType w:val="hybridMultilevel"/>
    <w:tmpl w:val="C1E86D46"/>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1" w15:restartNumberingAfterBreak="0">
    <w:nsid w:val="1AE14E55"/>
    <w:multiLevelType w:val="hybridMultilevel"/>
    <w:tmpl w:val="DE4CA038"/>
    <w:lvl w:ilvl="0" w:tplc="9C167076">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D48189D"/>
    <w:multiLevelType w:val="hybridMultilevel"/>
    <w:tmpl w:val="6456BFE2"/>
    <w:lvl w:ilvl="0" w:tplc="B658EA4E">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EBD7C79"/>
    <w:multiLevelType w:val="hybridMultilevel"/>
    <w:tmpl w:val="3830FBEE"/>
    <w:lvl w:ilvl="0" w:tplc="08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4"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28C182C"/>
    <w:multiLevelType w:val="hybridMultilevel"/>
    <w:tmpl w:val="4AF623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7E00303"/>
    <w:multiLevelType w:val="hybridMultilevel"/>
    <w:tmpl w:val="923454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C491C29"/>
    <w:multiLevelType w:val="hybridMultilevel"/>
    <w:tmpl w:val="75664F46"/>
    <w:lvl w:ilvl="0" w:tplc="FFFFFFFF">
      <w:start w:val="1"/>
      <w:numFmt w:val="lowerLetter"/>
      <w:lvlText w:val="%1)"/>
      <w:lvlJc w:val="left"/>
      <w:pPr>
        <w:ind w:left="1800" w:hanging="360"/>
      </w:pPr>
    </w:lvl>
    <w:lvl w:ilvl="1" w:tplc="8FFAF836">
      <w:start w:val="1"/>
      <w:numFmt w:val="lowerLetter"/>
      <w:lvlText w:val="%2)"/>
      <w:lvlJc w:val="left"/>
      <w:pPr>
        <w:ind w:left="1440" w:hanging="360"/>
      </w:pPr>
      <w:rPr>
        <w:b/>
        <w:bCs w:val="0"/>
        <w:color w:val="00206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CE61C17"/>
    <w:multiLevelType w:val="hybridMultilevel"/>
    <w:tmpl w:val="95542CF2"/>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9" w15:restartNumberingAfterBreak="0">
    <w:nsid w:val="2F8671BE"/>
    <w:multiLevelType w:val="hybridMultilevel"/>
    <w:tmpl w:val="8E8C338E"/>
    <w:lvl w:ilvl="0" w:tplc="080A000F">
      <w:start w:val="1"/>
      <w:numFmt w:val="decimal"/>
      <w:lvlText w:val="%1."/>
      <w:lvlJc w:val="left"/>
      <w:pPr>
        <w:ind w:left="1429" w:hanging="360"/>
      </w:pPr>
      <w:rPr>
        <w:rFonts w:hint="default"/>
        <w:b/>
      </w:rPr>
    </w:lvl>
    <w:lvl w:ilvl="1" w:tplc="080A0019">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31496878"/>
    <w:multiLevelType w:val="hybridMultilevel"/>
    <w:tmpl w:val="BECAFF5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1" w15:restartNumberingAfterBreak="0">
    <w:nsid w:val="33F15708"/>
    <w:multiLevelType w:val="hybridMultilevel"/>
    <w:tmpl w:val="CA6E747C"/>
    <w:lvl w:ilvl="0" w:tplc="BFEC31A4">
      <w:start w:val="1"/>
      <w:numFmt w:val="lowerLetter"/>
      <w:lvlText w:val="%1)"/>
      <w:lvlJc w:val="left"/>
      <w:pPr>
        <w:ind w:left="648" w:hanging="360"/>
      </w:pPr>
    </w:lvl>
    <w:lvl w:ilvl="1" w:tplc="080A0019">
      <w:start w:val="1"/>
      <w:numFmt w:val="lowerLetter"/>
      <w:lvlText w:val="%2."/>
      <w:lvlJc w:val="left"/>
      <w:pPr>
        <w:ind w:left="1368" w:hanging="360"/>
      </w:pPr>
    </w:lvl>
    <w:lvl w:ilvl="2" w:tplc="080A001B">
      <w:start w:val="1"/>
      <w:numFmt w:val="lowerRoman"/>
      <w:lvlText w:val="%3."/>
      <w:lvlJc w:val="right"/>
      <w:pPr>
        <w:ind w:left="2088" w:hanging="180"/>
      </w:pPr>
    </w:lvl>
    <w:lvl w:ilvl="3" w:tplc="080A000F">
      <w:start w:val="1"/>
      <w:numFmt w:val="decimal"/>
      <w:lvlText w:val="%4."/>
      <w:lvlJc w:val="left"/>
      <w:pPr>
        <w:ind w:left="2808" w:hanging="360"/>
      </w:pPr>
    </w:lvl>
    <w:lvl w:ilvl="4" w:tplc="080A0019">
      <w:start w:val="1"/>
      <w:numFmt w:val="lowerLetter"/>
      <w:lvlText w:val="%5."/>
      <w:lvlJc w:val="left"/>
      <w:pPr>
        <w:ind w:left="3528" w:hanging="360"/>
      </w:pPr>
    </w:lvl>
    <w:lvl w:ilvl="5" w:tplc="080A001B">
      <w:start w:val="1"/>
      <w:numFmt w:val="lowerRoman"/>
      <w:lvlText w:val="%6."/>
      <w:lvlJc w:val="right"/>
      <w:pPr>
        <w:ind w:left="4248" w:hanging="180"/>
      </w:pPr>
    </w:lvl>
    <w:lvl w:ilvl="6" w:tplc="080A000F">
      <w:start w:val="1"/>
      <w:numFmt w:val="decimal"/>
      <w:lvlText w:val="%7."/>
      <w:lvlJc w:val="left"/>
      <w:pPr>
        <w:ind w:left="4968" w:hanging="360"/>
      </w:pPr>
    </w:lvl>
    <w:lvl w:ilvl="7" w:tplc="080A0019">
      <w:start w:val="1"/>
      <w:numFmt w:val="lowerLetter"/>
      <w:lvlText w:val="%8."/>
      <w:lvlJc w:val="left"/>
      <w:pPr>
        <w:ind w:left="5688" w:hanging="360"/>
      </w:pPr>
    </w:lvl>
    <w:lvl w:ilvl="8" w:tplc="080A001B">
      <w:start w:val="1"/>
      <w:numFmt w:val="lowerRoman"/>
      <w:lvlText w:val="%9."/>
      <w:lvlJc w:val="right"/>
      <w:pPr>
        <w:ind w:left="6408" w:hanging="180"/>
      </w:pPr>
    </w:lvl>
  </w:abstractNum>
  <w:abstractNum w:abstractNumId="22" w15:restartNumberingAfterBreak="0">
    <w:nsid w:val="343178E6"/>
    <w:multiLevelType w:val="hybridMultilevel"/>
    <w:tmpl w:val="33327CA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36E8276F"/>
    <w:multiLevelType w:val="hybridMultilevel"/>
    <w:tmpl w:val="DF962F1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A5053AE"/>
    <w:multiLevelType w:val="hybridMultilevel"/>
    <w:tmpl w:val="DDFE0834"/>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5" w15:restartNumberingAfterBreak="0">
    <w:nsid w:val="3ADF389F"/>
    <w:multiLevelType w:val="hybridMultilevel"/>
    <w:tmpl w:val="ABB84A9C"/>
    <w:lvl w:ilvl="0" w:tplc="080A0007">
      <w:start w:val="1"/>
      <w:numFmt w:val="bullet"/>
      <w:lvlText w:val=""/>
      <w:lvlPicBulletId w:val="0"/>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6" w15:restartNumberingAfterBreak="0">
    <w:nsid w:val="3DC43791"/>
    <w:multiLevelType w:val="hybridMultilevel"/>
    <w:tmpl w:val="93EAF49A"/>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3FCF1934"/>
    <w:multiLevelType w:val="hybridMultilevel"/>
    <w:tmpl w:val="C576D8EA"/>
    <w:lvl w:ilvl="0" w:tplc="11D20366">
      <w:start w:val="1"/>
      <w:numFmt w:val="lowerLetter"/>
      <w:lvlText w:val="%1)"/>
      <w:lvlJc w:val="left"/>
      <w:pPr>
        <w:ind w:left="720" w:hanging="360"/>
      </w:pPr>
      <w:rPr>
        <w:rFonts w:hint="default"/>
        <w:b/>
        <w:bCs w:val="0"/>
        <w:color w:val="00206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657ED8"/>
    <w:multiLevelType w:val="hybridMultilevel"/>
    <w:tmpl w:val="142C533E"/>
    <w:lvl w:ilvl="0" w:tplc="080A0007">
      <w:start w:val="1"/>
      <w:numFmt w:val="bullet"/>
      <w:lvlText w:val=""/>
      <w:lvlPicBulletId w:val="0"/>
      <w:lvlJc w:val="left"/>
      <w:pPr>
        <w:ind w:left="1429" w:hanging="360"/>
      </w:pPr>
      <w:rPr>
        <w:rFonts w:ascii="Symbol" w:hAnsi="Symbol" w:hint="default"/>
      </w:rPr>
    </w:lvl>
    <w:lvl w:ilvl="1" w:tplc="0BD8A190">
      <w:start w:val="1"/>
      <w:numFmt w:val="decimal"/>
      <w:lvlText w:val="%2."/>
      <w:lvlJc w:val="left"/>
      <w:pPr>
        <w:ind w:left="2494" w:hanging="705"/>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0" w15:restartNumberingAfterBreak="0">
    <w:nsid w:val="4A5B571D"/>
    <w:multiLevelType w:val="hybridMultilevel"/>
    <w:tmpl w:val="7C9A7FEC"/>
    <w:lvl w:ilvl="0" w:tplc="F56E25BC">
      <w:start w:val="1"/>
      <w:numFmt w:val="lowerLetter"/>
      <w:lvlText w:val="%1)"/>
      <w:lvlJc w:val="left"/>
      <w:pPr>
        <w:ind w:left="720" w:hanging="360"/>
      </w:pPr>
      <w:rPr>
        <w:rFonts w:hint="default"/>
        <w:color w:val="00B05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E1702A0"/>
    <w:multiLevelType w:val="hybridMultilevel"/>
    <w:tmpl w:val="D6121FD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5184D27"/>
    <w:multiLevelType w:val="hybridMultilevel"/>
    <w:tmpl w:val="1BC4875A"/>
    <w:lvl w:ilvl="0" w:tplc="080A0017">
      <w:start w:val="1"/>
      <w:numFmt w:val="lowerLetter"/>
      <w:lvlText w:val="%1)"/>
      <w:lvlJc w:val="left"/>
      <w:pPr>
        <w:ind w:left="1800" w:hanging="360"/>
      </w:p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33" w15:restartNumberingAfterBreak="0">
    <w:nsid w:val="5FCA049B"/>
    <w:multiLevelType w:val="hybridMultilevel"/>
    <w:tmpl w:val="CB5C065C"/>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4" w15:restartNumberingAfterBreak="0">
    <w:nsid w:val="603B780B"/>
    <w:multiLevelType w:val="hybridMultilevel"/>
    <w:tmpl w:val="26724D5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23D7E1B"/>
    <w:multiLevelType w:val="hybridMultilevel"/>
    <w:tmpl w:val="0980B5E4"/>
    <w:lvl w:ilvl="0" w:tplc="080A0007">
      <w:start w:val="1"/>
      <w:numFmt w:val="bullet"/>
      <w:lvlText w:val=""/>
      <w:lvlPicBulletId w:val="0"/>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646B2235"/>
    <w:multiLevelType w:val="hybridMultilevel"/>
    <w:tmpl w:val="442A79D4"/>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646D01C4"/>
    <w:multiLevelType w:val="hybridMultilevel"/>
    <w:tmpl w:val="3BBE773C"/>
    <w:lvl w:ilvl="0" w:tplc="31BEA53A">
      <w:start w:val="6"/>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4B11698"/>
    <w:multiLevelType w:val="hybridMultilevel"/>
    <w:tmpl w:val="0436047E"/>
    <w:lvl w:ilvl="0" w:tplc="080A000F">
      <w:start w:val="1"/>
      <w:numFmt w:val="decimal"/>
      <w:lvlText w:val="%1."/>
      <w:lvlJc w:val="left"/>
      <w:pPr>
        <w:ind w:left="1800" w:hanging="360"/>
      </w:pPr>
      <w:rPr>
        <w:rFonts w:hint="default"/>
      </w:r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0"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AD006BD"/>
    <w:multiLevelType w:val="hybridMultilevel"/>
    <w:tmpl w:val="61CEB60A"/>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2" w15:restartNumberingAfterBreak="0">
    <w:nsid w:val="6C054917"/>
    <w:multiLevelType w:val="hybridMultilevel"/>
    <w:tmpl w:val="88D499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8A5CF9"/>
    <w:multiLevelType w:val="hybridMultilevel"/>
    <w:tmpl w:val="F52A0C9A"/>
    <w:lvl w:ilvl="0" w:tplc="08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4" w15:restartNumberingAfterBreak="0">
    <w:nsid w:val="718C6742"/>
    <w:multiLevelType w:val="hybridMultilevel"/>
    <w:tmpl w:val="183862E4"/>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5" w15:restartNumberingAfterBreak="0">
    <w:nsid w:val="729C0F91"/>
    <w:multiLevelType w:val="hybridMultilevel"/>
    <w:tmpl w:val="CF50A92E"/>
    <w:lvl w:ilvl="0" w:tplc="BCB4DDB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6" w15:restartNumberingAfterBreak="0">
    <w:nsid w:val="73FC4ECB"/>
    <w:multiLevelType w:val="hybridMultilevel"/>
    <w:tmpl w:val="32C075B6"/>
    <w:lvl w:ilvl="0" w:tplc="080A0017">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7" w15:restartNumberingAfterBreak="0">
    <w:nsid w:val="767D588B"/>
    <w:multiLevelType w:val="hybridMultilevel"/>
    <w:tmpl w:val="01103A76"/>
    <w:lvl w:ilvl="0" w:tplc="080A000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8" w15:restartNumberingAfterBreak="0">
    <w:nsid w:val="79B44D2E"/>
    <w:multiLevelType w:val="hybridMultilevel"/>
    <w:tmpl w:val="22DE02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35233035">
    <w:abstractNumId w:val="11"/>
  </w:num>
  <w:num w:numId="2" w16cid:durableId="1090153826">
    <w:abstractNumId w:val="38"/>
  </w:num>
  <w:num w:numId="3" w16cid:durableId="1549150338">
    <w:abstractNumId w:val="12"/>
  </w:num>
  <w:num w:numId="4" w16cid:durableId="1221088477">
    <w:abstractNumId w:val="30"/>
  </w:num>
  <w:num w:numId="5" w16cid:durableId="733040780">
    <w:abstractNumId w:val="48"/>
  </w:num>
  <w:num w:numId="6" w16cid:durableId="1854958747">
    <w:abstractNumId w:val="2"/>
  </w:num>
  <w:num w:numId="7" w16cid:durableId="97067320">
    <w:abstractNumId w:val="6"/>
  </w:num>
  <w:num w:numId="8" w16cid:durableId="870998412">
    <w:abstractNumId w:val="40"/>
  </w:num>
  <w:num w:numId="9" w16cid:durableId="1161583989">
    <w:abstractNumId w:val="35"/>
  </w:num>
  <w:num w:numId="10" w16cid:durableId="1850562941">
    <w:abstractNumId w:val="36"/>
  </w:num>
  <w:num w:numId="11" w16cid:durableId="908004497">
    <w:abstractNumId w:val="45"/>
  </w:num>
  <w:num w:numId="12" w16cid:durableId="1307978799">
    <w:abstractNumId w:val="14"/>
  </w:num>
  <w:num w:numId="13" w16cid:durableId="1952400100">
    <w:abstractNumId w:val="23"/>
  </w:num>
  <w:num w:numId="14" w16cid:durableId="1216696729">
    <w:abstractNumId w:val="42"/>
  </w:num>
  <w:num w:numId="15" w16cid:durableId="685835627">
    <w:abstractNumId w:val="15"/>
  </w:num>
  <w:num w:numId="16" w16cid:durableId="512232819">
    <w:abstractNumId w:val="29"/>
  </w:num>
  <w:num w:numId="17" w16cid:durableId="1451704326">
    <w:abstractNumId w:val="13"/>
  </w:num>
  <w:num w:numId="18" w16cid:durableId="1924148158">
    <w:abstractNumId w:val="27"/>
  </w:num>
  <w:num w:numId="19" w16cid:durableId="702100022">
    <w:abstractNumId w:val="43"/>
  </w:num>
  <w:num w:numId="20" w16cid:durableId="132526355">
    <w:abstractNumId w:val="33"/>
  </w:num>
  <w:num w:numId="21" w16cid:durableId="935211824">
    <w:abstractNumId w:val="46"/>
  </w:num>
  <w:num w:numId="22" w16cid:durableId="134880426">
    <w:abstractNumId w:val="34"/>
  </w:num>
  <w:num w:numId="23" w16cid:durableId="834879424">
    <w:abstractNumId w:val="41"/>
  </w:num>
  <w:num w:numId="24" w16cid:durableId="707797230">
    <w:abstractNumId w:val="3"/>
  </w:num>
  <w:num w:numId="25" w16cid:durableId="397364298">
    <w:abstractNumId w:val="44"/>
  </w:num>
  <w:num w:numId="26" w16cid:durableId="241724219">
    <w:abstractNumId w:val="7"/>
  </w:num>
  <w:num w:numId="27" w16cid:durableId="45032004">
    <w:abstractNumId w:val="20"/>
  </w:num>
  <w:num w:numId="28" w16cid:durableId="354774910">
    <w:abstractNumId w:val="47"/>
  </w:num>
  <w:num w:numId="29" w16cid:durableId="23211716">
    <w:abstractNumId w:val="26"/>
  </w:num>
  <w:num w:numId="30" w16cid:durableId="227619253">
    <w:abstractNumId w:val="37"/>
  </w:num>
  <w:num w:numId="31" w16cid:durableId="1464469871">
    <w:abstractNumId w:val="22"/>
  </w:num>
  <w:num w:numId="32" w16cid:durableId="325279568">
    <w:abstractNumId w:val="32"/>
  </w:num>
  <w:num w:numId="33" w16cid:durableId="39719386">
    <w:abstractNumId w:val="17"/>
  </w:num>
  <w:num w:numId="34" w16cid:durableId="1366174024">
    <w:abstractNumId w:val="16"/>
  </w:num>
  <w:num w:numId="35" w16cid:durableId="127281954">
    <w:abstractNumId w:val="39"/>
  </w:num>
  <w:num w:numId="36" w16cid:durableId="588078603">
    <w:abstractNumId w:val="9"/>
  </w:num>
  <w:num w:numId="37" w16cid:durableId="1401173401">
    <w:abstractNumId w:val="1"/>
  </w:num>
  <w:num w:numId="38" w16cid:durableId="1603538208">
    <w:abstractNumId w:val="5"/>
  </w:num>
  <w:num w:numId="39" w16cid:durableId="1813330290">
    <w:abstractNumId w:val="28"/>
  </w:num>
  <w:num w:numId="40" w16cid:durableId="1896088563">
    <w:abstractNumId w:val="24"/>
  </w:num>
  <w:num w:numId="41" w16cid:durableId="1429886201">
    <w:abstractNumId w:val="8"/>
  </w:num>
  <w:num w:numId="42" w16cid:durableId="2020352991">
    <w:abstractNumId w:val="25"/>
  </w:num>
  <w:num w:numId="43" w16cid:durableId="840437704">
    <w:abstractNumId w:val="18"/>
  </w:num>
  <w:num w:numId="44" w16cid:durableId="8958998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24759248">
    <w:abstractNumId w:val="31"/>
  </w:num>
  <w:num w:numId="46" w16cid:durableId="727387467">
    <w:abstractNumId w:val="19"/>
  </w:num>
  <w:num w:numId="47" w16cid:durableId="319114187">
    <w:abstractNumId w:val="0"/>
  </w:num>
  <w:num w:numId="48" w16cid:durableId="1327784035">
    <w:abstractNumId w:val="4"/>
  </w:num>
  <w:num w:numId="49" w16cid:durableId="112483918">
    <w:abstractNumId w:val="10"/>
  </w:num>
  <w:num w:numId="50" w16cid:durableId="2116054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971875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5086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790827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0390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7F"/>
    <w:rsid w:val="00002339"/>
    <w:rsid w:val="0000337A"/>
    <w:rsid w:val="00003F18"/>
    <w:rsid w:val="00004A89"/>
    <w:rsid w:val="00004DE1"/>
    <w:rsid w:val="000056AC"/>
    <w:rsid w:val="00006477"/>
    <w:rsid w:val="0000664D"/>
    <w:rsid w:val="00006B66"/>
    <w:rsid w:val="0001044F"/>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2002"/>
    <w:rsid w:val="00042688"/>
    <w:rsid w:val="00043EE7"/>
    <w:rsid w:val="00044996"/>
    <w:rsid w:val="00045CE0"/>
    <w:rsid w:val="00045FBF"/>
    <w:rsid w:val="000468D2"/>
    <w:rsid w:val="00046EBE"/>
    <w:rsid w:val="0004759F"/>
    <w:rsid w:val="00051A46"/>
    <w:rsid w:val="00051C3D"/>
    <w:rsid w:val="00053056"/>
    <w:rsid w:val="000542AD"/>
    <w:rsid w:val="00054594"/>
    <w:rsid w:val="000567EC"/>
    <w:rsid w:val="0005763D"/>
    <w:rsid w:val="00060E76"/>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83"/>
    <w:rsid w:val="00084798"/>
    <w:rsid w:val="000848B1"/>
    <w:rsid w:val="000858C6"/>
    <w:rsid w:val="00086415"/>
    <w:rsid w:val="00086573"/>
    <w:rsid w:val="0008690F"/>
    <w:rsid w:val="00086CB5"/>
    <w:rsid w:val="00087450"/>
    <w:rsid w:val="00087465"/>
    <w:rsid w:val="00087B33"/>
    <w:rsid w:val="000914F0"/>
    <w:rsid w:val="000946FA"/>
    <w:rsid w:val="00094E85"/>
    <w:rsid w:val="00095BED"/>
    <w:rsid w:val="00096AC6"/>
    <w:rsid w:val="000976A8"/>
    <w:rsid w:val="00097C73"/>
    <w:rsid w:val="000A0332"/>
    <w:rsid w:val="000A44F6"/>
    <w:rsid w:val="000A4DC5"/>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BB1"/>
    <w:rsid w:val="000C7F2B"/>
    <w:rsid w:val="000D0501"/>
    <w:rsid w:val="000D0BCE"/>
    <w:rsid w:val="000D1297"/>
    <w:rsid w:val="000D1BE9"/>
    <w:rsid w:val="000D22D8"/>
    <w:rsid w:val="000D2786"/>
    <w:rsid w:val="000D3556"/>
    <w:rsid w:val="000D606E"/>
    <w:rsid w:val="000D67A1"/>
    <w:rsid w:val="000D695C"/>
    <w:rsid w:val="000D7694"/>
    <w:rsid w:val="000D7DF1"/>
    <w:rsid w:val="000E0E46"/>
    <w:rsid w:val="000E0EFD"/>
    <w:rsid w:val="000E1BF4"/>
    <w:rsid w:val="000E1EE5"/>
    <w:rsid w:val="000E2FB7"/>
    <w:rsid w:val="000E341A"/>
    <w:rsid w:val="000E41C3"/>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F69"/>
    <w:rsid w:val="000F4047"/>
    <w:rsid w:val="000F48B3"/>
    <w:rsid w:val="000F688E"/>
    <w:rsid w:val="000F6E94"/>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1BD"/>
    <w:rsid w:val="00117F1E"/>
    <w:rsid w:val="00117F9D"/>
    <w:rsid w:val="00120D84"/>
    <w:rsid w:val="00123791"/>
    <w:rsid w:val="00123907"/>
    <w:rsid w:val="001239AD"/>
    <w:rsid w:val="00123FA5"/>
    <w:rsid w:val="0012411D"/>
    <w:rsid w:val="001251E4"/>
    <w:rsid w:val="00125FDE"/>
    <w:rsid w:val="00126E22"/>
    <w:rsid w:val="00127AD0"/>
    <w:rsid w:val="00127DA3"/>
    <w:rsid w:val="001304AA"/>
    <w:rsid w:val="00130D24"/>
    <w:rsid w:val="00130EDD"/>
    <w:rsid w:val="0013159D"/>
    <w:rsid w:val="00133CCF"/>
    <w:rsid w:val="0013477D"/>
    <w:rsid w:val="001347BB"/>
    <w:rsid w:val="0013554C"/>
    <w:rsid w:val="001362E7"/>
    <w:rsid w:val="00137C9F"/>
    <w:rsid w:val="00140781"/>
    <w:rsid w:val="001413EE"/>
    <w:rsid w:val="00141898"/>
    <w:rsid w:val="00141DED"/>
    <w:rsid w:val="00142103"/>
    <w:rsid w:val="001427E6"/>
    <w:rsid w:val="00144049"/>
    <w:rsid w:val="00144281"/>
    <w:rsid w:val="00146EC2"/>
    <w:rsid w:val="001474E0"/>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5B14"/>
    <w:rsid w:val="00166811"/>
    <w:rsid w:val="00166AE5"/>
    <w:rsid w:val="00167536"/>
    <w:rsid w:val="001707FC"/>
    <w:rsid w:val="00170C65"/>
    <w:rsid w:val="00173BBA"/>
    <w:rsid w:val="00173EA7"/>
    <w:rsid w:val="001757FD"/>
    <w:rsid w:val="00175AED"/>
    <w:rsid w:val="00176146"/>
    <w:rsid w:val="00180CEB"/>
    <w:rsid w:val="0018243A"/>
    <w:rsid w:val="001828C3"/>
    <w:rsid w:val="00185BEA"/>
    <w:rsid w:val="00185F62"/>
    <w:rsid w:val="001863A9"/>
    <w:rsid w:val="00187079"/>
    <w:rsid w:val="00190722"/>
    <w:rsid w:val="00190FA9"/>
    <w:rsid w:val="001911BB"/>
    <w:rsid w:val="00191628"/>
    <w:rsid w:val="00191C12"/>
    <w:rsid w:val="001960D9"/>
    <w:rsid w:val="00196697"/>
    <w:rsid w:val="00196EB4"/>
    <w:rsid w:val="001A03B0"/>
    <w:rsid w:val="001A1369"/>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695"/>
    <w:rsid w:val="001B4EE4"/>
    <w:rsid w:val="001B4EEE"/>
    <w:rsid w:val="001B5F32"/>
    <w:rsid w:val="001B6A56"/>
    <w:rsid w:val="001B7A25"/>
    <w:rsid w:val="001C0D88"/>
    <w:rsid w:val="001C0E91"/>
    <w:rsid w:val="001C10C4"/>
    <w:rsid w:val="001C2F4F"/>
    <w:rsid w:val="001C33BE"/>
    <w:rsid w:val="001C4C31"/>
    <w:rsid w:val="001C50B8"/>
    <w:rsid w:val="001C5DCD"/>
    <w:rsid w:val="001C6330"/>
    <w:rsid w:val="001C6AAB"/>
    <w:rsid w:val="001D04F5"/>
    <w:rsid w:val="001D22F6"/>
    <w:rsid w:val="001D2F2B"/>
    <w:rsid w:val="001D3320"/>
    <w:rsid w:val="001D418D"/>
    <w:rsid w:val="001D4BDD"/>
    <w:rsid w:val="001D5B2F"/>
    <w:rsid w:val="001D65FB"/>
    <w:rsid w:val="001D6E5F"/>
    <w:rsid w:val="001D7790"/>
    <w:rsid w:val="001E30A2"/>
    <w:rsid w:val="001E3369"/>
    <w:rsid w:val="001E3F9A"/>
    <w:rsid w:val="001E4EC7"/>
    <w:rsid w:val="001E5D71"/>
    <w:rsid w:val="001E6DFF"/>
    <w:rsid w:val="001E6F48"/>
    <w:rsid w:val="001E7128"/>
    <w:rsid w:val="001E7F0A"/>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2D6"/>
    <w:rsid w:val="00212654"/>
    <w:rsid w:val="00212C00"/>
    <w:rsid w:val="002159B4"/>
    <w:rsid w:val="00216367"/>
    <w:rsid w:val="00216787"/>
    <w:rsid w:val="002169FD"/>
    <w:rsid w:val="00222C05"/>
    <w:rsid w:val="0022320B"/>
    <w:rsid w:val="0022321D"/>
    <w:rsid w:val="002245EF"/>
    <w:rsid w:val="002250F4"/>
    <w:rsid w:val="00225800"/>
    <w:rsid w:val="00226527"/>
    <w:rsid w:val="0022668D"/>
    <w:rsid w:val="00230A5B"/>
    <w:rsid w:val="00230EDD"/>
    <w:rsid w:val="00230F30"/>
    <w:rsid w:val="00233D63"/>
    <w:rsid w:val="00234011"/>
    <w:rsid w:val="0023480C"/>
    <w:rsid w:val="00234F23"/>
    <w:rsid w:val="00235176"/>
    <w:rsid w:val="00235743"/>
    <w:rsid w:val="0023598F"/>
    <w:rsid w:val="00236664"/>
    <w:rsid w:val="0023668F"/>
    <w:rsid w:val="002378F7"/>
    <w:rsid w:val="00240A63"/>
    <w:rsid w:val="00240A99"/>
    <w:rsid w:val="00240C53"/>
    <w:rsid w:val="00241979"/>
    <w:rsid w:val="00241F2A"/>
    <w:rsid w:val="00241FDE"/>
    <w:rsid w:val="0024384F"/>
    <w:rsid w:val="002442B8"/>
    <w:rsid w:val="002448DD"/>
    <w:rsid w:val="002449C5"/>
    <w:rsid w:val="002452B4"/>
    <w:rsid w:val="00246659"/>
    <w:rsid w:val="00247491"/>
    <w:rsid w:val="00247FF0"/>
    <w:rsid w:val="002504FE"/>
    <w:rsid w:val="0025248B"/>
    <w:rsid w:val="00252A59"/>
    <w:rsid w:val="00252A96"/>
    <w:rsid w:val="002539FA"/>
    <w:rsid w:val="00253A51"/>
    <w:rsid w:val="00254117"/>
    <w:rsid w:val="00255238"/>
    <w:rsid w:val="002562B3"/>
    <w:rsid w:val="00256E75"/>
    <w:rsid w:val="00257699"/>
    <w:rsid w:val="002616D5"/>
    <w:rsid w:val="0026502F"/>
    <w:rsid w:val="002651D7"/>
    <w:rsid w:val="0026607A"/>
    <w:rsid w:val="0026626B"/>
    <w:rsid w:val="00267AEF"/>
    <w:rsid w:val="00267B68"/>
    <w:rsid w:val="002705D6"/>
    <w:rsid w:val="00271FEC"/>
    <w:rsid w:val="00272332"/>
    <w:rsid w:val="002726D7"/>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48E"/>
    <w:rsid w:val="00296BEC"/>
    <w:rsid w:val="00296F0C"/>
    <w:rsid w:val="002978C9"/>
    <w:rsid w:val="00297C6E"/>
    <w:rsid w:val="002A06C8"/>
    <w:rsid w:val="002A1EDE"/>
    <w:rsid w:val="002A3983"/>
    <w:rsid w:val="002A3CCA"/>
    <w:rsid w:val="002A3FF6"/>
    <w:rsid w:val="002A4CFE"/>
    <w:rsid w:val="002A66A8"/>
    <w:rsid w:val="002A7C2A"/>
    <w:rsid w:val="002B1FC2"/>
    <w:rsid w:val="002B1FF7"/>
    <w:rsid w:val="002B393B"/>
    <w:rsid w:val="002B495A"/>
    <w:rsid w:val="002B5995"/>
    <w:rsid w:val="002B732D"/>
    <w:rsid w:val="002C01E4"/>
    <w:rsid w:val="002C0830"/>
    <w:rsid w:val="002C0A6D"/>
    <w:rsid w:val="002C0E81"/>
    <w:rsid w:val="002C12C0"/>
    <w:rsid w:val="002C48E5"/>
    <w:rsid w:val="002C6A59"/>
    <w:rsid w:val="002D1441"/>
    <w:rsid w:val="002D304B"/>
    <w:rsid w:val="002D447F"/>
    <w:rsid w:val="002D4597"/>
    <w:rsid w:val="002D4A5A"/>
    <w:rsid w:val="002D4B68"/>
    <w:rsid w:val="002D4D2A"/>
    <w:rsid w:val="002D4E43"/>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12"/>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5512"/>
    <w:rsid w:val="003269F9"/>
    <w:rsid w:val="00326DDA"/>
    <w:rsid w:val="00330963"/>
    <w:rsid w:val="00330B74"/>
    <w:rsid w:val="00333912"/>
    <w:rsid w:val="00335723"/>
    <w:rsid w:val="00336978"/>
    <w:rsid w:val="00336B99"/>
    <w:rsid w:val="00337302"/>
    <w:rsid w:val="00340293"/>
    <w:rsid w:val="0034082A"/>
    <w:rsid w:val="00340F27"/>
    <w:rsid w:val="0034228C"/>
    <w:rsid w:val="00343DC1"/>
    <w:rsid w:val="00343E5F"/>
    <w:rsid w:val="003443F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531F"/>
    <w:rsid w:val="003662F5"/>
    <w:rsid w:val="00366377"/>
    <w:rsid w:val="0036712D"/>
    <w:rsid w:val="0036741C"/>
    <w:rsid w:val="003678FC"/>
    <w:rsid w:val="0036791C"/>
    <w:rsid w:val="00370CCE"/>
    <w:rsid w:val="0037171A"/>
    <w:rsid w:val="00371F78"/>
    <w:rsid w:val="00373632"/>
    <w:rsid w:val="00373817"/>
    <w:rsid w:val="003739D1"/>
    <w:rsid w:val="00374882"/>
    <w:rsid w:val="003757CA"/>
    <w:rsid w:val="00376386"/>
    <w:rsid w:val="00376CF3"/>
    <w:rsid w:val="0037719B"/>
    <w:rsid w:val="00377AE8"/>
    <w:rsid w:val="00377D65"/>
    <w:rsid w:val="00381425"/>
    <w:rsid w:val="003820B9"/>
    <w:rsid w:val="00382A0E"/>
    <w:rsid w:val="003842F9"/>
    <w:rsid w:val="00386642"/>
    <w:rsid w:val="003868E9"/>
    <w:rsid w:val="00387516"/>
    <w:rsid w:val="00390CCC"/>
    <w:rsid w:val="003912FC"/>
    <w:rsid w:val="00391FDF"/>
    <w:rsid w:val="003921ED"/>
    <w:rsid w:val="00392F8E"/>
    <w:rsid w:val="003936C7"/>
    <w:rsid w:val="003944B1"/>
    <w:rsid w:val="00394721"/>
    <w:rsid w:val="00395B40"/>
    <w:rsid w:val="00396D53"/>
    <w:rsid w:val="00397A2B"/>
    <w:rsid w:val="00397D6B"/>
    <w:rsid w:val="003A02AB"/>
    <w:rsid w:val="003A08C8"/>
    <w:rsid w:val="003A120C"/>
    <w:rsid w:val="003A1216"/>
    <w:rsid w:val="003A1F96"/>
    <w:rsid w:val="003A233C"/>
    <w:rsid w:val="003A2D83"/>
    <w:rsid w:val="003A4E06"/>
    <w:rsid w:val="003A4F27"/>
    <w:rsid w:val="003A5E83"/>
    <w:rsid w:val="003A5F26"/>
    <w:rsid w:val="003A61AB"/>
    <w:rsid w:val="003B00AD"/>
    <w:rsid w:val="003B0200"/>
    <w:rsid w:val="003B0F73"/>
    <w:rsid w:val="003B3561"/>
    <w:rsid w:val="003B4E30"/>
    <w:rsid w:val="003B4ECB"/>
    <w:rsid w:val="003B5C4D"/>
    <w:rsid w:val="003B76D8"/>
    <w:rsid w:val="003B7FE0"/>
    <w:rsid w:val="003C0D04"/>
    <w:rsid w:val="003C27EE"/>
    <w:rsid w:val="003C2FCC"/>
    <w:rsid w:val="003C329E"/>
    <w:rsid w:val="003C3933"/>
    <w:rsid w:val="003C3DB3"/>
    <w:rsid w:val="003C402D"/>
    <w:rsid w:val="003C4691"/>
    <w:rsid w:val="003C68BF"/>
    <w:rsid w:val="003C7395"/>
    <w:rsid w:val="003C7D08"/>
    <w:rsid w:val="003D05FE"/>
    <w:rsid w:val="003D07D9"/>
    <w:rsid w:val="003D09F9"/>
    <w:rsid w:val="003D0A4C"/>
    <w:rsid w:val="003D2EDF"/>
    <w:rsid w:val="003D3E1E"/>
    <w:rsid w:val="003D46A9"/>
    <w:rsid w:val="003D4AEA"/>
    <w:rsid w:val="003D5A0A"/>
    <w:rsid w:val="003D65B9"/>
    <w:rsid w:val="003D662F"/>
    <w:rsid w:val="003D66B7"/>
    <w:rsid w:val="003D7BD2"/>
    <w:rsid w:val="003E2694"/>
    <w:rsid w:val="003E3026"/>
    <w:rsid w:val="003E3C12"/>
    <w:rsid w:val="003E4EB2"/>
    <w:rsid w:val="003E550A"/>
    <w:rsid w:val="003E59BB"/>
    <w:rsid w:val="003E59CE"/>
    <w:rsid w:val="003E6143"/>
    <w:rsid w:val="003E6406"/>
    <w:rsid w:val="003E68D9"/>
    <w:rsid w:val="003E6DE8"/>
    <w:rsid w:val="003E707C"/>
    <w:rsid w:val="003E76C0"/>
    <w:rsid w:val="003E7A30"/>
    <w:rsid w:val="003E7ED0"/>
    <w:rsid w:val="003F008D"/>
    <w:rsid w:val="003F04DD"/>
    <w:rsid w:val="003F11EB"/>
    <w:rsid w:val="003F200E"/>
    <w:rsid w:val="003F2594"/>
    <w:rsid w:val="003F48A4"/>
    <w:rsid w:val="003F4984"/>
    <w:rsid w:val="003F4E6C"/>
    <w:rsid w:val="003F56D8"/>
    <w:rsid w:val="003F74CC"/>
    <w:rsid w:val="004011C7"/>
    <w:rsid w:val="00402427"/>
    <w:rsid w:val="00403B4E"/>
    <w:rsid w:val="00404612"/>
    <w:rsid w:val="00404A39"/>
    <w:rsid w:val="004052D3"/>
    <w:rsid w:val="00405519"/>
    <w:rsid w:val="00407EF9"/>
    <w:rsid w:val="00410166"/>
    <w:rsid w:val="00410215"/>
    <w:rsid w:val="00410219"/>
    <w:rsid w:val="0041092C"/>
    <w:rsid w:val="004127D7"/>
    <w:rsid w:val="004136B8"/>
    <w:rsid w:val="004139E7"/>
    <w:rsid w:val="0041430C"/>
    <w:rsid w:val="004143CC"/>
    <w:rsid w:val="00414EB3"/>
    <w:rsid w:val="004170D5"/>
    <w:rsid w:val="0041715B"/>
    <w:rsid w:val="00420675"/>
    <w:rsid w:val="004257F5"/>
    <w:rsid w:val="00425DBD"/>
    <w:rsid w:val="00425E6E"/>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0807"/>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3451"/>
    <w:rsid w:val="004B3780"/>
    <w:rsid w:val="004B4BAF"/>
    <w:rsid w:val="004B4F69"/>
    <w:rsid w:val="004B5D69"/>
    <w:rsid w:val="004B6A3C"/>
    <w:rsid w:val="004B7101"/>
    <w:rsid w:val="004B73B7"/>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43A"/>
    <w:rsid w:val="004D46D7"/>
    <w:rsid w:val="004D4F6B"/>
    <w:rsid w:val="004D559A"/>
    <w:rsid w:val="004D55E4"/>
    <w:rsid w:val="004D5F11"/>
    <w:rsid w:val="004D6EC2"/>
    <w:rsid w:val="004D7700"/>
    <w:rsid w:val="004E1F75"/>
    <w:rsid w:val="004E2875"/>
    <w:rsid w:val="004E3586"/>
    <w:rsid w:val="004E3643"/>
    <w:rsid w:val="004E3C97"/>
    <w:rsid w:val="004E45C3"/>
    <w:rsid w:val="004E484E"/>
    <w:rsid w:val="004E6F21"/>
    <w:rsid w:val="004F05D8"/>
    <w:rsid w:val="004F091B"/>
    <w:rsid w:val="004F14E9"/>
    <w:rsid w:val="004F2056"/>
    <w:rsid w:val="004F28F4"/>
    <w:rsid w:val="004F4317"/>
    <w:rsid w:val="004F4CC1"/>
    <w:rsid w:val="004F50A0"/>
    <w:rsid w:val="004F588A"/>
    <w:rsid w:val="004F5B63"/>
    <w:rsid w:val="004F5F92"/>
    <w:rsid w:val="004F69C5"/>
    <w:rsid w:val="004F7D38"/>
    <w:rsid w:val="00500003"/>
    <w:rsid w:val="00500347"/>
    <w:rsid w:val="0050113A"/>
    <w:rsid w:val="005027C7"/>
    <w:rsid w:val="0050321A"/>
    <w:rsid w:val="005058DA"/>
    <w:rsid w:val="005062FF"/>
    <w:rsid w:val="005079F4"/>
    <w:rsid w:val="00507ACD"/>
    <w:rsid w:val="005116CD"/>
    <w:rsid w:val="00513030"/>
    <w:rsid w:val="0051324B"/>
    <w:rsid w:val="0051459E"/>
    <w:rsid w:val="00516284"/>
    <w:rsid w:val="0051724D"/>
    <w:rsid w:val="005200B2"/>
    <w:rsid w:val="0052088D"/>
    <w:rsid w:val="00520D3E"/>
    <w:rsid w:val="005215EA"/>
    <w:rsid w:val="00522549"/>
    <w:rsid w:val="00523009"/>
    <w:rsid w:val="00523A5D"/>
    <w:rsid w:val="0052426C"/>
    <w:rsid w:val="00524337"/>
    <w:rsid w:val="005262F2"/>
    <w:rsid w:val="00530FFF"/>
    <w:rsid w:val="0053102E"/>
    <w:rsid w:val="0053206B"/>
    <w:rsid w:val="00535F63"/>
    <w:rsid w:val="00540E6F"/>
    <w:rsid w:val="005412A6"/>
    <w:rsid w:val="00541C9D"/>
    <w:rsid w:val="0054212C"/>
    <w:rsid w:val="005421ED"/>
    <w:rsid w:val="0054337F"/>
    <w:rsid w:val="0054401C"/>
    <w:rsid w:val="00545033"/>
    <w:rsid w:val="00545989"/>
    <w:rsid w:val="005474C1"/>
    <w:rsid w:val="005479C6"/>
    <w:rsid w:val="00550117"/>
    <w:rsid w:val="00550839"/>
    <w:rsid w:val="00550865"/>
    <w:rsid w:val="005509C5"/>
    <w:rsid w:val="00553243"/>
    <w:rsid w:val="00553746"/>
    <w:rsid w:val="00555B14"/>
    <w:rsid w:val="00555C49"/>
    <w:rsid w:val="005618CA"/>
    <w:rsid w:val="00561938"/>
    <w:rsid w:val="00561EDB"/>
    <w:rsid w:val="005630DE"/>
    <w:rsid w:val="005631DE"/>
    <w:rsid w:val="005643F7"/>
    <w:rsid w:val="0056467E"/>
    <w:rsid w:val="00564EBA"/>
    <w:rsid w:val="0056624D"/>
    <w:rsid w:val="00567713"/>
    <w:rsid w:val="00567B10"/>
    <w:rsid w:val="0057109A"/>
    <w:rsid w:val="005712A3"/>
    <w:rsid w:val="00571CD2"/>
    <w:rsid w:val="00572B8B"/>
    <w:rsid w:val="005743BC"/>
    <w:rsid w:val="0057444B"/>
    <w:rsid w:val="005747AC"/>
    <w:rsid w:val="00574C01"/>
    <w:rsid w:val="00575150"/>
    <w:rsid w:val="005809A2"/>
    <w:rsid w:val="005816E8"/>
    <w:rsid w:val="00581F6A"/>
    <w:rsid w:val="005838BA"/>
    <w:rsid w:val="0058588D"/>
    <w:rsid w:val="00585978"/>
    <w:rsid w:val="0058724D"/>
    <w:rsid w:val="0059073C"/>
    <w:rsid w:val="00590BA0"/>
    <w:rsid w:val="00592015"/>
    <w:rsid w:val="00592B5C"/>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61"/>
    <w:rsid w:val="005B16D9"/>
    <w:rsid w:val="005B45FE"/>
    <w:rsid w:val="005B4A77"/>
    <w:rsid w:val="005B5FDA"/>
    <w:rsid w:val="005B628E"/>
    <w:rsid w:val="005B6C5B"/>
    <w:rsid w:val="005B763A"/>
    <w:rsid w:val="005C0F54"/>
    <w:rsid w:val="005C130A"/>
    <w:rsid w:val="005C2587"/>
    <w:rsid w:val="005C6198"/>
    <w:rsid w:val="005C6779"/>
    <w:rsid w:val="005C68B5"/>
    <w:rsid w:val="005C7307"/>
    <w:rsid w:val="005C7339"/>
    <w:rsid w:val="005D0241"/>
    <w:rsid w:val="005D2D6E"/>
    <w:rsid w:val="005D3383"/>
    <w:rsid w:val="005D3F86"/>
    <w:rsid w:val="005D42E0"/>
    <w:rsid w:val="005D476D"/>
    <w:rsid w:val="005D4E63"/>
    <w:rsid w:val="005D6185"/>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065"/>
    <w:rsid w:val="00601E44"/>
    <w:rsid w:val="00603DE6"/>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6DE"/>
    <w:rsid w:val="006229CB"/>
    <w:rsid w:val="006237A8"/>
    <w:rsid w:val="006245F6"/>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20D8"/>
    <w:rsid w:val="0065269E"/>
    <w:rsid w:val="006526D2"/>
    <w:rsid w:val="00652B88"/>
    <w:rsid w:val="00653B4E"/>
    <w:rsid w:val="00653E51"/>
    <w:rsid w:val="0065664D"/>
    <w:rsid w:val="0065666E"/>
    <w:rsid w:val="0066148C"/>
    <w:rsid w:val="00662048"/>
    <w:rsid w:val="00663FE2"/>
    <w:rsid w:val="006648B5"/>
    <w:rsid w:val="00665394"/>
    <w:rsid w:val="00670378"/>
    <w:rsid w:val="00670D7F"/>
    <w:rsid w:val="00671511"/>
    <w:rsid w:val="00671B57"/>
    <w:rsid w:val="0067447F"/>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2BD7"/>
    <w:rsid w:val="00693881"/>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5910"/>
    <w:rsid w:val="006C7A37"/>
    <w:rsid w:val="006C7D20"/>
    <w:rsid w:val="006D1573"/>
    <w:rsid w:val="006D1D00"/>
    <w:rsid w:val="006D3069"/>
    <w:rsid w:val="006D31FD"/>
    <w:rsid w:val="006D3398"/>
    <w:rsid w:val="006D45A0"/>
    <w:rsid w:val="006D4D5F"/>
    <w:rsid w:val="006D50F1"/>
    <w:rsid w:val="006D79EE"/>
    <w:rsid w:val="006E02F5"/>
    <w:rsid w:val="006E0408"/>
    <w:rsid w:val="006E0D94"/>
    <w:rsid w:val="006E0E2F"/>
    <w:rsid w:val="006E0FF3"/>
    <w:rsid w:val="006E1549"/>
    <w:rsid w:val="006E1CCF"/>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94F"/>
    <w:rsid w:val="006F6D1D"/>
    <w:rsid w:val="006F7EA5"/>
    <w:rsid w:val="0070051D"/>
    <w:rsid w:val="00701683"/>
    <w:rsid w:val="0070197B"/>
    <w:rsid w:val="00702E70"/>
    <w:rsid w:val="00703E21"/>
    <w:rsid w:val="00704244"/>
    <w:rsid w:val="0070525A"/>
    <w:rsid w:val="007058B9"/>
    <w:rsid w:val="00705B27"/>
    <w:rsid w:val="00707047"/>
    <w:rsid w:val="0071189C"/>
    <w:rsid w:val="00711AE8"/>
    <w:rsid w:val="00712F7B"/>
    <w:rsid w:val="007137F4"/>
    <w:rsid w:val="0071393C"/>
    <w:rsid w:val="00713B27"/>
    <w:rsid w:val="00713D18"/>
    <w:rsid w:val="00714CC1"/>
    <w:rsid w:val="007167DB"/>
    <w:rsid w:val="00717D75"/>
    <w:rsid w:val="00720446"/>
    <w:rsid w:val="00720A13"/>
    <w:rsid w:val="00720ADB"/>
    <w:rsid w:val="0072476C"/>
    <w:rsid w:val="00724F1E"/>
    <w:rsid w:val="00726ABA"/>
    <w:rsid w:val="0072743A"/>
    <w:rsid w:val="007308A2"/>
    <w:rsid w:val="00732D7F"/>
    <w:rsid w:val="00733552"/>
    <w:rsid w:val="007338D2"/>
    <w:rsid w:val="00733FEE"/>
    <w:rsid w:val="007347A6"/>
    <w:rsid w:val="007377A7"/>
    <w:rsid w:val="00737B8F"/>
    <w:rsid w:val="00737D30"/>
    <w:rsid w:val="00737F0B"/>
    <w:rsid w:val="00741256"/>
    <w:rsid w:val="007426C2"/>
    <w:rsid w:val="0074272C"/>
    <w:rsid w:val="007433D4"/>
    <w:rsid w:val="00743CA9"/>
    <w:rsid w:val="00743EC7"/>
    <w:rsid w:val="007471B4"/>
    <w:rsid w:val="00750DDA"/>
    <w:rsid w:val="00751FBD"/>
    <w:rsid w:val="0075382E"/>
    <w:rsid w:val="00753CC6"/>
    <w:rsid w:val="0075450A"/>
    <w:rsid w:val="00754660"/>
    <w:rsid w:val="00755619"/>
    <w:rsid w:val="0075589D"/>
    <w:rsid w:val="00756887"/>
    <w:rsid w:val="00760515"/>
    <w:rsid w:val="00760E46"/>
    <w:rsid w:val="00761181"/>
    <w:rsid w:val="00762683"/>
    <w:rsid w:val="007626B6"/>
    <w:rsid w:val="00763196"/>
    <w:rsid w:val="007642F6"/>
    <w:rsid w:val="00765186"/>
    <w:rsid w:val="007662DD"/>
    <w:rsid w:val="0076705C"/>
    <w:rsid w:val="00767158"/>
    <w:rsid w:val="007707B4"/>
    <w:rsid w:val="00770E18"/>
    <w:rsid w:val="00771945"/>
    <w:rsid w:val="00771FBE"/>
    <w:rsid w:val="00775482"/>
    <w:rsid w:val="00775C23"/>
    <w:rsid w:val="007760B9"/>
    <w:rsid w:val="0077639B"/>
    <w:rsid w:val="007766AE"/>
    <w:rsid w:val="00777026"/>
    <w:rsid w:val="007773DA"/>
    <w:rsid w:val="00777827"/>
    <w:rsid w:val="00777F76"/>
    <w:rsid w:val="00780813"/>
    <w:rsid w:val="007808DB"/>
    <w:rsid w:val="00780AC8"/>
    <w:rsid w:val="00781F15"/>
    <w:rsid w:val="00783160"/>
    <w:rsid w:val="00783A1B"/>
    <w:rsid w:val="00783CC4"/>
    <w:rsid w:val="007845E6"/>
    <w:rsid w:val="007848E4"/>
    <w:rsid w:val="00785420"/>
    <w:rsid w:val="007867ED"/>
    <w:rsid w:val="007914BB"/>
    <w:rsid w:val="00791F15"/>
    <w:rsid w:val="00792939"/>
    <w:rsid w:val="00792D21"/>
    <w:rsid w:val="007933C3"/>
    <w:rsid w:val="00793642"/>
    <w:rsid w:val="00793819"/>
    <w:rsid w:val="00793EFB"/>
    <w:rsid w:val="007948E3"/>
    <w:rsid w:val="007952D5"/>
    <w:rsid w:val="0079551B"/>
    <w:rsid w:val="007A0A99"/>
    <w:rsid w:val="007A1B58"/>
    <w:rsid w:val="007A1E11"/>
    <w:rsid w:val="007A21D0"/>
    <w:rsid w:val="007A33D2"/>
    <w:rsid w:val="007A5521"/>
    <w:rsid w:val="007A61D8"/>
    <w:rsid w:val="007A6C88"/>
    <w:rsid w:val="007A6CC1"/>
    <w:rsid w:val="007A73E9"/>
    <w:rsid w:val="007A772B"/>
    <w:rsid w:val="007B2490"/>
    <w:rsid w:val="007B3370"/>
    <w:rsid w:val="007B33F1"/>
    <w:rsid w:val="007B4267"/>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0EB5"/>
    <w:rsid w:val="007F1B6C"/>
    <w:rsid w:val="007F1BB9"/>
    <w:rsid w:val="007F222A"/>
    <w:rsid w:val="007F2FF6"/>
    <w:rsid w:val="007F35EA"/>
    <w:rsid w:val="007F3927"/>
    <w:rsid w:val="007F3FA4"/>
    <w:rsid w:val="007F58A9"/>
    <w:rsid w:val="00800209"/>
    <w:rsid w:val="0080108A"/>
    <w:rsid w:val="00802B84"/>
    <w:rsid w:val="00802CAC"/>
    <w:rsid w:val="00802E89"/>
    <w:rsid w:val="0080315E"/>
    <w:rsid w:val="008036CA"/>
    <w:rsid w:val="00804469"/>
    <w:rsid w:val="00804D28"/>
    <w:rsid w:val="00807735"/>
    <w:rsid w:val="00807943"/>
    <w:rsid w:val="008109C2"/>
    <w:rsid w:val="00810C45"/>
    <w:rsid w:val="00810CC5"/>
    <w:rsid w:val="00810E30"/>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3F7F"/>
    <w:rsid w:val="008346A6"/>
    <w:rsid w:val="0083549F"/>
    <w:rsid w:val="00835A8F"/>
    <w:rsid w:val="00836572"/>
    <w:rsid w:val="008367C6"/>
    <w:rsid w:val="00836D01"/>
    <w:rsid w:val="008409F3"/>
    <w:rsid w:val="008411A2"/>
    <w:rsid w:val="0084536C"/>
    <w:rsid w:val="00845590"/>
    <w:rsid w:val="00845C52"/>
    <w:rsid w:val="008466FC"/>
    <w:rsid w:val="00847E2D"/>
    <w:rsid w:val="008500A1"/>
    <w:rsid w:val="00851151"/>
    <w:rsid w:val="0085247F"/>
    <w:rsid w:val="008527E9"/>
    <w:rsid w:val="00853F5F"/>
    <w:rsid w:val="0085594E"/>
    <w:rsid w:val="00855E0F"/>
    <w:rsid w:val="00856D9E"/>
    <w:rsid w:val="0085766F"/>
    <w:rsid w:val="00860A64"/>
    <w:rsid w:val="008616A3"/>
    <w:rsid w:val="0086658D"/>
    <w:rsid w:val="00870982"/>
    <w:rsid w:val="00871AEF"/>
    <w:rsid w:val="0087238A"/>
    <w:rsid w:val="00872F0E"/>
    <w:rsid w:val="00873E19"/>
    <w:rsid w:val="00875A62"/>
    <w:rsid w:val="00880218"/>
    <w:rsid w:val="00880373"/>
    <w:rsid w:val="00880C15"/>
    <w:rsid w:val="0088113F"/>
    <w:rsid w:val="00881284"/>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5B3"/>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B6D49"/>
    <w:rsid w:val="008C1275"/>
    <w:rsid w:val="008C19A3"/>
    <w:rsid w:val="008C367D"/>
    <w:rsid w:val="008C4298"/>
    <w:rsid w:val="008C4D2E"/>
    <w:rsid w:val="008C5161"/>
    <w:rsid w:val="008C54A4"/>
    <w:rsid w:val="008D1270"/>
    <w:rsid w:val="008D13A6"/>
    <w:rsid w:val="008D1C3E"/>
    <w:rsid w:val="008D22BB"/>
    <w:rsid w:val="008D261E"/>
    <w:rsid w:val="008D2BE6"/>
    <w:rsid w:val="008D30A7"/>
    <w:rsid w:val="008D3255"/>
    <w:rsid w:val="008D3573"/>
    <w:rsid w:val="008D3574"/>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78F"/>
    <w:rsid w:val="008F4838"/>
    <w:rsid w:val="008F6AAC"/>
    <w:rsid w:val="008F6C45"/>
    <w:rsid w:val="008F6EF4"/>
    <w:rsid w:val="008F7ED0"/>
    <w:rsid w:val="009002CF"/>
    <w:rsid w:val="00900B02"/>
    <w:rsid w:val="00901CDB"/>
    <w:rsid w:val="00902A14"/>
    <w:rsid w:val="00902B71"/>
    <w:rsid w:val="0090391A"/>
    <w:rsid w:val="0090480F"/>
    <w:rsid w:val="0090495E"/>
    <w:rsid w:val="009049AA"/>
    <w:rsid w:val="00904EE4"/>
    <w:rsid w:val="009059C6"/>
    <w:rsid w:val="00905DB5"/>
    <w:rsid w:val="00905FB2"/>
    <w:rsid w:val="00906D45"/>
    <w:rsid w:val="00907304"/>
    <w:rsid w:val="00907DD0"/>
    <w:rsid w:val="0091015E"/>
    <w:rsid w:val="00910368"/>
    <w:rsid w:val="00912568"/>
    <w:rsid w:val="00912BAA"/>
    <w:rsid w:val="00915AB2"/>
    <w:rsid w:val="00916CC1"/>
    <w:rsid w:val="00916E9C"/>
    <w:rsid w:val="009213FF"/>
    <w:rsid w:val="00921726"/>
    <w:rsid w:val="0092177E"/>
    <w:rsid w:val="00923273"/>
    <w:rsid w:val="009235AE"/>
    <w:rsid w:val="00925B53"/>
    <w:rsid w:val="00926171"/>
    <w:rsid w:val="009271C9"/>
    <w:rsid w:val="009275A6"/>
    <w:rsid w:val="009301CF"/>
    <w:rsid w:val="009316E9"/>
    <w:rsid w:val="00932259"/>
    <w:rsid w:val="00932AB6"/>
    <w:rsid w:val="00933586"/>
    <w:rsid w:val="00933861"/>
    <w:rsid w:val="00934620"/>
    <w:rsid w:val="00934B78"/>
    <w:rsid w:val="009350EB"/>
    <w:rsid w:val="009353FD"/>
    <w:rsid w:val="00935CA1"/>
    <w:rsid w:val="009361E4"/>
    <w:rsid w:val="009403A7"/>
    <w:rsid w:val="0094217C"/>
    <w:rsid w:val="00942A5C"/>
    <w:rsid w:val="00943F62"/>
    <w:rsid w:val="00943FDE"/>
    <w:rsid w:val="009463C8"/>
    <w:rsid w:val="00946FAA"/>
    <w:rsid w:val="00947BCF"/>
    <w:rsid w:val="0095396F"/>
    <w:rsid w:val="00954634"/>
    <w:rsid w:val="00956DFA"/>
    <w:rsid w:val="00960099"/>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63D0"/>
    <w:rsid w:val="00976B01"/>
    <w:rsid w:val="00976B24"/>
    <w:rsid w:val="00976CDB"/>
    <w:rsid w:val="009770B3"/>
    <w:rsid w:val="00977F7B"/>
    <w:rsid w:val="009812EA"/>
    <w:rsid w:val="0098232B"/>
    <w:rsid w:val="00982A16"/>
    <w:rsid w:val="009832F0"/>
    <w:rsid w:val="00983306"/>
    <w:rsid w:val="00983F9B"/>
    <w:rsid w:val="00985FBB"/>
    <w:rsid w:val="00990319"/>
    <w:rsid w:val="00990804"/>
    <w:rsid w:val="00990EA9"/>
    <w:rsid w:val="00991179"/>
    <w:rsid w:val="00991199"/>
    <w:rsid w:val="00991B17"/>
    <w:rsid w:val="00993092"/>
    <w:rsid w:val="009955FF"/>
    <w:rsid w:val="0099741E"/>
    <w:rsid w:val="00997D9A"/>
    <w:rsid w:val="009A0271"/>
    <w:rsid w:val="009A13DF"/>
    <w:rsid w:val="009A1BA2"/>
    <w:rsid w:val="009A2BFB"/>
    <w:rsid w:val="009A450C"/>
    <w:rsid w:val="009A56F2"/>
    <w:rsid w:val="009A66BF"/>
    <w:rsid w:val="009A6B12"/>
    <w:rsid w:val="009A6CC3"/>
    <w:rsid w:val="009B0171"/>
    <w:rsid w:val="009B17A6"/>
    <w:rsid w:val="009B1E0F"/>
    <w:rsid w:val="009B1E6B"/>
    <w:rsid w:val="009B1EE9"/>
    <w:rsid w:val="009B601F"/>
    <w:rsid w:val="009B77A2"/>
    <w:rsid w:val="009C05E2"/>
    <w:rsid w:val="009C1661"/>
    <w:rsid w:val="009C3299"/>
    <w:rsid w:val="009C4528"/>
    <w:rsid w:val="009C498B"/>
    <w:rsid w:val="009C5A68"/>
    <w:rsid w:val="009C6698"/>
    <w:rsid w:val="009C6C79"/>
    <w:rsid w:val="009C6CB3"/>
    <w:rsid w:val="009C7CE8"/>
    <w:rsid w:val="009D0A8C"/>
    <w:rsid w:val="009D26E5"/>
    <w:rsid w:val="009D3998"/>
    <w:rsid w:val="009D3FF2"/>
    <w:rsid w:val="009D4226"/>
    <w:rsid w:val="009D521F"/>
    <w:rsid w:val="009D6176"/>
    <w:rsid w:val="009D7149"/>
    <w:rsid w:val="009D7CA0"/>
    <w:rsid w:val="009E1F61"/>
    <w:rsid w:val="009E2285"/>
    <w:rsid w:val="009E24CF"/>
    <w:rsid w:val="009E3EF1"/>
    <w:rsid w:val="009E45C1"/>
    <w:rsid w:val="009E6248"/>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3041"/>
    <w:rsid w:val="00A0411B"/>
    <w:rsid w:val="00A0582A"/>
    <w:rsid w:val="00A06DB7"/>
    <w:rsid w:val="00A06EE2"/>
    <w:rsid w:val="00A07322"/>
    <w:rsid w:val="00A100CF"/>
    <w:rsid w:val="00A108EB"/>
    <w:rsid w:val="00A12538"/>
    <w:rsid w:val="00A13516"/>
    <w:rsid w:val="00A144C9"/>
    <w:rsid w:val="00A15167"/>
    <w:rsid w:val="00A16A4F"/>
    <w:rsid w:val="00A2220A"/>
    <w:rsid w:val="00A24B5E"/>
    <w:rsid w:val="00A24D2B"/>
    <w:rsid w:val="00A25C9F"/>
    <w:rsid w:val="00A26C9A"/>
    <w:rsid w:val="00A2739A"/>
    <w:rsid w:val="00A27A6D"/>
    <w:rsid w:val="00A31CB5"/>
    <w:rsid w:val="00A33153"/>
    <w:rsid w:val="00A34E85"/>
    <w:rsid w:val="00A34FC8"/>
    <w:rsid w:val="00A35553"/>
    <w:rsid w:val="00A36AA3"/>
    <w:rsid w:val="00A36AAA"/>
    <w:rsid w:val="00A378F8"/>
    <w:rsid w:val="00A37903"/>
    <w:rsid w:val="00A411FA"/>
    <w:rsid w:val="00A4174A"/>
    <w:rsid w:val="00A4204E"/>
    <w:rsid w:val="00A42840"/>
    <w:rsid w:val="00A42A0B"/>
    <w:rsid w:val="00A42CEB"/>
    <w:rsid w:val="00A431B4"/>
    <w:rsid w:val="00A451B3"/>
    <w:rsid w:val="00A46D46"/>
    <w:rsid w:val="00A46DA5"/>
    <w:rsid w:val="00A470F5"/>
    <w:rsid w:val="00A47ED7"/>
    <w:rsid w:val="00A51667"/>
    <w:rsid w:val="00A51B66"/>
    <w:rsid w:val="00A52A09"/>
    <w:rsid w:val="00A53361"/>
    <w:rsid w:val="00A5439C"/>
    <w:rsid w:val="00A54645"/>
    <w:rsid w:val="00A54D40"/>
    <w:rsid w:val="00A54D7D"/>
    <w:rsid w:val="00A55286"/>
    <w:rsid w:val="00A55CE2"/>
    <w:rsid w:val="00A572E2"/>
    <w:rsid w:val="00A60B2D"/>
    <w:rsid w:val="00A618F5"/>
    <w:rsid w:val="00A6219F"/>
    <w:rsid w:val="00A62371"/>
    <w:rsid w:val="00A62E4A"/>
    <w:rsid w:val="00A648DD"/>
    <w:rsid w:val="00A65C55"/>
    <w:rsid w:val="00A66931"/>
    <w:rsid w:val="00A66985"/>
    <w:rsid w:val="00A66A03"/>
    <w:rsid w:val="00A6746F"/>
    <w:rsid w:val="00A675C6"/>
    <w:rsid w:val="00A706D3"/>
    <w:rsid w:val="00A7072F"/>
    <w:rsid w:val="00A7084A"/>
    <w:rsid w:val="00A71620"/>
    <w:rsid w:val="00A71FF0"/>
    <w:rsid w:val="00A77A0F"/>
    <w:rsid w:val="00A77F2F"/>
    <w:rsid w:val="00A8076B"/>
    <w:rsid w:val="00A81497"/>
    <w:rsid w:val="00A82483"/>
    <w:rsid w:val="00A825B5"/>
    <w:rsid w:val="00A83F22"/>
    <w:rsid w:val="00A84A1C"/>
    <w:rsid w:val="00A856BB"/>
    <w:rsid w:val="00A8670F"/>
    <w:rsid w:val="00A86B24"/>
    <w:rsid w:val="00A87698"/>
    <w:rsid w:val="00A87C3D"/>
    <w:rsid w:val="00A90DFE"/>
    <w:rsid w:val="00A90F62"/>
    <w:rsid w:val="00A91DE7"/>
    <w:rsid w:val="00A923A9"/>
    <w:rsid w:val="00A932C3"/>
    <w:rsid w:val="00A95167"/>
    <w:rsid w:val="00A96060"/>
    <w:rsid w:val="00AA0231"/>
    <w:rsid w:val="00AA0B5B"/>
    <w:rsid w:val="00AA0D60"/>
    <w:rsid w:val="00AA122D"/>
    <w:rsid w:val="00AA1520"/>
    <w:rsid w:val="00AA2D08"/>
    <w:rsid w:val="00AA3B12"/>
    <w:rsid w:val="00AA446C"/>
    <w:rsid w:val="00AA4766"/>
    <w:rsid w:val="00AA5B1D"/>
    <w:rsid w:val="00AA5B8D"/>
    <w:rsid w:val="00AA6722"/>
    <w:rsid w:val="00AA6C6C"/>
    <w:rsid w:val="00AA7286"/>
    <w:rsid w:val="00AA7503"/>
    <w:rsid w:val="00AA7C10"/>
    <w:rsid w:val="00AB14D4"/>
    <w:rsid w:val="00AB2086"/>
    <w:rsid w:val="00AB3A1B"/>
    <w:rsid w:val="00AB3B24"/>
    <w:rsid w:val="00AB488F"/>
    <w:rsid w:val="00AB4FF4"/>
    <w:rsid w:val="00AB55DD"/>
    <w:rsid w:val="00AB599A"/>
    <w:rsid w:val="00AB754E"/>
    <w:rsid w:val="00AB7E5D"/>
    <w:rsid w:val="00AC12BD"/>
    <w:rsid w:val="00AC1C31"/>
    <w:rsid w:val="00AC1FAA"/>
    <w:rsid w:val="00AC30E0"/>
    <w:rsid w:val="00AC416D"/>
    <w:rsid w:val="00AC5087"/>
    <w:rsid w:val="00AC5396"/>
    <w:rsid w:val="00AC6015"/>
    <w:rsid w:val="00AC6CFD"/>
    <w:rsid w:val="00AC6DA0"/>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D7FBD"/>
    <w:rsid w:val="00AE037E"/>
    <w:rsid w:val="00AE0E58"/>
    <w:rsid w:val="00AE1CC8"/>
    <w:rsid w:val="00AE2559"/>
    <w:rsid w:val="00AE3338"/>
    <w:rsid w:val="00AE3464"/>
    <w:rsid w:val="00AE4686"/>
    <w:rsid w:val="00AE49DC"/>
    <w:rsid w:val="00AE4C72"/>
    <w:rsid w:val="00AE4E7A"/>
    <w:rsid w:val="00AE5D74"/>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1BD"/>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187"/>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1BB9"/>
    <w:rsid w:val="00B63D79"/>
    <w:rsid w:val="00B702A8"/>
    <w:rsid w:val="00B708AF"/>
    <w:rsid w:val="00B73CBB"/>
    <w:rsid w:val="00B74F28"/>
    <w:rsid w:val="00B75242"/>
    <w:rsid w:val="00B77A7C"/>
    <w:rsid w:val="00B80D52"/>
    <w:rsid w:val="00B8364F"/>
    <w:rsid w:val="00B837A1"/>
    <w:rsid w:val="00B83B35"/>
    <w:rsid w:val="00B84B7C"/>
    <w:rsid w:val="00B877BB"/>
    <w:rsid w:val="00B87969"/>
    <w:rsid w:val="00B8797A"/>
    <w:rsid w:val="00B87CF3"/>
    <w:rsid w:val="00B90490"/>
    <w:rsid w:val="00B91329"/>
    <w:rsid w:val="00B91E13"/>
    <w:rsid w:val="00B937BD"/>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18FB"/>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3314"/>
    <w:rsid w:val="00BF3770"/>
    <w:rsid w:val="00BF3E8D"/>
    <w:rsid w:val="00BF487F"/>
    <w:rsid w:val="00BF50BC"/>
    <w:rsid w:val="00BF672F"/>
    <w:rsid w:val="00BF68A6"/>
    <w:rsid w:val="00BF7C63"/>
    <w:rsid w:val="00C004C5"/>
    <w:rsid w:val="00C00A1B"/>
    <w:rsid w:val="00C011D8"/>
    <w:rsid w:val="00C01BE4"/>
    <w:rsid w:val="00C02007"/>
    <w:rsid w:val="00C03BA7"/>
    <w:rsid w:val="00C03F01"/>
    <w:rsid w:val="00C04A45"/>
    <w:rsid w:val="00C06BA0"/>
    <w:rsid w:val="00C077DF"/>
    <w:rsid w:val="00C1065D"/>
    <w:rsid w:val="00C129EB"/>
    <w:rsid w:val="00C13EFE"/>
    <w:rsid w:val="00C1459E"/>
    <w:rsid w:val="00C163FF"/>
    <w:rsid w:val="00C16566"/>
    <w:rsid w:val="00C16C0E"/>
    <w:rsid w:val="00C16C1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63E6"/>
    <w:rsid w:val="00C47761"/>
    <w:rsid w:val="00C47858"/>
    <w:rsid w:val="00C50B55"/>
    <w:rsid w:val="00C512E7"/>
    <w:rsid w:val="00C512E8"/>
    <w:rsid w:val="00C51455"/>
    <w:rsid w:val="00C56ED9"/>
    <w:rsid w:val="00C606C3"/>
    <w:rsid w:val="00C606FC"/>
    <w:rsid w:val="00C61C73"/>
    <w:rsid w:val="00C61DD4"/>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970"/>
    <w:rsid w:val="00C77D3C"/>
    <w:rsid w:val="00C80043"/>
    <w:rsid w:val="00C80C03"/>
    <w:rsid w:val="00C80D9C"/>
    <w:rsid w:val="00C81960"/>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470C"/>
    <w:rsid w:val="00CD4FA5"/>
    <w:rsid w:val="00CD5BEA"/>
    <w:rsid w:val="00CD5E2C"/>
    <w:rsid w:val="00CD6FD6"/>
    <w:rsid w:val="00CE26DB"/>
    <w:rsid w:val="00CE2E79"/>
    <w:rsid w:val="00CE538B"/>
    <w:rsid w:val="00CE6251"/>
    <w:rsid w:val="00CE6566"/>
    <w:rsid w:val="00CE6881"/>
    <w:rsid w:val="00CE789B"/>
    <w:rsid w:val="00CF02B7"/>
    <w:rsid w:val="00CF063C"/>
    <w:rsid w:val="00CF6B7A"/>
    <w:rsid w:val="00D00311"/>
    <w:rsid w:val="00D00684"/>
    <w:rsid w:val="00D00E77"/>
    <w:rsid w:val="00D01F2C"/>
    <w:rsid w:val="00D054BE"/>
    <w:rsid w:val="00D07124"/>
    <w:rsid w:val="00D07FAC"/>
    <w:rsid w:val="00D1070F"/>
    <w:rsid w:val="00D11BB4"/>
    <w:rsid w:val="00D15792"/>
    <w:rsid w:val="00D16ABA"/>
    <w:rsid w:val="00D16ECE"/>
    <w:rsid w:val="00D172B1"/>
    <w:rsid w:val="00D17866"/>
    <w:rsid w:val="00D17C0E"/>
    <w:rsid w:val="00D17F0C"/>
    <w:rsid w:val="00D217D4"/>
    <w:rsid w:val="00D21FB4"/>
    <w:rsid w:val="00D23319"/>
    <w:rsid w:val="00D233E1"/>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54D"/>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0F2C"/>
    <w:rsid w:val="00D71B8F"/>
    <w:rsid w:val="00D71E5F"/>
    <w:rsid w:val="00D7407F"/>
    <w:rsid w:val="00D74688"/>
    <w:rsid w:val="00D754C4"/>
    <w:rsid w:val="00D759A3"/>
    <w:rsid w:val="00D75B0A"/>
    <w:rsid w:val="00D75E5F"/>
    <w:rsid w:val="00D765E2"/>
    <w:rsid w:val="00D77186"/>
    <w:rsid w:val="00D7737A"/>
    <w:rsid w:val="00D77E60"/>
    <w:rsid w:val="00D8023D"/>
    <w:rsid w:val="00D80966"/>
    <w:rsid w:val="00D83182"/>
    <w:rsid w:val="00D83768"/>
    <w:rsid w:val="00D83B78"/>
    <w:rsid w:val="00D85DE4"/>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6AAA"/>
    <w:rsid w:val="00D97ECE"/>
    <w:rsid w:val="00DA036A"/>
    <w:rsid w:val="00DA053A"/>
    <w:rsid w:val="00DA18BF"/>
    <w:rsid w:val="00DA1937"/>
    <w:rsid w:val="00DA1C27"/>
    <w:rsid w:val="00DA1F03"/>
    <w:rsid w:val="00DA20B4"/>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909"/>
    <w:rsid w:val="00DE7C79"/>
    <w:rsid w:val="00DF0629"/>
    <w:rsid w:val="00DF06D0"/>
    <w:rsid w:val="00DF1938"/>
    <w:rsid w:val="00DF31AC"/>
    <w:rsid w:val="00DF43BE"/>
    <w:rsid w:val="00DF6F3A"/>
    <w:rsid w:val="00DF7E97"/>
    <w:rsid w:val="00DF7F30"/>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5E14"/>
    <w:rsid w:val="00E169EB"/>
    <w:rsid w:val="00E16EB3"/>
    <w:rsid w:val="00E176D5"/>
    <w:rsid w:val="00E20CF1"/>
    <w:rsid w:val="00E21527"/>
    <w:rsid w:val="00E216B9"/>
    <w:rsid w:val="00E21853"/>
    <w:rsid w:val="00E21B72"/>
    <w:rsid w:val="00E225C5"/>
    <w:rsid w:val="00E24BB0"/>
    <w:rsid w:val="00E265E2"/>
    <w:rsid w:val="00E300BC"/>
    <w:rsid w:val="00E31A45"/>
    <w:rsid w:val="00E3252F"/>
    <w:rsid w:val="00E32BF8"/>
    <w:rsid w:val="00E3410A"/>
    <w:rsid w:val="00E34B33"/>
    <w:rsid w:val="00E34E4D"/>
    <w:rsid w:val="00E35791"/>
    <w:rsid w:val="00E37962"/>
    <w:rsid w:val="00E414AD"/>
    <w:rsid w:val="00E426A6"/>
    <w:rsid w:val="00E42FA8"/>
    <w:rsid w:val="00E42FBD"/>
    <w:rsid w:val="00E43504"/>
    <w:rsid w:val="00E43739"/>
    <w:rsid w:val="00E44198"/>
    <w:rsid w:val="00E451EF"/>
    <w:rsid w:val="00E45A9E"/>
    <w:rsid w:val="00E46F33"/>
    <w:rsid w:val="00E47A0B"/>
    <w:rsid w:val="00E50D30"/>
    <w:rsid w:val="00E51E94"/>
    <w:rsid w:val="00E51F06"/>
    <w:rsid w:val="00E52595"/>
    <w:rsid w:val="00E528A5"/>
    <w:rsid w:val="00E534CE"/>
    <w:rsid w:val="00E55516"/>
    <w:rsid w:val="00E55CB1"/>
    <w:rsid w:val="00E55EC4"/>
    <w:rsid w:val="00E60AE1"/>
    <w:rsid w:val="00E621C5"/>
    <w:rsid w:val="00E634F1"/>
    <w:rsid w:val="00E63DF3"/>
    <w:rsid w:val="00E64C18"/>
    <w:rsid w:val="00E6504F"/>
    <w:rsid w:val="00E65250"/>
    <w:rsid w:val="00E65339"/>
    <w:rsid w:val="00E65F46"/>
    <w:rsid w:val="00E66057"/>
    <w:rsid w:val="00E66EA7"/>
    <w:rsid w:val="00E6714B"/>
    <w:rsid w:val="00E67D2E"/>
    <w:rsid w:val="00E710EB"/>
    <w:rsid w:val="00E71288"/>
    <w:rsid w:val="00E72EF8"/>
    <w:rsid w:val="00E73DF8"/>
    <w:rsid w:val="00E75C8C"/>
    <w:rsid w:val="00E7722A"/>
    <w:rsid w:val="00E8035D"/>
    <w:rsid w:val="00E80DEB"/>
    <w:rsid w:val="00E811D0"/>
    <w:rsid w:val="00E82FBC"/>
    <w:rsid w:val="00E84249"/>
    <w:rsid w:val="00E84262"/>
    <w:rsid w:val="00E84CDE"/>
    <w:rsid w:val="00E8552C"/>
    <w:rsid w:val="00E856F1"/>
    <w:rsid w:val="00E85CAB"/>
    <w:rsid w:val="00E85DD2"/>
    <w:rsid w:val="00E86209"/>
    <w:rsid w:val="00E8632A"/>
    <w:rsid w:val="00E864AF"/>
    <w:rsid w:val="00E87578"/>
    <w:rsid w:val="00E90792"/>
    <w:rsid w:val="00E91289"/>
    <w:rsid w:val="00E916D2"/>
    <w:rsid w:val="00E91704"/>
    <w:rsid w:val="00E929B7"/>
    <w:rsid w:val="00E92A0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77E"/>
    <w:rsid w:val="00EE6AA9"/>
    <w:rsid w:val="00EE7175"/>
    <w:rsid w:val="00EE7994"/>
    <w:rsid w:val="00EF0D3F"/>
    <w:rsid w:val="00EF2355"/>
    <w:rsid w:val="00EF25C8"/>
    <w:rsid w:val="00EF35C7"/>
    <w:rsid w:val="00EF4310"/>
    <w:rsid w:val="00EF4515"/>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1662A"/>
    <w:rsid w:val="00F203DA"/>
    <w:rsid w:val="00F20967"/>
    <w:rsid w:val="00F21488"/>
    <w:rsid w:val="00F22107"/>
    <w:rsid w:val="00F22E40"/>
    <w:rsid w:val="00F240DA"/>
    <w:rsid w:val="00F25008"/>
    <w:rsid w:val="00F26788"/>
    <w:rsid w:val="00F26D31"/>
    <w:rsid w:val="00F275A0"/>
    <w:rsid w:val="00F278C7"/>
    <w:rsid w:val="00F27CA9"/>
    <w:rsid w:val="00F27CEE"/>
    <w:rsid w:val="00F311E5"/>
    <w:rsid w:val="00F317DE"/>
    <w:rsid w:val="00F31880"/>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06CE"/>
    <w:rsid w:val="00F81C13"/>
    <w:rsid w:val="00F8236F"/>
    <w:rsid w:val="00F83322"/>
    <w:rsid w:val="00F844FF"/>
    <w:rsid w:val="00F85686"/>
    <w:rsid w:val="00F85A4B"/>
    <w:rsid w:val="00F86410"/>
    <w:rsid w:val="00F86A21"/>
    <w:rsid w:val="00F876B7"/>
    <w:rsid w:val="00F903BA"/>
    <w:rsid w:val="00F90450"/>
    <w:rsid w:val="00F92C66"/>
    <w:rsid w:val="00F93FD4"/>
    <w:rsid w:val="00F93FE7"/>
    <w:rsid w:val="00F947CC"/>
    <w:rsid w:val="00F94FC6"/>
    <w:rsid w:val="00F9541A"/>
    <w:rsid w:val="00F95B40"/>
    <w:rsid w:val="00F97B85"/>
    <w:rsid w:val="00FA1930"/>
    <w:rsid w:val="00FA19D2"/>
    <w:rsid w:val="00FA281F"/>
    <w:rsid w:val="00FA5DB3"/>
    <w:rsid w:val="00FA7D29"/>
    <w:rsid w:val="00FA7D2E"/>
    <w:rsid w:val="00FB04CB"/>
    <w:rsid w:val="00FB0D7D"/>
    <w:rsid w:val="00FB1E07"/>
    <w:rsid w:val="00FB227B"/>
    <w:rsid w:val="00FB3DFE"/>
    <w:rsid w:val="00FB4283"/>
    <w:rsid w:val="00FB46ED"/>
    <w:rsid w:val="00FB520E"/>
    <w:rsid w:val="00FB6037"/>
    <w:rsid w:val="00FB6373"/>
    <w:rsid w:val="00FB7738"/>
    <w:rsid w:val="00FC060F"/>
    <w:rsid w:val="00FC10AB"/>
    <w:rsid w:val="00FC25C2"/>
    <w:rsid w:val="00FC294E"/>
    <w:rsid w:val="00FC2B93"/>
    <w:rsid w:val="00FC50B0"/>
    <w:rsid w:val="00FC5FEC"/>
    <w:rsid w:val="00FC61B4"/>
    <w:rsid w:val="00FC63E4"/>
    <w:rsid w:val="00FC7F68"/>
    <w:rsid w:val="00FD1C4A"/>
    <w:rsid w:val="00FD3E32"/>
    <w:rsid w:val="00FD46B9"/>
    <w:rsid w:val="00FD4832"/>
    <w:rsid w:val="00FD5FCD"/>
    <w:rsid w:val="00FD6C33"/>
    <w:rsid w:val="00FD7023"/>
    <w:rsid w:val="00FD7801"/>
    <w:rsid w:val="00FE0127"/>
    <w:rsid w:val="00FE04D8"/>
    <w:rsid w:val="00FE0747"/>
    <w:rsid w:val="00FE0DAF"/>
    <w:rsid w:val="00FE11AF"/>
    <w:rsid w:val="00FE43EA"/>
    <w:rsid w:val="00FE4644"/>
    <w:rsid w:val="00FE4B0D"/>
    <w:rsid w:val="00FE6E62"/>
    <w:rsid w:val="00FF110F"/>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CB82B"/>
  <w15:docId w15:val="{31F3E83B-BE53-49F4-B1FB-E0255B18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uiPriority w:val="99"/>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uiPriority w:val="99"/>
    <w:rsid w:val="00314B82"/>
    <w:rPr>
      <w:rFonts w:ascii="Verdana" w:eastAsia="Times New Roman" w:hAnsi="Verdana" w:cs="Times New Roman"/>
      <w:sz w:val="20"/>
      <w:szCs w:val="20"/>
      <w:lang w:val="es-ES" w:eastAsia="x-none"/>
    </w:rPr>
  </w:style>
  <w:style w:type="character" w:styleId="Refdenotaalpie">
    <w:name w:val="footnote reference"/>
    <w:uiPriority w:val="99"/>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Fuerte">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 w:type="character" w:styleId="Referenciaintensa">
    <w:name w:val="Intense Reference"/>
    <w:uiPriority w:val="32"/>
    <w:qFormat/>
    <w:rsid w:val="007A1B58"/>
    <w:rPr>
      <w:b/>
      <w:bCs/>
      <w:smallCaps/>
      <w:color w:val="4472C4"/>
      <w:spacing w:val="5"/>
    </w:rPr>
  </w:style>
  <w:style w:type="paragraph" w:customStyle="1" w:styleId="ROMANOS">
    <w:name w:val="ROMANOS"/>
    <w:basedOn w:val="Normal"/>
    <w:link w:val="ROMANOSCar"/>
    <w:rsid w:val="004D559A"/>
    <w:pPr>
      <w:tabs>
        <w:tab w:val="left" w:pos="720"/>
      </w:tabs>
      <w:spacing w:after="101" w:line="216" w:lineRule="exact"/>
      <w:ind w:left="720" w:hanging="432"/>
      <w:jc w:val="both"/>
    </w:pPr>
    <w:rPr>
      <w:rFonts w:ascii="Arial" w:eastAsia="Times New Roman" w:hAnsi="Arial" w:cs="Arial"/>
      <w:sz w:val="18"/>
      <w:szCs w:val="18"/>
      <w:lang w:eastAsia="es-ES"/>
    </w:rPr>
  </w:style>
  <w:style w:type="character" w:customStyle="1" w:styleId="ROMANOSCar">
    <w:name w:val="ROMANOS Car"/>
    <w:link w:val="ROMANOS"/>
    <w:locked/>
    <w:rsid w:val="004D559A"/>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382095121">
      <w:bodyDiv w:val="1"/>
      <w:marLeft w:val="0"/>
      <w:marRight w:val="0"/>
      <w:marTop w:val="0"/>
      <w:marBottom w:val="0"/>
      <w:divBdr>
        <w:top w:val="none" w:sz="0" w:space="0" w:color="auto"/>
        <w:left w:val="none" w:sz="0" w:space="0" w:color="auto"/>
        <w:bottom w:val="none" w:sz="0" w:space="0" w:color="auto"/>
        <w:right w:val="none" w:sz="0" w:space="0" w:color="auto"/>
      </w:divBdr>
    </w:div>
    <w:div w:id="524251881">
      <w:bodyDiv w:val="1"/>
      <w:marLeft w:val="0"/>
      <w:marRight w:val="0"/>
      <w:marTop w:val="0"/>
      <w:marBottom w:val="0"/>
      <w:divBdr>
        <w:top w:val="none" w:sz="0" w:space="0" w:color="auto"/>
        <w:left w:val="none" w:sz="0" w:space="0" w:color="auto"/>
        <w:bottom w:val="none" w:sz="0" w:space="0" w:color="auto"/>
        <w:right w:val="none" w:sz="0" w:space="0" w:color="auto"/>
      </w:divBdr>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735857248">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877088396">
      <w:bodyDiv w:val="1"/>
      <w:marLeft w:val="0"/>
      <w:marRight w:val="0"/>
      <w:marTop w:val="0"/>
      <w:marBottom w:val="0"/>
      <w:divBdr>
        <w:top w:val="none" w:sz="0" w:space="0" w:color="auto"/>
        <w:left w:val="none" w:sz="0" w:space="0" w:color="auto"/>
        <w:bottom w:val="none" w:sz="0" w:space="0" w:color="auto"/>
        <w:right w:val="none" w:sz="0" w:space="0" w:color="auto"/>
      </w:divBdr>
    </w:div>
    <w:div w:id="907767636">
      <w:bodyDiv w:val="1"/>
      <w:marLeft w:val="0"/>
      <w:marRight w:val="0"/>
      <w:marTop w:val="0"/>
      <w:marBottom w:val="0"/>
      <w:divBdr>
        <w:top w:val="none" w:sz="0" w:space="0" w:color="auto"/>
        <w:left w:val="none" w:sz="0" w:space="0" w:color="auto"/>
        <w:bottom w:val="none" w:sz="0" w:space="0" w:color="auto"/>
        <w:right w:val="none" w:sz="0" w:space="0" w:color="auto"/>
      </w:divBdr>
    </w:div>
    <w:div w:id="1015576491">
      <w:bodyDiv w:val="1"/>
      <w:marLeft w:val="0"/>
      <w:marRight w:val="0"/>
      <w:marTop w:val="0"/>
      <w:marBottom w:val="0"/>
      <w:divBdr>
        <w:top w:val="none" w:sz="0" w:space="0" w:color="auto"/>
        <w:left w:val="none" w:sz="0" w:space="0" w:color="auto"/>
        <w:bottom w:val="none" w:sz="0" w:space="0" w:color="auto"/>
        <w:right w:val="none" w:sz="0" w:space="0" w:color="auto"/>
      </w:divBdr>
    </w:div>
    <w:div w:id="1042441555">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379666062">
      <w:bodyDiv w:val="1"/>
      <w:marLeft w:val="0"/>
      <w:marRight w:val="0"/>
      <w:marTop w:val="0"/>
      <w:marBottom w:val="0"/>
      <w:divBdr>
        <w:top w:val="none" w:sz="0" w:space="0" w:color="auto"/>
        <w:left w:val="none" w:sz="0" w:space="0" w:color="auto"/>
        <w:bottom w:val="none" w:sz="0" w:space="0" w:color="auto"/>
        <w:right w:val="none" w:sz="0" w:space="0" w:color="auto"/>
      </w:divBdr>
    </w:div>
    <w:div w:id="1391805322">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0361694">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572959637">
      <w:bodyDiv w:val="1"/>
      <w:marLeft w:val="0"/>
      <w:marRight w:val="0"/>
      <w:marTop w:val="0"/>
      <w:marBottom w:val="0"/>
      <w:divBdr>
        <w:top w:val="none" w:sz="0" w:space="0" w:color="auto"/>
        <w:left w:val="none" w:sz="0" w:space="0" w:color="auto"/>
        <w:bottom w:val="none" w:sz="0" w:space="0" w:color="auto"/>
        <w:right w:val="none" w:sz="0" w:space="0" w:color="auto"/>
      </w:divBdr>
    </w:div>
    <w:div w:id="1579287797">
      <w:bodyDiv w:val="1"/>
      <w:marLeft w:val="0"/>
      <w:marRight w:val="0"/>
      <w:marTop w:val="0"/>
      <w:marBottom w:val="0"/>
      <w:divBdr>
        <w:top w:val="none" w:sz="0" w:space="0" w:color="auto"/>
        <w:left w:val="none" w:sz="0" w:space="0" w:color="auto"/>
        <w:bottom w:val="none" w:sz="0" w:space="0" w:color="auto"/>
        <w:right w:val="none" w:sz="0" w:space="0" w:color="auto"/>
      </w:divBdr>
    </w:div>
    <w:div w:id="1656454240">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793985961">
      <w:bodyDiv w:val="1"/>
      <w:marLeft w:val="0"/>
      <w:marRight w:val="0"/>
      <w:marTop w:val="0"/>
      <w:marBottom w:val="0"/>
      <w:divBdr>
        <w:top w:val="none" w:sz="0" w:space="0" w:color="auto"/>
        <w:left w:val="none" w:sz="0" w:space="0" w:color="auto"/>
        <w:bottom w:val="none" w:sz="0" w:space="0" w:color="auto"/>
        <w:right w:val="none" w:sz="0" w:space="0" w:color="auto"/>
      </w:divBdr>
    </w:div>
    <w:div w:id="1866669049">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 w:id="2081754024">
      <w:bodyDiv w:val="1"/>
      <w:marLeft w:val="0"/>
      <w:marRight w:val="0"/>
      <w:marTop w:val="0"/>
      <w:marBottom w:val="0"/>
      <w:divBdr>
        <w:top w:val="none" w:sz="0" w:space="0" w:color="auto"/>
        <w:left w:val="none" w:sz="0" w:space="0" w:color="auto"/>
        <w:bottom w:val="none" w:sz="0" w:space="0" w:color="auto"/>
        <w:right w:val="none" w:sz="0" w:space="0" w:color="auto"/>
      </w:divBdr>
    </w:div>
    <w:div w:id="213886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1F77-B6BA-4BFF-9685-4DC4EA35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22985</Words>
  <Characters>126420</Characters>
  <Application>Microsoft Office Word</Application>
  <DocSecurity>0</DocSecurity>
  <Lines>1053</Lines>
  <Paragraphs>298</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149107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NAYELI</dc:creator>
  <cp:keywords/>
  <dc:description/>
  <cp:lastModifiedBy>OOAPAS NUMARAN</cp:lastModifiedBy>
  <cp:revision>2</cp:revision>
  <cp:lastPrinted>2026-04-23T20:13:00Z</cp:lastPrinted>
  <dcterms:created xsi:type="dcterms:W3CDTF">2026-04-23T20:14:00Z</dcterms:created>
  <dcterms:modified xsi:type="dcterms:W3CDTF">2026-04-23T20:14:00Z</dcterms:modified>
</cp:coreProperties>
</file>