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4E9F3"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De acuerdo con lo establecido en los artículos 46, 47, 48, 49 y 52 de la Ley General de Contabilidad Gubernamental (LGCG), los entes públicos deberán emitir en forma periódica estados financieros; asimismo, cuando algún rubro así lo requiera, se deberá acompañar de Notas a los Estados Financieros, con la finalidad de revelar y proporcionar información adicional y suficiente que amplíe y de significado a los datos contenidos en los estados financieros, los cuales serán la base para la emisión de Informes Periódicos y para la formulación de la Cuenta Pública Anual.</w:t>
      </w:r>
    </w:p>
    <w:p w14:paraId="154FED3E" w14:textId="77777777" w:rsidR="00421F12" w:rsidRPr="005D3927" w:rsidRDefault="00421F12" w:rsidP="00421F12">
      <w:pPr>
        <w:pStyle w:val="Prrafodelista"/>
        <w:spacing w:line="240" w:lineRule="auto"/>
        <w:jc w:val="both"/>
        <w:rPr>
          <w:rFonts w:ascii="Arial" w:hAnsi="Arial" w:cs="Arial"/>
          <w:b/>
          <w:sz w:val="20"/>
          <w:szCs w:val="20"/>
        </w:rPr>
      </w:pPr>
    </w:p>
    <w:p w14:paraId="364D0E75" w14:textId="77777777" w:rsidR="00421F12" w:rsidRPr="005D3927" w:rsidRDefault="00421F12" w:rsidP="00421F12">
      <w:pPr>
        <w:pStyle w:val="Prrafodelista"/>
        <w:spacing w:line="240" w:lineRule="auto"/>
        <w:jc w:val="center"/>
        <w:rPr>
          <w:rFonts w:ascii="Arial" w:hAnsi="Arial" w:cs="Arial"/>
          <w:b/>
          <w:sz w:val="20"/>
          <w:szCs w:val="20"/>
        </w:rPr>
      </w:pPr>
      <w:r w:rsidRPr="005D3927">
        <w:rPr>
          <w:rFonts w:ascii="Arial" w:hAnsi="Arial" w:cs="Arial"/>
          <w:b/>
          <w:sz w:val="20"/>
          <w:szCs w:val="20"/>
        </w:rPr>
        <w:t>OOAPAS NUMARAN</w:t>
      </w:r>
    </w:p>
    <w:p w14:paraId="45307B6A" w14:textId="77777777" w:rsidR="00421F12" w:rsidRPr="005D3927" w:rsidRDefault="00421F12" w:rsidP="00421F12">
      <w:pPr>
        <w:pStyle w:val="Prrafodelista"/>
        <w:spacing w:after="0" w:line="240" w:lineRule="auto"/>
        <w:jc w:val="center"/>
        <w:rPr>
          <w:rFonts w:ascii="Arial" w:hAnsi="Arial" w:cs="Arial"/>
          <w:b/>
          <w:sz w:val="20"/>
          <w:szCs w:val="20"/>
        </w:rPr>
      </w:pPr>
      <w:r w:rsidRPr="005D3927">
        <w:rPr>
          <w:rFonts w:ascii="Arial" w:hAnsi="Arial" w:cs="Arial"/>
          <w:b/>
          <w:sz w:val="20"/>
          <w:szCs w:val="20"/>
        </w:rPr>
        <w:t>2024-2027</w:t>
      </w:r>
    </w:p>
    <w:p w14:paraId="6FFB7456" w14:textId="084767AF" w:rsidR="00421F12" w:rsidRPr="005D3927" w:rsidRDefault="00421F12" w:rsidP="00421F12">
      <w:pPr>
        <w:pStyle w:val="Prrafodelista"/>
        <w:spacing w:after="0" w:line="240" w:lineRule="auto"/>
        <w:jc w:val="center"/>
        <w:rPr>
          <w:rFonts w:ascii="Arial" w:hAnsi="Arial" w:cs="Arial"/>
          <w:b/>
          <w:sz w:val="20"/>
          <w:szCs w:val="20"/>
        </w:rPr>
      </w:pPr>
      <w:r w:rsidRPr="005D3927">
        <w:rPr>
          <w:rFonts w:ascii="Arial" w:hAnsi="Arial" w:cs="Arial"/>
          <w:b/>
          <w:sz w:val="20"/>
          <w:szCs w:val="20"/>
        </w:rPr>
        <w:t>AL MES DE</w:t>
      </w:r>
      <w:r>
        <w:rPr>
          <w:rFonts w:ascii="Arial" w:hAnsi="Arial" w:cs="Arial"/>
          <w:b/>
          <w:sz w:val="20"/>
          <w:szCs w:val="20"/>
        </w:rPr>
        <w:t xml:space="preserve"> JUNI</w:t>
      </w:r>
      <w:r w:rsidRPr="005D3927">
        <w:rPr>
          <w:rFonts w:ascii="Arial" w:hAnsi="Arial" w:cs="Arial"/>
          <w:b/>
          <w:sz w:val="20"/>
          <w:szCs w:val="20"/>
        </w:rPr>
        <w:t>O DE 2025</w:t>
      </w:r>
    </w:p>
    <w:p w14:paraId="1CAAF77D" w14:textId="77777777" w:rsidR="00421F12" w:rsidRPr="005D3927" w:rsidRDefault="00421F12" w:rsidP="00421F12">
      <w:pPr>
        <w:pStyle w:val="Prrafodelista"/>
        <w:spacing w:after="0" w:line="240" w:lineRule="auto"/>
        <w:jc w:val="both"/>
        <w:rPr>
          <w:rFonts w:ascii="Arial" w:hAnsi="Arial" w:cs="Arial"/>
          <w:b/>
          <w:sz w:val="20"/>
          <w:szCs w:val="20"/>
        </w:rPr>
      </w:pPr>
    </w:p>
    <w:p w14:paraId="65E52DC8" w14:textId="77777777" w:rsidR="00421F12" w:rsidRPr="005D3927" w:rsidRDefault="00421F12" w:rsidP="00421F12">
      <w:pPr>
        <w:pStyle w:val="Prrafodelista"/>
        <w:spacing w:line="240" w:lineRule="auto"/>
        <w:jc w:val="center"/>
        <w:rPr>
          <w:rFonts w:ascii="Arial" w:hAnsi="Arial" w:cs="Arial"/>
          <w:b/>
          <w:sz w:val="20"/>
          <w:szCs w:val="20"/>
        </w:rPr>
      </w:pPr>
      <w:r w:rsidRPr="005D3927">
        <w:rPr>
          <w:rFonts w:ascii="Arial" w:hAnsi="Arial" w:cs="Arial"/>
          <w:b/>
          <w:sz w:val="20"/>
          <w:szCs w:val="20"/>
        </w:rPr>
        <w:t>A) NOTAS DE GESTIÓN ADMINISTRATIVA</w:t>
      </w:r>
    </w:p>
    <w:p w14:paraId="241A346A" w14:textId="77777777" w:rsidR="00421F12" w:rsidRPr="005D3927" w:rsidRDefault="00421F12" w:rsidP="00421F12">
      <w:pPr>
        <w:pStyle w:val="Prrafodelista"/>
        <w:spacing w:line="240" w:lineRule="auto"/>
        <w:jc w:val="center"/>
        <w:rPr>
          <w:rFonts w:ascii="Arial" w:hAnsi="Arial" w:cs="Arial"/>
          <w:b/>
          <w:sz w:val="20"/>
          <w:szCs w:val="20"/>
        </w:rPr>
      </w:pPr>
    </w:p>
    <w:p w14:paraId="1C59896C" w14:textId="77777777" w:rsidR="00421F12" w:rsidRPr="005D3927" w:rsidRDefault="00421F12" w:rsidP="00421F12">
      <w:pPr>
        <w:pStyle w:val="Prrafodelista"/>
        <w:spacing w:line="240" w:lineRule="auto"/>
        <w:jc w:val="center"/>
        <w:rPr>
          <w:rFonts w:ascii="Arial" w:hAnsi="Arial" w:cs="Arial"/>
          <w:b/>
          <w:sz w:val="20"/>
          <w:szCs w:val="20"/>
        </w:rPr>
      </w:pPr>
      <w:r w:rsidRPr="005D3927">
        <w:rPr>
          <w:rFonts w:ascii="Arial" w:hAnsi="Arial" w:cs="Arial"/>
          <w:b/>
          <w:sz w:val="20"/>
          <w:szCs w:val="20"/>
        </w:rPr>
        <w:t>INTRODUCCIÓN:</w:t>
      </w:r>
    </w:p>
    <w:p w14:paraId="31F9AF94" w14:textId="77777777" w:rsidR="00421F12" w:rsidRPr="005D3927" w:rsidRDefault="00421F12" w:rsidP="00421F12">
      <w:pPr>
        <w:pStyle w:val="Prrafodelista"/>
        <w:spacing w:line="240" w:lineRule="auto"/>
        <w:jc w:val="both"/>
        <w:rPr>
          <w:rFonts w:ascii="Arial" w:hAnsi="Arial" w:cs="Arial"/>
          <w:b/>
          <w:sz w:val="20"/>
          <w:szCs w:val="20"/>
        </w:rPr>
      </w:pPr>
    </w:p>
    <w:p w14:paraId="52D19536" w14:textId="77777777" w:rsidR="00421F12" w:rsidRPr="005D3927" w:rsidRDefault="00421F12" w:rsidP="00421F12">
      <w:pPr>
        <w:pStyle w:val="Prrafodelista"/>
        <w:spacing w:line="240" w:lineRule="auto"/>
        <w:rPr>
          <w:rFonts w:ascii="Arial" w:hAnsi="Arial" w:cs="Arial"/>
          <w:bCs/>
          <w:sz w:val="20"/>
          <w:szCs w:val="20"/>
        </w:rPr>
      </w:pPr>
      <w:r w:rsidRPr="005D3927">
        <w:rPr>
          <w:rFonts w:ascii="Arial" w:hAnsi="Arial" w:cs="Arial"/>
          <w:bCs/>
          <w:sz w:val="20"/>
          <w:szCs w:val="20"/>
        </w:rPr>
        <w:t>Los Estados Financieros y Presupuestales de nuestro ente Público, proveen de información financiera a los principales usuarios, instancias fiscalizadoras, ciudadanos y a las plataformas digitales.</w:t>
      </w:r>
    </w:p>
    <w:p w14:paraId="4D56074B" w14:textId="77777777" w:rsidR="00421F12" w:rsidRPr="005D3927" w:rsidRDefault="00421F12" w:rsidP="00421F12">
      <w:pPr>
        <w:pStyle w:val="Prrafodelista"/>
        <w:spacing w:line="240" w:lineRule="auto"/>
        <w:rPr>
          <w:rFonts w:ascii="Arial" w:hAnsi="Arial" w:cs="Arial"/>
          <w:bCs/>
          <w:sz w:val="20"/>
          <w:szCs w:val="20"/>
        </w:rPr>
      </w:pPr>
    </w:p>
    <w:p w14:paraId="78629771" w14:textId="77777777" w:rsidR="00421F12" w:rsidRPr="005D3927" w:rsidRDefault="00421F12" w:rsidP="00421F12">
      <w:pPr>
        <w:pStyle w:val="Prrafodelista"/>
        <w:spacing w:line="240" w:lineRule="auto"/>
        <w:rPr>
          <w:rFonts w:ascii="Arial" w:hAnsi="Arial" w:cs="Arial"/>
          <w:bCs/>
          <w:sz w:val="20"/>
          <w:szCs w:val="20"/>
        </w:rPr>
      </w:pPr>
      <w:r w:rsidRPr="005D3927">
        <w:rPr>
          <w:rFonts w:ascii="Arial" w:hAnsi="Arial" w:cs="Arial"/>
          <w:bCs/>
          <w:sz w:val="20"/>
          <w:szCs w:val="20"/>
        </w:rPr>
        <w:t>El objetivo del presente documento es la revelación del contexto y de los aspectos económicos-financieros más relevantes que influyeron en las decisiones del periodo, y que fueron considerados en la elaboración de los estados financieros para la mayor comprensión de estos y sus particularidades.</w:t>
      </w:r>
    </w:p>
    <w:p w14:paraId="7958CA06" w14:textId="77777777" w:rsidR="00421F12" w:rsidRPr="005D3927" w:rsidRDefault="00421F12" w:rsidP="00421F12">
      <w:pPr>
        <w:pStyle w:val="Prrafodelista"/>
        <w:spacing w:line="240" w:lineRule="auto"/>
        <w:rPr>
          <w:rFonts w:ascii="Arial" w:hAnsi="Arial" w:cs="Arial"/>
          <w:bCs/>
          <w:sz w:val="20"/>
          <w:szCs w:val="20"/>
        </w:rPr>
      </w:pPr>
    </w:p>
    <w:p w14:paraId="5E4B51AC" w14:textId="77777777" w:rsidR="00421F12" w:rsidRPr="005D3927" w:rsidRDefault="00421F12" w:rsidP="00421F12">
      <w:pPr>
        <w:pStyle w:val="Prrafodelista"/>
        <w:spacing w:line="240" w:lineRule="auto"/>
        <w:rPr>
          <w:rFonts w:ascii="Arial" w:hAnsi="Arial" w:cs="Arial"/>
          <w:bCs/>
          <w:sz w:val="20"/>
          <w:szCs w:val="20"/>
        </w:rPr>
      </w:pPr>
      <w:r w:rsidRPr="005D3927">
        <w:rPr>
          <w:rFonts w:ascii="Arial" w:hAnsi="Arial" w:cs="Arial"/>
          <w:bCs/>
          <w:sz w:val="20"/>
          <w:szCs w:val="20"/>
        </w:rPr>
        <w:t>De esta manera, se informa y explica la respuesta del gobierno a las condiciones relacionadas con la información financiera de cada periodo de gestión; además, de exponer aquellas políticas que podrían afectar la toma de decisiones en periodos posteriores.</w:t>
      </w:r>
    </w:p>
    <w:p w14:paraId="0A891951" w14:textId="77777777" w:rsidR="00421F12" w:rsidRPr="005D3927" w:rsidRDefault="00421F12" w:rsidP="00421F12">
      <w:pPr>
        <w:pStyle w:val="Prrafodelista"/>
        <w:spacing w:line="240" w:lineRule="auto"/>
        <w:rPr>
          <w:rFonts w:ascii="Arial" w:hAnsi="Arial" w:cs="Arial"/>
          <w:bCs/>
          <w:sz w:val="20"/>
          <w:szCs w:val="20"/>
        </w:rPr>
      </w:pPr>
    </w:p>
    <w:p w14:paraId="489CE622" w14:textId="77777777" w:rsidR="00421F12" w:rsidRPr="005D3927" w:rsidRDefault="00421F12" w:rsidP="00421F12">
      <w:pPr>
        <w:pStyle w:val="Prrafodelista"/>
        <w:spacing w:line="240" w:lineRule="auto"/>
        <w:rPr>
          <w:rFonts w:ascii="Arial" w:hAnsi="Arial" w:cs="Arial"/>
          <w:bCs/>
          <w:sz w:val="20"/>
          <w:szCs w:val="20"/>
        </w:rPr>
      </w:pPr>
    </w:p>
    <w:p w14:paraId="4635788C" w14:textId="77777777" w:rsidR="00421F12" w:rsidRPr="005D3927" w:rsidRDefault="00421F12" w:rsidP="00421F12">
      <w:pPr>
        <w:pStyle w:val="Prrafodelista"/>
        <w:spacing w:line="240" w:lineRule="auto"/>
        <w:rPr>
          <w:rFonts w:ascii="Arial" w:hAnsi="Arial" w:cs="Arial"/>
          <w:b/>
          <w:sz w:val="20"/>
          <w:szCs w:val="20"/>
          <w:lang w:val="es-MX"/>
        </w:rPr>
      </w:pPr>
    </w:p>
    <w:p w14:paraId="0C5E76AB" w14:textId="77777777" w:rsidR="00421F12" w:rsidRPr="005D3927" w:rsidRDefault="00421F12" w:rsidP="00421F12">
      <w:pPr>
        <w:pStyle w:val="Prrafodelista"/>
        <w:spacing w:line="240" w:lineRule="auto"/>
        <w:rPr>
          <w:rFonts w:ascii="Arial" w:hAnsi="Arial" w:cs="Arial"/>
          <w:b/>
          <w:sz w:val="20"/>
          <w:szCs w:val="20"/>
          <w:lang w:val="es-MX"/>
        </w:rPr>
      </w:pPr>
      <w:r w:rsidRPr="005D3927">
        <w:rPr>
          <w:rFonts w:ascii="Arial" w:hAnsi="Arial" w:cs="Arial"/>
          <w:b/>
          <w:sz w:val="20"/>
          <w:szCs w:val="20"/>
          <w:lang w:val="es-MX"/>
        </w:rPr>
        <w:t>1.- AUTORIZACIÓN E HISTORIA</w:t>
      </w:r>
    </w:p>
    <w:p w14:paraId="1EFB2F80" w14:textId="77777777" w:rsidR="00421F12" w:rsidRPr="005D3927" w:rsidRDefault="00421F12" w:rsidP="00421F12">
      <w:pPr>
        <w:pStyle w:val="Prrafodelista"/>
        <w:spacing w:after="0" w:line="240" w:lineRule="auto"/>
        <w:jc w:val="both"/>
        <w:rPr>
          <w:rFonts w:ascii="Arial" w:hAnsi="Arial" w:cs="Arial"/>
          <w:b/>
          <w:sz w:val="20"/>
          <w:szCs w:val="20"/>
        </w:rPr>
      </w:pPr>
    </w:p>
    <w:p w14:paraId="255A0FE0" w14:textId="77777777" w:rsidR="00421F12" w:rsidRPr="005D3927" w:rsidRDefault="00421F12" w:rsidP="000F3CEE">
      <w:pPr>
        <w:pStyle w:val="Prrafodelista"/>
        <w:numPr>
          <w:ilvl w:val="0"/>
          <w:numId w:val="9"/>
        </w:numPr>
        <w:spacing w:line="240" w:lineRule="auto"/>
        <w:rPr>
          <w:rFonts w:ascii="Arial" w:hAnsi="Arial" w:cs="Arial"/>
          <w:b/>
          <w:sz w:val="20"/>
          <w:szCs w:val="20"/>
          <w:lang w:val="es-MX"/>
        </w:rPr>
      </w:pPr>
      <w:r w:rsidRPr="005D3927">
        <w:rPr>
          <w:rFonts w:ascii="Arial" w:hAnsi="Arial" w:cs="Arial"/>
          <w:b/>
          <w:sz w:val="20"/>
          <w:szCs w:val="20"/>
          <w:lang w:val="es-MX"/>
        </w:rPr>
        <w:t>Fecha de creación del ente público.</w:t>
      </w:r>
    </w:p>
    <w:p w14:paraId="0B1FDE11" w14:textId="77777777" w:rsidR="00421F12" w:rsidRPr="005D3927" w:rsidRDefault="00421F12" w:rsidP="00421F12">
      <w:pPr>
        <w:pStyle w:val="Prrafodelista"/>
        <w:spacing w:line="240" w:lineRule="auto"/>
        <w:rPr>
          <w:rFonts w:ascii="Arial" w:hAnsi="Arial" w:cs="Arial"/>
          <w:b/>
          <w:sz w:val="20"/>
          <w:szCs w:val="20"/>
          <w:lang w:val="es-MX"/>
        </w:rPr>
      </w:pPr>
    </w:p>
    <w:p w14:paraId="6096F5E9" w14:textId="77777777" w:rsidR="00421F12" w:rsidRPr="005D3927" w:rsidRDefault="00421F12" w:rsidP="00421F12">
      <w:pPr>
        <w:pStyle w:val="Prrafodelista"/>
        <w:spacing w:line="240" w:lineRule="auto"/>
        <w:rPr>
          <w:rFonts w:ascii="Arial" w:hAnsi="Arial" w:cs="Arial"/>
          <w:sz w:val="20"/>
          <w:szCs w:val="20"/>
        </w:rPr>
      </w:pPr>
      <w:r w:rsidRPr="005D3927">
        <w:rPr>
          <w:rFonts w:ascii="Arial" w:hAnsi="Arial" w:cs="Arial"/>
          <w:bCs/>
          <w:sz w:val="20"/>
          <w:szCs w:val="20"/>
          <w:lang w:val="es-MX"/>
        </w:rPr>
        <w:t>OOAPAS NUMARAN,</w:t>
      </w:r>
      <w:r w:rsidRPr="005D3927">
        <w:rPr>
          <w:rFonts w:ascii="Arial" w:hAnsi="Arial" w:cs="Arial"/>
          <w:sz w:val="20"/>
          <w:szCs w:val="20"/>
          <w:lang w:val="es-MX"/>
        </w:rPr>
        <w:t xml:space="preserve"> como ente público se registró ante la Secretaria de Hacienda y Crédito Público con fecha 24 de enero del 2009, así como su elevación a OOAPAS NUMARAN en la fecha del 23 de enero de 2009, según decreto de creación.</w:t>
      </w:r>
    </w:p>
    <w:p w14:paraId="1A64CD47" w14:textId="77777777" w:rsidR="00421F12" w:rsidRPr="005D3927" w:rsidRDefault="00421F12" w:rsidP="00421F12">
      <w:pPr>
        <w:pStyle w:val="Prrafodelista"/>
        <w:spacing w:line="240" w:lineRule="auto"/>
        <w:rPr>
          <w:rFonts w:ascii="Arial" w:hAnsi="Arial" w:cs="Arial"/>
          <w:sz w:val="20"/>
          <w:szCs w:val="20"/>
        </w:rPr>
      </w:pPr>
    </w:p>
    <w:p w14:paraId="2823EA45" w14:textId="77777777" w:rsidR="00421F12" w:rsidRPr="005D3927" w:rsidRDefault="00421F12" w:rsidP="000F3CEE">
      <w:pPr>
        <w:pStyle w:val="Prrafodelista"/>
        <w:numPr>
          <w:ilvl w:val="0"/>
          <w:numId w:val="9"/>
        </w:numPr>
        <w:spacing w:line="240" w:lineRule="auto"/>
        <w:rPr>
          <w:rFonts w:ascii="Arial" w:hAnsi="Arial" w:cs="Arial"/>
          <w:b/>
          <w:sz w:val="20"/>
          <w:szCs w:val="20"/>
          <w:lang w:val="es-MX"/>
        </w:rPr>
      </w:pPr>
      <w:r w:rsidRPr="005D3927">
        <w:rPr>
          <w:rFonts w:ascii="Arial" w:hAnsi="Arial" w:cs="Arial"/>
          <w:b/>
          <w:sz w:val="20"/>
          <w:szCs w:val="20"/>
          <w:lang w:val="es-MX"/>
        </w:rPr>
        <w:t>Principales cambios en la estructura.</w:t>
      </w:r>
    </w:p>
    <w:p w14:paraId="04DF2BDE" w14:textId="77777777" w:rsidR="00421F12" w:rsidRPr="005D3927" w:rsidRDefault="00421F12" w:rsidP="00421F12">
      <w:pPr>
        <w:pStyle w:val="Prrafodelista"/>
        <w:spacing w:line="240" w:lineRule="auto"/>
        <w:rPr>
          <w:rFonts w:ascii="Arial" w:hAnsi="Arial" w:cs="Arial"/>
          <w:b/>
          <w:sz w:val="20"/>
          <w:szCs w:val="20"/>
          <w:lang w:val="es-MX"/>
        </w:rPr>
      </w:pPr>
    </w:p>
    <w:p w14:paraId="00A28C1D"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 xml:space="preserve">En lo que respecta a la fecha de presentación de los estados financieros y presupuestales, no se presentaron cambios en la estructura orgánica básica del </w:t>
      </w:r>
      <w:r w:rsidRPr="005D3927">
        <w:rPr>
          <w:rFonts w:ascii="Arial" w:hAnsi="Arial" w:cs="Arial"/>
          <w:bCs/>
          <w:sz w:val="20"/>
          <w:szCs w:val="20"/>
          <w:lang w:val="es-MX"/>
        </w:rPr>
        <w:t>OOAPAS</w:t>
      </w:r>
      <w:r w:rsidRPr="005D3927">
        <w:rPr>
          <w:rFonts w:ascii="Arial" w:hAnsi="Arial" w:cs="Arial"/>
          <w:b/>
          <w:sz w:val="20"/>
          <w:szCs w:val="20"/>
        </w:rPr>
        <w:t xml:space="preserve">, </w:t>
      </w:r>
      <w:r w:rsidRPr="005D3927">
        <w:rPr>
          <w:rFonts w:ascii="Arial" w:hAnsi="Arial" w:cs="Arial"/>
          <w:sz w:val="20"/>
          <w:szCs w:val="20"/>
          <w:lang w:val="es-MX"/>
        </w:rPr>
        <w:t xml:space="preserve">siendo  la misma que se aprobó al inicio del ejercicio fiscal vigente, mismas que se a continuación se  muestra.  </w:t>
      </w:r>
    </w:p>
    <w:p w14:paraId="76E5EB4E" w14:textId="77777777" w:rsidR="00421F12" w:rsidRPr="005D3927" w:rsidRDefault="00421F12" w:rsidP="00421F12">
      <w:pPr>
        <w:pStyle w:val="Prrafodelista"/>
        <w:spacing w:line="240" w:lineRule="auto"/>
        <w:rPr>
          <w:rFonts w:ascii="Arial" w:hAnsi="Arial" w:cs="Arial"/>
          <w:sz w:val="20"/>
          <w:szCs w:val="20"/>
          <w:lang w:val="es-MX"/>
        </w:rPr>
      </w:pPr>
    </w:p>
    <w:p w14:paraId="6D810712"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 xml:space="preserve">1. Se crearon unidades responsables, las cuales se encuentran en el organigrama debidamente aprobado. mismas que continuación se muestran: </w:t>
      </w:r>
    </w:p>
    <w:p w14:paraId="09F92CF6" w14:textId="77777777" w:rsidR="00421F12" w:rsidRDefault="00421F12" w:rsidP="00421F12">
      <w:pPr>
        <w:pStyle w:val="Prrafodelista"/>
        <w:spacing w:line="240" w:lineRule="auto"/>
        <w:rPr>
          <w:rFonts w:ascii="Arial" w:hAnsi="Arial" w:cs="Arial"/>
          <w:sz w:val="20"/>
          <w:szCs w:val="20"/>
          <w:lang w:val="es-MX"/>
        </w:rPr>
      </w:pPr>
    </w:p>
    <w:p w14:paraId="373E90BD" w14:textId="77777777" w:rsidR="00421F12" w:rsidRDefault="00421F12" w:rsidP="00421F12">
      <w:pPr>
        <w:pStyle w:val="Prrafodelista"/>
        <w:spacing w:line="240" w:lineRule="auto"/>
        <w:rPr>
          <w:rFonts w:ascii="Arial" w:hAnsi="Arial" w:cs="Arial"/>
          <w:sz w:val="20"/>
          <w:szCs w:val="20"/>
          <w:lang w:val="es-MX"/>
        </w:rPr>
      </w:pPr>
    </w:p>
    <w:p w14:paraId="7643856A" w14:textId="77777777" w:rsidR="00421F12" w:rsidRPr="005D3927" w:rsidRDefault="00421F12" w:rsidP="00421F12">
      <w:pPr>
        <w:pStyle w:val="Prrafodelista"/>
        <w:spacing w:line="240" w:lineRule="auto"/>
        <w:rPr>
          <w:rFonts w:ascii="Arial" w:hAnsi="Arial" w:cs="Arial"/>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2383"/>
        <w:gridCol w:w="7011"/>
      </w:tblGrid>
      <w:tr w:rsidR="00421F12" w:rsidRPr="005D3927" w14:paraId="29F70670" w14:textId="77777777" w:rsidTr="00136868">
        <w:trPr>
          <w:trHeight w:val="20"/>
          <w:jc w:val="center"/>
        </w:trPr>
        <w:tc>
          <w:tcPr>
            <w:tcW w:w="5000" w:type="pct"/>
            <w:gridSpan w:val="2"/>
            <w:tcBorders>
              <w:top w:val="single" w:sz="4" w:space="0" w:color="auto"/>
              <w:left w:val="single" w:sz="4" w:space="0" w:color="auto"/>
              <w:bottom w:val="nil"/>
              <w:right w:val="single" w:sz="4" w:space="0" w:color="000000"/>
            </w:tcBorders>
            <w:shd w:val="clear" w:color="auto" w:fill="D0CECE"/>
            <w:noWrap/>
            <w:vAlign w:val="bottom"/>
            <w:hideMark/>
          </w:tcPr>
          <w:p w14:paraId="17621CC9" w14:textId="77777777" w:rsidR="00421F12" w:rsidRPr="005D3927" w:rsidRDefault="00421F12" w:rsidP="00136868">
            <w:pPr>
              <w:pStyle w:val="Prrafodelista"/>
              <w:spacing w:line="240" w:lineRule="auto"/>
              <w:jc w:val="center"/>
              <w:rPr>
                <w:rFonts w:ascii="Arial" w:hAnsi="Arial" w:cs="Arial"/>
                <w:b/>
                <w:sz w:val="20"/>
                <w:szCs w:val="20"/>
              </w:rPr>
            </w:pPr>
            <w:r w:rsidRPr="005D3927">
              <w:rPr>
                <w:rFonts w:ascii="Arial" w:hAnsi="Arial" w:cs="Arial"/>
                <w:b/>
                <w:sz w:val="20"/>
                <w:szCs w:val="20"/>
              </w:rPr>
              <w:lastRenderedPageBreak/>
              <w:t>OOAPAS NUMARAN</w:t>
            </w:r>
          </w:p>
        </w:tc>
      </w:tr>
      <w:tr w:rsidR="00421F12" w:rsidRPr="005D3927" w14:paraId="278EFA00" w14:textId="77777777" w:rsidTr="00136868">
        <w:trPr>
          <w:trHeight w:val="20"/>
          <w:jc w:val="center"/>
        </w:trPr>
        <w:tc>
          <w:tcPr>
            <w:tcW w:w="5000" w:type="pct"/>
            <w:gridSpan w:val="2"/>
            <w:tcBorders>
              <w:top w:val="nil"/>
              <w:left w:val="single" w:sz="4" w:space="0" w:color="auto"/>
              <w:bottom w:val="nil"/>
              <w:right w:val="single" w:sz="4" w:space="0" w:color="000000"/>
            </w:tcBorders>
            <w:shd w:val="clear" w:color="auto" w:fill="D0CECE"/>
            <w:vAlign w:val="bottom"/>
            <w:hideMark/>
          </w:tcPr>
          <w:p w14:paraId="04BED21B" w14:textId="77777777" w:rsidR="00421F12" w:rsidRPr="005D3927" w:rsidRDefault="00421F12" w:rsidP="00136868">
            <w:pPr>
              <w:pStyle w:val="Prrafodelista"/>
              <w:jc w:val="center"/>
              <w:rPr>
                <w:rFonts w:ascii="Arial" w:hAnsi="Arial" w:cs="Arial"/>
                <w:b/>
                <w:bCs/>
                <w:sz w:val="20"/>
                <w:szCs w:val="20"/>
                <w:lang w:val="es-MX"/>
              </w:rPr>
            </w:pPr>
            <w:r w:rsidRPr="005D3927">
              <w:rPr>
                <w:rFonts w:ascii="Arial" w:hAnsi="Arial" w:cs="Arial"/>
                <w:b/>
                <w:bCs/>
                <w:sz w:val="20"/>
                <w:szCs w:val="20"/>
                <w:lang w:val="es-MX"/>
              </w:rPr>
              <w:t>ESTRUCTURA ORGANIZACIONAL</w:t>
            </w:r>
          </w:p>
        </w:tc>
      </w:tr>
      <w:tr w:rsidR="00421F12" w:rsidRPr="005D3927" w14:paraId="79585A7E" w14:textId="77777777" w:rsidTr="00136868">
        <w:trPr>
          <w:trHeight w:val="20"/>
          <w:jc w:val="center"/>
        </w:trPr>
        <w:tc>
          <w:tcPr>
            <w:tcW w:w="5000" w:type="pct"/>
            <w:gridSpan w:val="2"/>
            <w:tcBorders>
              <w:top w:val="nil"/>
              <w:left w:val="single" w:sz="4" w:space="0" w:color="auto"/>
              <w:bottom w:val="nil"/>
              <w:right w:val="single" w:sz="4" w:space="0" w:color="000000"/>
            </w:tcBorders>
            <w:shd w:val="clear" w:color="auto" w:fill="D0CECE"/>
            <w:noWrap/>
            <w:vAlign w:val="bottom"/>
            <w:hideMark/>
          </w:tcPr>
          <w:p w14:paraId="3319A193" w14:textId="77777777" w:rsidR="00421F12" w:rsidRPr="005D3927" w:rsidRDefault="00421F12" w:rsidP="00136868">
            <w:pPr>
              <w:pStyle w:val="Prrafodelista"/>
              <w:jc w:val="center"/>
              <w:rPr>
                <w:rFonts w:ascii="Arial" w:hAnsi="Arial" w:cs="Arial"/>
                <w:b/>
                <w:bCs/>
                <w:sz w:val="20"/>
                <w:szCs w:val="20"/>
                <w:lang w:val="es-MX"/>
              </w:rPr>
            </w:pPr>
            <w:r w:rsidRPr="005D3927">
              <w:rPr>
                <w:rFonts w:ascii="Arial" w:hAnsi="Arial" w:cs="Arial"/>
                <w:b/>
                <w:sz w:val="20"/>
                <w:szCs w:val="20"/>
              </w:rPr>
              <w:t>202</w:t>
            </w:r>
            <w:r>
              <w:rPr>
                <w:rFonts w:ascii="Arial" w:hAnsi="Arial" w:cs="Arial"/>
                <w:b/>
                <w:sz w:val="20"/>
                <w:szCs w:val="20"/>
              </w:rPr>
              <w:t>4</w:t>
            </w:r>
            <w:r w:rsidRPr="005D3927">
              <w:rPr>
                <w:rFonts w:ascii="Arial" w:hAnsi="Arial" w:cs="Arial"/>
                <w:b/>
                <w:sz w:val="20"/>
                <w:szCs w:val="20"/>
              </w:rPr>
              <w:t>-202</w:t>
            </w:r>
            <w:r>
              <w:rPr>
                <w:rFonts w:ascii="Arial" w:hAnsi="Arial" w:cs="Arial"/>
                <w:b/>
                <w:sz w:val="20"/>
                <w:szCs w:val="20"/>
              </w:rPr>
              <w:t>7</w:t>
            </w:r>
          </w:p>
        </w:tc>
      </w:tr>
      <w:tr w:rsidR="00421F12" w:rsidRPr="005D3927" w14:paraId="2EB9D8AD" w14:textId="77777777" w:rsidTr="00136868">
        <w:trPr>
          <w:trHeight w:val="20"/>
          <w:jc w:val="center"/>
        </w:trPr>
        <w:tc>
          <w:tcPr>
            <w:tcW w:w="908" w:type="pct"/>
            <w:tcBorders>
              <w:top w:val="nil"/>
              <w:left w:val="single" w:sz="4" w:space="0" w:color="auto"/>
              <w:bottom w:val="single" w:sz="4" w:space="0" w:color="auto"/>
              <w:right w:val="nil"/>
            </w:tcBorders>
            <w:shd w:val="clear" w:color="auto" w:fill="D0CECE"/>
            <w:noWrap/>
            <w:vAlign w:val="bottom"/>
            <w:hideMark/>
          </w:tcPr>
          <w:p w14:paraId="4D9488A9" w14:textId="77777777" w:rsidR="00421F12" w:rsidRPr="005D3927" w:rsidRDefault="00421F12" w:rsidP="00136868">
            <w:pPr>
              <w:pStyle w:val="Prrafodelista"/>
              <w:jc w:val="both"/>
              <w:rPr>
                <w:rFonts w:ascii="Arial" w:hAnsi="Arial" w:cs="Arial"/>
                <w:sz w:val="20"/>
                <w:szCs w:val="20"/>
                <w:lang w:val="es-MX"/>
              </w:rPr>
            </w:pPr>
            <w:r w:rsidRPr="005D3927">
              <w:rPr>
                <w:rFonts w:ascii="Arial" w:hAnsi="Arial" w:cs="Arial"/>
                <w:sz w:val="20"/>
                <w:szCs w:val="20"/>
                <w:lang w:val="es-MX"/>
              </w:rPr>
              <w:t> </w:t>
            </w:r>
          </w:p>
        </w:tc>
        <w:tc>
          <w:tcPr>
            <w:tcW w:w="4092" w:type="pct"/>
            <w:tcBorders>
              <w:top w:val="nil"/>
              <w:left w:val="nil"/>
              <w:bottom w:val="single" w:sz="4" w:space="0" w:color="auto"/>
              <w:right w:val="single" w:sz="4" w:space="0" w:color="auto"/>
            </w:tcBorders>
            <w:shd w:val="clear" w:color="auto" w:fill="D0CECE"/>
            <w:noWrap/>
            <w:vAlign w:val="bottom"/>
            <w:hideMark/>
          </w:tcPr>
          <w:p w14:paraId="564BA305" w14:textId="77777777" w:rsidR="00421F12" w:rsidRPr="005D3927" w:rsidRDefault="00421F12" w:rsidP="00136868">
            <w:pPr>
              <w:pStyle w:val="Prrafodelista"/>
              <w:ind w:left="0"/>
              <w:jc w:val="both"/>
              <w:rPr>
                <w:rFonts w:ascii="Arial" w:hAnsi="Arial" w:cs="Arial"/>
                <w:sz w:val="20"/>
                <w:szCs w:val="20"/>
                <w:lang w:val="es-MX"/>
              </w:rPr>
            </w:pPr>
          </w:p>
        </w:tc>
      </w:tr>
      <w:tr w:rsidR="00421F12" w:rsidRPr="005D3927" w14:paraId="262F1494" w14:textId="77777777" w:rsidTr="00136868">
        <w:trPr>
          <w:trHeight w:val="20"/>
          <w:jc w:val="center"/>
        </w:trPr>
        <w:tc>
          <w:tcPr>
            <w:tcW w:w="908" w:type="pct"/>
            <w:tcBorders>
              <w:top w:val="nil"/>
              <w:left w:val="single" w:sz="4" w:space="0" w:color="auto"/>
              <w:bottom w:val="single" w:sz="4" w:space="0" w:color="auto"/>
              <w:right w:val="single" w:sz="4" w:space="0" w:color="auto"/>
            </w:tcBorders>
            <w:shd w:val="clear" w:color="auto" w:fill="D0CECE"/>
            <w:vAlign w:val="center"/>
            <w:hideMark/>
          </w:tcPr>
          <w:p w14:paraId="2ABA20DE" w14:textId="77777777" w:rsidR="00421F12" w:rsidRPr="005D3927" w:rsidRDefault="00421F12" w:rsidP="00136868">
            <w:pPr>
              <w:pStyle w:val="Prrafodelista"/>
              <w:jc w:val="both"/>
              <w:rPr>
                <w:rFonts w:ascii="Arial" w:hAnsi="Arial" w:cs="Arial"/>
                <w:b/>
                <w:bCs/>
                <w:sz w:val="20"/>
                <w:szCs w:val="20"/>
                <w:lang w:val="es-MX"/>
              </w:rPr>
            </w:pPr>
            <w:r w:rsidRPr="005D3927">
              <w:rPr>
                <w:rFonts w:ascii="Arial" w:hAnsi="Arial" w:cs="Arial"/>
                <w:b/>
                <w:bCs/>
                <w:sz w:val="20"/>
                <w:szCs w:val="20"/>
                <w:lang w:val="es-MX"/>
              </w:rPr>
              <w:t>UNIDAD RESPONSABLE</w:t>
            </w:r>
          </w:p>
        </w:tc>
        <w:tc>
          <w:tcPr>
            <w:tcW w:w="4092" w:type="pct"/>
            <w:tcBorders>
              <w:top w:val="nil"/>
              <w:left w:val="nil"/>
              <w:bottom w:val="single" w:sz="4" w:space="0" w:color="auto"/>
              <w:right w:val="single" w:sz="4" w:space="0" w:color="auto"/>
            </w:tcBorders>
            <w:shd w:val="clear" w:color="auto" w:fill="D0CECE"/>
            <w:vAlign w:val="center"/>
            <w:hideMark/>
          </w:tcPr>
          <w:p w14:paraId="418BAB15" w14:textId="77777777" w:rsidR="00421F12" w:rsidRPr="005D3927" w:rsidRDefault="00421F12" w:rsidP="00136868">
            <w:pPr>
              <w:pStyle w:val="Prrafodelista"/>
              <w:jc w:val="both"/>
              <w:rPr>
                <w:rFonts w:ascii="Arial" w:hAnsi="Arial" w:cs="Arial"/>
                <w:b/>
                <w:bCs/>
                <w:sz w:val="20"/>
                <w:szCs w:val="20"/>
                <w:lang w:val="es-MX"/>
              </w:rPr>
            </w:pPr>
            <w:r w:rsidRPr="005D3927">
              <w:rPr>
                <w:rFonts w:ascii="Arial" w:hAnsi="Arial" w:cs="Arial"/>
                <w:b/>
                <w:bCs/>
                <w:sz w:val="20"/>
                <w:szCs w:val="20"/>
                <w:lang w:val="es-MX"/>
              </w:rPr>
              <w:t>N O M B R E</w:t>
            </w:r>
          </w:p>
        </w:tc>
      </w:tr>
      <w:tr w:rsidR="00421F12" w:rsidRPr="005D3927" w14:paraId="6E753940" w14:textId="77777777" w:rsidTr="00136868">
        <w:trPr>
          <w:trHeight w:val="20"/>
          <w:jc w:val="center"/>
        </w:trPr>
        <w:tc>
          <w:tcPr>
            <w:tcW w:w="908" w:type="pct"/>
            <w:tcBorders>
              <w:top w:val="nil"/>
              <w:left w:val="single" w:sz="4" w:space="0" w:color="auto"/>
              <w:bottom w:val="nil"/>
              <w:right w:val="single" w:sz="4" w:space="0" w:color="auto"/>
            </w:tcBorders>
            <w:noWrap/>
            <w:vAlign w:val="bottom"/>
            <w:hideMark/>
          </w:tcPr>
          <w:p w14:paraId="77354455" w14:textId="77777777" w:rsidR="00421F12" w:rsidRPr="005D3927" w:rsidRDefault="00421F12" w:rsidP="00136868">
            <w:pPr>
              <w:pStyle w:val="Prrafodelista"/>
              <w:jc w:val="both"/>
              <w:rPr>
                <w:rFonts w:ascii="Arial" w:hAnsi="Arial" w:cs="Arial"/>
                <w:sz w:val="20"/>
                <w:szCs w:val="20"/>
                <w:lang w:val="es-MX"/>
              </w:rPr>
            </w:pPr>
            <w:r w:rsidRPr="005D3927">
              <w:rPr>
                <w:rFonts w:ascii="Arial" w:hAnsi="Arial" w:cs="Arial"/>
                <w:sz w:val="20"/>
                <w:szCs w:val="20"/>
                <w:lang w:val="es-MX"/>
              </w:rPr>
              <w:t>001</w:t>
            </w:r>
          </w:p>
        </w:tc>
        <w:tc>
          <w:tcPr>
            <w:tcW w:w="4092" w:type="pct"/>
            <w:tcBorders>
              <w:top w:val="nil"/>
              <w:left w:val="nil"/>
              <w:bottom w:val="nil"/>
              <w:right w:val="single" w:sz="4" w:space="0" w:color="auto"/>
            </w:tcBorders>
            <w:noWrap/>
            <w:vAlign w:val="bottom"/>
            <w:hideMark/>
          </w:tcPr>
          <w:p w14:paraId="518B7786" w14:textId="77777777" w:rsidR="00421F12" w:rsidRPr="005D3927" w:rsidRDefault="00421F12" w:rsidP="00136868">
            <w:pPr>
              <w:pStyle w:val="Prrafodelista"/>
              <w:jc w:val="both"/>
              <w:rPr>
                <w:rFonts w:ascii="Arial" w:hAnsi="Arial" w:cs="Arial"/>
                <w:sz w:val="20"/>
                <w:szCs w:val="20"/>
                <w:lang w:val="es-MX"/>
              </w:rPr>
            </w:pPr>
            <w:r w:rsidRPr="005D3927">
              <w:rPr>
                <w:rFonts w:ascii="Arial" w:hAnsi="Arial" w:cs="Arial"/>
                <w:sz w:val="20"/>
                <w:szCs w:val="20"/>
                <w:lang w:val="es-MX"/>
              </w:rPr>
              <w:t>OOAPAS NUMARAN</w:t>
            </w:r>
          </w:p>
        </w:tc>
      </w:tr>
      <w:tr w:rsidR="00421F12" w:rsidRPr="005D3927" w14:paraId="301FBDC8" w14:textId="77777777" w:rsidTr="00136868">
        <w:trPr>
          <w:trHeight w:val="20"/>
          <w:jc w:val="center"/>
        </w:trPr>
        <w:tc>
          <w:tcPr>
            <w:tcW w:w="908" w:type="pct"/>
            <w:tcBorders>
              <w:top w:val="nil"/>
              <w:left w:val="single" w:sz="4" w:space="0" w:color="auto"/>
              <w:bottom w:val="single" w:sz="4" w:space="0" w:color="auto"/>
              <w:right w:val="single" w:sz="4" w:space="0" w:color="auto"/>
            </w:tcBorders>
            <w:noWrap/>
            <w:vAlign w:val="bottom"/>
          </w:tcPr>
          <w:p w14:paraId="222249D5" w14:textId="77777777" w:rsidR="00421F12" w:rsidRPr="005D3927" w:rsidRDefault="00421F12" w:rsidP="00136868">
            <w:pPr>
              <w:pStyle w:val="Prrafodelista"/>
              <w:jc w:val="both"/>
              <w:rPr>
                <w:rFonts w:ascii="Arial" w:hAnsi="Arial" w:cs="Arial"/>
                <w:sz w:val="20"/>
                <w:szCs w:val="20"/>
                <w:lang w:val="es-MX"/>
              </w:rPr>
            </w:pPr>
          </w:p>
        </w:tc>
        <w:tc>
          <w:tcPr>
            <w:tcW w:w="4092" w:type="pct"/>
            <w:tcBorders>
              <w:top w:val="nil"/>
              <w:left w:val="nil"/>
              <w:bottom w:val="single" w:sz="4" w:space="0" w:color="auto"/>
              <w:right w:val="single" w:sz="4" w:space="0" w:color="auto"/>
            </w:tcBorders>
            <w:noWrap/>
            <w:vAlign w:val="bottom"/>
          </w:tcPr>
          <w:p w14:paraId="18773457" w14:textId="77777777" w:rsidR="00421F12" w:rsidRPr="005D3927" w:rsidRDefault="00421F12" w:rsidP="00136868">
            <w:pPr>
              <w:pStyle w:val="Prrafodelista"/>
              <w:jc w:val="both"/>
              <w:rPr>
                <w:rFonts w:ascii="Arial" w:hAnsi="Arial" w:cs="Arial"/>
                <w:sz w:val="20"/>
                <w:szCs w:val="20"/>
                <w:lang w:val="es-MX"/>
              </w:rPr>
            </w:pPr>
          </w:p>
        </w:tc>
      </w:tr>
    </w:tbl>
    <w:p w14:paraId="4CC062C5" w14:textId="77777777" w:rsidR="00421F12" w:rsidRPr="005D3927" w:rsidRDefault="00421F12" w:rsidP="00421F12">
      <w:pPr>
        <w:pStyle w:val="Prrafodelista"/>
        <w:spacing w:line="240" w:lineRule="auto"/>
        <w:rPr>
          <w:rFonts w:ascii="Arial" w:hAnsi="Arial" w:cs="Arial"/>
          <w:sz w:val="20"/>
          <w:szCs w:val="20"/>
          <w:lang w:val="es-MX"/>
        </w:rPr>
      </w:pPr>
    </w:p>
    <w:p w14:paraId="0B99F37D" w14:textId="77777777" w:rsidR="00421F12" w:rsidRPr="005D3927" w:rsidRDefault="00421F12" w:rsidP="00421F12">
      <w:pPr>
        <w:pStyle w:val="Prrafodelista"/>
        <w:spacing w:line="240" w:lineRule="auto"/>
        <w:rPr>
          <w:rFonts w:ascii="Arial" w:hAnsi="Arial" w:cs="Arial"/>
          <w:sz w:val="20"/>
          <w:szCs w:val="20"/>
          <w:lang w:val="es-MX"/>
        </w:rPr>
      </w:pPr>
    </w:p>
    <w:p w14:paraId="2C1EC6AC"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2. Determinadas las unidades responsables se procede a elaborar el presupuesto de egresos en función al marco lógico del Presupuesto Basado en Resultados, considerando los ejes rectores, objetivos, estrategias y líneas de acción del Plan Municipal de Desarrollo.</w:t>
      </w:r>
    </w:p>
    <w:p w14:paraId="33B87A2B" w14:textId="77777777" w:rsidR="00421F12" w:rsidRPr="005D3927" w:rsidRDefault="00421F12" w:rsidP="00421F12">
      <w:pPr>
        <w:pStyle w:val="Prrafodelista"/>
        <w:spacing w:line="240" w:lineRule="auto"/>
        <w:rPr>
          <w:rFonts w:ascii="Arial" w:hAnsi="Arial" w:cs="Arial"/>
          <w:sz w:val="20"/>
          <w:szCs w:val="20"/>
          <w:lang w:val="es-MX"/>
        </w:rPr>
      </w:pPr>
    </w:p>
    <w:p w14:paraId="47339A9D" w14:textId="77777777" w:rsidR="00421F12" w:rsidRPr="005D3927" w:rsidRDefault="00421F12" w:rsidP="00421F12">
      <w:pPr>
        <w:pStyle w:val="Prrafodelista"/>
        <w:spacing w:line="240" w:lineRule="auto"/>
        <w:jc w:val="both"/>
        <w:rPr>
          <w:rFonts w:ascii="Arial" w:hAnsi="Arial" w:cs="Arial"/>
          <w:bCs/>
          <w:sz w:val="20"/>
          <w:szCs w:val="20"/>
          <w:lang w:val="es-MX"/>
        </w:rPr>
      </w:pPr>
    </w:p>
    <w:p w14:paraId="21BF4E75" w14:textId="77777777" w:rsidR="00421F12" w:rsidRPr="005D3927" w:rsidRDefault="00421F12" w:rsidP="00421F12">
      <w:pPr>
        <w:pStyle w:val="Prrafodelista"/>
        <w:spacing w:line="240" w:lineRule="auto"/>
        <w:jc w:val="both"/>
        <w:rPr>
          <w:rFonts w:ascii="Arial" w:hAnsi="Arial" w:cs="Arial"/>
          <w:sz w:val="20"/>
          <w:szCs w:val="20"/>
          <w:lang w:val="es-MX"/>
        </w:rPr>
      </w:pPr>
    </w:p>
    <w:p w14:paraId="433194AD" w14:textId="77777777" w:rsidR="00421F12" w:rsidRPr="005D3927" w:rsidRDefault="00421F12" w:rsidP="00421F12">
      <w:pPr>
        <w:pStyle w:val="Prrafodelista"/>
        <w:spacing w:line="240" w:lineRule="auto"/>
        <w:rPr>
          <w:rFonts w:ascii="Arial" w:hAnsi="Arial" w:cs="Arial"/>
          <w:b/>
          <w:bCs/>
          <w:sz w:val="20"/>
          <w:szCs w:val="20"/>
          <w:lang w:val="es-MX"/>
        </w:rPr>
      </w:pPr>
      <w:r w:rsidRPr="005D3927">
        <w:rPr>
          <w:rFonts w:ascii="Arial" w:hAnsi="Arial" w:cs="Arial"/>
          <w:b/>
          <w:bCs/>
          <w:sz w:val="20"/>
          <w:szCs w:val="20"/>
          <w:lang w:val="es-MX"/>
        </w:rPr>
        <w:t>2.- PANORAMA ECONÓMICO Y FINANCIERO</w:t>
      </w:r>
    </w:p>
    <w:p w14:paraId="60219733" w14:textId="77777777" w:rsidR="00421F12" w:rsidRPr="005D3927" w:rsidRDefault="00421F12" w:rsidP="00421F12">
      <w:pPr>
        <w:pStyle w:val="Prrafodelista"/>
        <w:spacing w:line="240" w:lineRule="auto"/>
        <w:rPr>
          <w:rFonts w:ascii="Arial" w:hAnsi="Arial" w:cs="Arial"/>
          <w:bCs/>
          <w:sz w:val="20"/>
          <w:szCs w:val="20"/>
          <w:lang w:val="es-MX"/>
        </w:rPr>
      </w:pPr>
    </w:p>
    <w:p w14:paraId="03B25E04"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bCs/>
          <w:sz w:val="20"/>
          <w:szCs w:val="20"/>
          <w:lang w:val="es-MX"/>
        </w:rPr>
        <w:t xml:space="preserve">Este Ente Público, opera mediante Ingresos de Gestión, Participaciones, Aportaciones, </w:t>
      </w:r>
      <w:r w:rsidRPr="005D3927">
        <w:rPr>
          <w:rFonts w:ascii="Arial" w:hAnsi="Arial" w:cs="Arial"/>
          <w:sz w:val="20"/>
          <w:szCs w:val="20"/>
          <w:lang w:val="es-MX"/>
        </w:rPr>
        <w:t>Convenios, Incentivos Derivados de la Colaboración Fiscal, Fondos Distintos de Aportaciones, Transferencias, Asignaciones, Subsidios, Subvenciones, Pensiones, Jubilaciones y Otros Ingresos y Beneficios, considerando estos ingresos elaboramos la Ley de Ingresos del ente público, derivándose de la misma el Presupuesto de Ingresos, considerando ese mismo techo financiero del ejercicio fiscal, para determinar y elaborar el Presupuesto de Egresos, que se utilizará en el ejercicio del gasto durante el ejercicio fiscal en turno.</w:t>
      </w:r>
    </w:p>
    <w:p w14:paraId="6CCD74CD" w14:textId="77777777" w:rsidR="00421F12" w:rsidRPr="005D3927" w:rsidRDefault="00421F12" w:rsidP="00421F12">
      <w:pPr>
        <w:pStyle w:val="Prrafodelista"/>
        <w:spacing w:line="240" w:lineRule="auto"/>
        <w:rPr>
          <w:rFonts w:ascii="Arial" w:hAnsi="Arial" w:cs="Arial"/>
          <w:sz w:val="20"/>
          <w:szCs w:val="20"/>
          <w:lang w:val="es-MX"/>
        </w:rPr>
      </w:pPr>
    </w:p>
    <w:p w14:paraId="2106C2E7" w14:textId="77777777" w:rsidR="00421F12" w:rsidRPr="005D3927" w:rsidRDefault="00421F12" w:rsidP="00421F12">
      <w:pPr>
        <w:pStyle w:val="Prrafodelista"/>
        <w:spacing w:line="240" w:lineRule="auto"/>
        <w:rPr>
          <w:rFonts w:ascii="Arial" w:hAnsi="Arial" w:cs="Arial"/>
          <w:sz w:val="20"/>
          <w:szCs w:val="20"/>
          <w:lang w:val="es-MX"/>
        </w:rPr>
      </w:pPr>
    </w:p>
    <w:p w14:paraId="1B6FD716" w14:textId="77777777" w:rsidR="00421F12" w:rsidRPr="005D3927" w:rsidRDefault="00421F12" w:rsidP="00421F12">
      <w:pPr>
        <w:pStyle w:val="Prrafodelista"/>
        <w:spacing w:line="240" w:lineRule="auto"/>
        <w:rPr>
          <w:rFonts w:ascii="Arial" w:hAnsi="Arial" w:cs="Arial"/>
          <w:b/>
          <w:sz w:val="20"/>
          <w:szCs w:val="20"/>
        </w:rPr>
      </w:pPr>
    </w:p>
    <w:p w14:paraId="2C9B1F31" w14:textId="77777777" w:rsidR="00421F12" w:rsidRPr="005D3927" w:rsidRDefault="00421F12" w:rsidP="00421F12">
      <w:pPr>
        <w:pStyle w:val="Prrafodelista"/>
        <w:spacing w:line="240" w:lineRule="auto"/>
        <w:rPr>
          <w:rFonts w:ascii="Arial" w:hAnsi="Arial" w:cs="Arial"/>
          <w:b/>
          <w:sz w:val="20"/>
          <w:szCs w:val="20"/>
          <w:lang w:val="es-MX"/>
        </w:rPr>
      </w:pPr>
      <w:r w:rsidRPr="005D3927">
        <w:rPr>
          <w:rFonts w:ascii="Arial" w:hAnsi="Arial" w:cs="Arial"/>
          <w:b/>
          <w:sz w:val="20"/>
          <w:szCs w:val="20"/>
          <w:lang w:val="es-MX"/>
        </w:rPr>
        <w:t>3.- Organización y Objeto Social</w:t>
      </w:r>
    </w:p>
    <w:p w14:paraId="5608571E" w14:textId="77777777" w:rsidR="00421F12" w:rsidRPr="005D3927" w:rsidRDefault="00421F12" w:rsidP="00421F12">
      <w:pPr>
        <w:pStyle w:val="Prrafodelista"/>
        <w:spacing w:line="240" w:lineRule="auto"/>
        <w:rPr>
          <w:rFonts w:ascii="Arial" w:hAnsi="Arial" w:cs="Arial"/>
          <w:b/>
          <w:sz w:val="20"/>
          <w:szCs w:val="20"/>
          <w:lang w:val="es-MX"/>
        </w:rPr>
      </w:pPr>
    </w:p>
    <w:p w14:paraId="1902FC35"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OOAPAS NUMARAN</w:t>
      </w:r>
      <w:r w:rsidRPr="005D3927">
        <w:rPr>
          <w:rFonts w:ascii="Arial" w:hAnsi="Arial" w:cs="Arial"/>
          <w:b/>
          <w:sz w:val="20"/>
          <w:szCs w:val="20"/>
        </w:rPr>
        <w:t xml:space="preserve">, </w:t>
      </w:r>
      <w:r w:rsidRPr="005D3927">
        <w:rPr>
          <w:rFonts w:ascii="Arial" w:hAnsi="Arial" w:cs="Arial"/>
          <w:sz w:val="20"/>
          <w:szCs w:val="20"/>
          <w:lang w:val="es-MX"/>
        </w:rPr>
        <w:t>tiene a bien informar lo siguiente:</w:t>
      </w:r>
    </w:p>
    <w:p w14:paraId="22923CB8" w14:textId="77777777" w:rsidR="00421F12" w:rsidRPr="005D3927" w:rsidRDefault="00421F12" w:rsidP="00421F12">
      <w:pPr>
        <w:pStyle w:val="Prrafodelista"/>
        <w:spacing w:line="240" w:lineRule="auto"/>
        <w:rPr>
          <w:rFonts w:ascii="Arial" w:hAnsi="Arial" w:cs="Arial"/>
          <w:sz w:val="20"/>
          <w:szCs w:val="20"/>
          <w:lang w:val="es-MX"/>
        </w:rPr>
      </w:pPr>
    </w:p>
    <w:p w14:paraId="5F3032E9" w14:textId="77777777" w:rsidR="00421F12" w:rsidRPr="005D3927" w:rsidRDefault="00421F12" w:rsidP="000F3CEE">
      <w:pPr>
        <w:pStyle w:val="Prrafodelista"/>
        <w:numPr>
          <w:ilvl w:val="0"/>
          <w:numId w:val="10"/>
        </w:numPr>
        <w:spacing w:line="240" w:lineRule="auto"/>
        <w:rPr>
          <w:rFonts w:ascii="Arial" w:hAnsi="Arial" w:cs="Arial"/>
          <w:b/>
          <w:sz w:val="20"/>
          <w:szCs w:val="20"/>
          <w:lang w:val="es-MX"/>
        </w:rPr>
      </w:pPr>
      <w:r w:rsidRPr="005D3927">
        <w:rPr>
          <w:rFonts w:ascii="Arial" w:hAnsi="Arial" w:cs="Arial"/>
          <w:b/>
          <w:sz w:val="20"/>
          <w:szCs w:val="20"/>
          <w:lang w:val="es-MX"/>
        </w:rPr>
        <w:t>Objeto Social.</w:t>
      </w:r>
    </w:p>
    <w:p w14:paraId="571E0D34" w14:textId="77777777" w:rsidR="00421F12" w:rsidRPr="005D3927" w:rsidRDefault="00421F12" w:rsidP="00421F12">
      <w:pPr>
        <w:pStyle w:val="Prrafodelista"/>
        <w:spacing w:line="240" w:lineRule="auto"/>
        <w:rPr>
          <w:rFonts w:ascii="Arial" w:hAnsi="Arial" w:cs="Arial"/>
          <w:b/>
          <w:sz w:val="20"/>
          <w:szCs w:val="20"/>
          <w:lang w:val="es-MX"/>
        </w:rPr>
      </w:pPr>
      <w:r w:rsidRPr="005D3927">
        <w:rPr>
          <w:rFonts w:ascii="Arial" w:hAnsi="Arial" w:cs="Arial"/>
          <w:sz w:val="20"/>
          <w:szCs w:val="20"/>
          <w:lang w:val="es-MX"/>
        </w:rPr>
        <w:t xml:space="preserve">Brindar servicios públicos, fin fundamental para lo cual está instituido el ente público, procedemos a garantizar la tranquilidad, seguridad, derechos humanos y bienestar de las personas de la sociedad, del OOAPAS NUMARAN, incrementando el bienestar común y mejorando el nivel de vida de los habitantes. </w:t>
      </w:r>
    </w:p>
    <w:p w14:paraId="36ED67B2" w14:textId="77777777" w:rsidR="00421F12" w:rsidRPr="005D3927" w:rsidRDefault="00421F12" w:rsidP="00421F12">
      <w:pPr>
        <w:pStyle w:val="Prrafodelista"/>
        <w:spacing w:line="240" w:lineRule="auto"/>
        <w:rPr>
          <w:rFonts w:ascii="Arial" w:hAnsi="Arial" w:cs="Arial"/>
          <w:b/>
          <w:sz w:val="20"/>
          <w:szCs w:val="20"/>
          <w:lang w:val="es-MX"/>
        </w:rPr>
      </w:pPr>
    </w:p>
    <w:p w14:paraId="4CAFEF68" w14:textId="77777777" w:rsidR="00421F12" w:rsidRPr="005D3927" w:rsidRDefault="00421F12" w:rsidP="000F3CEE">
      <w:pPr>
        <w:pStyle w:val="Prrafodelista"/>
        <w:numPr>
          <w:ilvl w:val="0"/>
          <w:numId w:val="11"/>
        </w:numPr>
        <w:spacing w:line="240" w:lineRule="auto"/>
        <w:rPr>
          <w:rFonts w:ascii="Arial" w:hAnsi="Arial" w:cs="Arial"/>
          <w:b/>
          <w:sz w:val="20"/>
          <w:szCs w:val="20"/>
          <w:lang w:val="es-MX"/>
        </w:rPr>
      </w:pPr>
      <w:r w:rsidRPr="005D3927">
        <w:rPr>
          <w:rFonts w:ascii="Arial" w:hAnsi="Arial" w:cs="Arial"/>
          <w:sz w:val="20"/>
          <w:szCs w:val="20"/>
          <w:lang w:val="es-MX"/>
        </w:rPr>
        <w:t xml:space="preserve">Promover el desarrollo urbano, con adecuada planeación de todos los centros de población del OOAPAS NUMARAN, con el objetivo de cuidar el medio ambiente y reservas ecológicas, siempre en beneficio de la población. </w:t>
      </w:r>
    </w:p>
    <w:p w14:paraId="14803729" w14:textId="77777777" w:rsidR="00421F12" w:rsidRPr="005D3927" w:rsidRDefault="00421F12" w:rsidP="000F3CEE">
      <w:pPr>
        <w:pStyle w:val="Prrafodelista"/>
        <w:numPr>
          <w:ilvl w:val="0"/>
          <w:numId w:val="11"/>
        </w:numPr>
        <w:spacing w:line="240" w:lineRule="auto"/>
        <w:rPr>
          <w:rFonts w:ascii="Arial" w:hAnsi="Arial" w:cs="Arial"/>
          <w:b/>
          <w:sz w:val="20"/>
          <w:szCs w:val="20"/>
          <w:lang w:val="es-MX"/>
        </w:rPr>
      </w:pPr>
      <w:r w:rsidRPr="005D3927">
        <w:rPr>
          <w:rFonts w:ascii="Arial" w:hAnsi="Arial" w:cs="Arial"/>
          <w:sz w:val="20"/>
          <w:szCs w:val="20"/>
          <w:lang w:val="es-MX"/>
        </w:rPr>
        <w:t xml:space="preserve">Fomentar la participación ciudadana en la observación, vigilancia y evaluación de la calidad en la gestión pública municipal, en relación a tomar medidas de la transparencia de la información, a pesar de las normas establecidas para ello, causal que nos permite dar un realce a nuestra administración transparentando y publicando toda la información que se solicita en los portales del SEVAC, Instituto de Transparencia, Secretaria de Hacienda y Crédito Público, Secretaría del Bienestar, en los diferentes medios de difusión local y en los propios estrados del OOAPAS NUMARAN, así mismo como proporcionar la información que se solicita por cualquier ciudadano. </w:t>
      </w:r>
    </w:p>
    <w:p w14:paraId="15D0D339" w14:textId="77777777" w:rsidR="00421F12" w:rsidRPr="005D3927" w:rsidRDefault="00421F12" w:rsidP="00421F12">
      <w:pPr>
        <w:pStyle w:val="Prrafodelista"/>
        <w:spacing w:line="240" w:lineRule="auto"/>
        <w:rPr>
          <w:rFonts w:ascii="Arial" w:hAnsi="Arial" w:cs="Arial"/>
          <w:b/>
          <w:sz w:val="20"/>
          <w:szCs w:val="20"/>
          <w:lang w:val="es-MX"/>
        </w:rPr>
      </w:pPr>
    </w:p>
    <w:p w14:paraId="0743F572" w14:textId="77777777" w:rsidR="00421F12" w:rsidRPr="005D3927" w:rsidRDefault="00421F12" w:rsidP="000F3CEE">
      <w:pPr>
        <w:pStyle w:val="Prrafodelista"/>
        <w:numPr>
          <w:ilvl w:val="0"/>
          <w:numId w:val="10"/>
        </w:numPr>
        <w:spacing w:line="240" w:lineRule="auto"/>
        <w:rPr>
          <w:rFonts w:ascii="Arial" w:hAnsi="Arial" w:cs="Arial"/>
          <w:b/>
          <w:sz w:val="20"/>
          <w:szCs w:val="20"/>
          <w:lang w:val="es-MX"/>
        </w:rPr>
      </w:pPr>
      <w:r w:rsidRPr="005D3927">
        <w:rPr>
          <w:rFonts w:ascii="Arial" w:hAnsi="Arial" w:cs="Arial"/>
          <w:b/>
          <w:sz w:val="20"/>
          <w:szCs w:val="20"/>
          <w:lang w:val="es-MX"/>
        </w:rPr>
        <w:t>Principal Actividad.</w:t>
      </w:r>
    </w:p>
    <w:p w14:paraId="552BD1AE" w14:textId="77777777" w:rsidR="00421F12" w:rsidRPr="005D3927" w:rsidRDefault="00421F12" w:rsidP="00421F12">
      <w:pPr>
        <w:pStyle w:val="Prrafodelista"/>
        <w:spacing w:line="240" w:lineRule="auto"/>
        <w:rPr>
          <w:rFonts w:ascii="Arial" w:hAnsi="Arial" w:cs="Arial"/>
          <w:sz w:val="20"/>
          <w:szCs w:val="20"/>
          <w:lang w:val="es-MX"/>
        </w:rPr>
      </w:pPr>
    </w:p>
    <w:p w14:paraId="0D17F40E"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La Administración Pública tiene su finalidad en lo general en los aspectos anteriormente señalados, pero principalmente para la prestación, administración y conservación de los servicios públicos municipales, y ya de forma específica, considerándose enunciativa y no limitativa en los siguientes servicios públicos municipales:</w:t>
      </w:r>
    </w:p>
    <w:p w14:paraId="6AFA6984" w14:textId="77777777" w:rsidR="00421F12" w:rsidRPr="005D3927" w:rsidRDefault="00421F12" w:rsidP="00421F12">
      <w:pPr>
        <w:pStyle w:val="Prrafodelista"/>
        <w:spacing w:line="240" w:lineRule="auto"/>
        <w:rPr>
          <w:rFonts w:ascii="Arial" w:hAnsi="Arial" w:cs="Arial"/>
          <w:b/>
          <w:sz w:val="20"/>
          <w:szCs w:val="20"/>
          <w:lang w:val="es-MX"/>
        </w:rPr>
      </w:pPr>
    </w:p>
    <w:p w14:paraId="23AEE225" w14:textId="77777777" w:rsidR="00421F12" w:rsidRPr="005D3927" w:rsidRDefault="00421F12" w:rsidP="000F3CEE">
      <w:pPr>
        <w:pStyle w:val="Prrafodelista"/>
        <w:numPr>
          <w:ilvl w:val="0"/>
          <w:numId w:val="12"/>
        </w:numPr>
        <w:spacing w:line="240" w:lineRule="auto"/>
        <w:rPr>
          <w:rFonts w:ascii="Arial" w:hAnsi="Arial" w:cs="Arial"/>
          <w:b/>
          <w:bCs/>
          <w:sz w:val="20"/>
          <w:szCs w:val="20"/>
          <w:lang w:val="es-MX"/>
        </w:rPr>
      </w:pPr>
      <w:r w:rsidRPr="005D3927">
        <w:rPr>
          <w:rFonts w:ascii="Arial" w:hAnsi="Arial" w:cs="Arial"/>
          <w:b/>
          <w:bCs/>
          <w:sz w:val="20"/>
          <w:szCs w:val="20"/>
          <w:lang w:val="es-MX"/>
        </w:rPr>
        <w:t>Agua potable, drenaje, alcantarillado, tratamiento y disposición de sus aguas residuales.</w:t>
      </w:r>
    </w:p>
    <w:p w14:paraId="07265C38" w14:textId="77777777" w:rsidR="00421F12" w:rsidRPr="005D3927" w:rsidRDefault="00421F12" w:rsidP="000F3CEE">
      <w:pPr>
        <w:pStyle w:val="Prrafodelista"/>
        <w:numPr>
          <w:ilvl w:val="1"/>
          <w:numId w:val="13"/>
        </w:numPr>
        <w:spacing w:line="240" w:lineRule="auto"/>
        <w:rPr>
          <w:rFonts w:ascii="Arial" w:hAnsi="Arial" w:cs="Arial"/>
          <w:sz w:val="20"/>
          <w:szCs w:val="20"/>
          <w:lang w:val="es-MX"/>
        </w:rPr>
      </w:pPr>
      <w:r w:rsidRPr="005D3927">
        <w:rPr>
          <w:rFonts w:ascii="Arial" w:hAnsi="Arial" w:cs="Arial"/>
          <w:sz w:val="20"/>
          <w:szCs w:val="20"/>
          <w:lang w:val="es-MX"/>
        </w:rPr>
        <w:t>Realizar obra pública de agua referente a los siguientes conceptos: Red de agua potable, tomas domiciliarias, pozos profundos, equipamientos de pozos, tanques de almacenamiento.</w:t>
      </w:r>
      <w:bookmarkStart w:id="0" w:name="_Hlk35600493"/>
    </w:p>
    <w:p w14:paraId="65AC7B5A" w14:textId="77777777" w:rsidR="00421F12" w:rsidRPr="005D3927" w:rsidRDefault="00421F12" w:rsidP="000F3CEE">
      <w:pPr>
        <w:pStyle w:val="Prrafodelista"/>
        <w:numPr>
          <w:ilvl w:val="1"/>
          <w:numId w:val="13"/>
        </w:numPr>
        <w:spacing w:line="240" w:lineRule="auto"/>
        <w:rPr>
          <w:rFonts w:ascii="Arial" w:hAnsi="Arial" w:cs="Arial"/>
          <w:sz w:val="20"/>
          <w:szCs w:val="20"/>
          <w:lang w:val="es-MX"/>
        </w:rPr>
      </w:pPr>
      <w:r w:rsidRPr="005D3927">
        <w:rPr>
          <w:rFonts w:ascii="Arial" w:hAnsi="Arial" w:cs="Arial"/>
          <w:sz w:val="20"/>
          <w:szCs w:val="20"/>
          <w:lang w:val="es-MX"/>
        </w:rPr>
        <w:t>Realizar mantenimientos como  construcciones nuevas de redes de drenajes en la cabecera municipal como en las comunidades</w:t>
      </w:r>
      <w:bookmarkEnd w:id="0"/>
      <w:r w:rsidRPr="005D3927">
        <w:rPr>
          <w:rFonts w:ascii="Arial" w:hAnsi="Arial" w:cs="Arial"/>
          <w:sz w:val="20"/>
          <w:szCs w:val="20"/>
          <w:lang w:val="es-MX"/>
        </w:rPr>
        <w:t>.</w:t>
      </w:r>
    </w:p>
    <w:p w14:paraId="25050F94" w14:textId="77777777" w:rsidR="00421F12" w:rsidRPr="005D3927" w:rsidRDefault="00421F12" w:rsidP="000F3CEE">
      <w:pPr>
        <w:pStyle w:val="Prrafodelista"/>
        <w:numPr>
          <w:ilvl w:val="1"/>
          <w:numId w:val="13"/>
        </w:numPr>
        <w:spacing w:line="240" w:lineRule="auto"/>
        <w:rPr>
          <w:rFonts w:ascii="Arial" w:hAnsi="Arial" w:cs="Arial"/>
          <w:sz w:val="20"/>
          <w:szCs w:val="20"/>
          <w:lang w:val="es-MX"/>
        </w:rPr>
      </w:pPr>
      <w:r w:rsidRPr="005D3927">
        <w:rPr>
          <w:rFonts w:ascii="Arial" w:hAnsi="Arial" w:cs="Arial"/>
          <w:sz w:val="20"/>
          <w:szCs w:val="20"/>
          <w:lang w:val="es-MX"/>
        </w:rPr>
        <w:t>Invertir en una planta tratadora de aguas residuales.</w:t>
      </w:r>
    </w:p>
    <w:p w14:paraId="4E33591C" w14:textId="77777777" w:rsidR="00421F12" w:rsidRPr="005D3927" w:rsidRDefault="00421F12" w:rsidP="000F3CEE">
      <w:pPr>
        <w:pStyle w:val="Prrafodelista"/>
        <w:numPr>
          <w:ilvl w:val="1"/>
          <w:numId w:val="13"/>
        </w:numPr>
        <w:spacing w:line="240" w:lineRule="auto"/>
        <w:rPr>
          <w:rFonts w:ascii="Arial" w:hAnsi="Arial" w:cs="Arial"/>
          <w:sz w:val="20"/>
          <w:szCs w:val="20"/>
          <w:lang w:val="es-MX"/>
        </w:rPr>
      </w:pPr>
      <w:r w:rsidRPr="005D3927">
        <w:rPr>
          <w:rFonts w:ascii="Arial" w:hAnsi="Arial" w:cs="Arial"/>
          <w:sz w:val="20"/>
          <w:szCs w:val="20"/>
          <w:lang w:val="es-MX"/>
        </w:rPr>
        <w:t xml:space="preserve">Con relación a los parques, jardines y su equipamiento invertir en su mantenimiento, conservando las áreas verdes, limpios e iluminados, con el objeto de que estén en óptimas condiciones para el usuario, actividades realizadas con personal de la administración pública municipal, de servicios públicos municipales y de oficialía mayor. </w:t>
      </w:r>
    </w:p>
    <w:p w14:paraId="22EE77CB" w14:textId="77777777" w:rsidR="00421F12" w:rsidRPr="005D3927" w:rsidRDefault="00421F12" w:rsidP="00421F12">
      <w:pPr>
        <w:pStyle w:val="Prrafodelista"/>
        <w:spacing w:line="240" w:lineRule="auto"/>
        <w:rPr>
          <w:rFonts w:ascii="Arial" w:hAnsi="Arial" w:cs="Arial"/>
          <w:sz w:val="20"/>
          <w:szCs w:val="20"/>
          <w:lang w:val="es-MX"/>
        </w:rPr>
      </w:pPr>
    </w:p>
    <w:p w14:paraId="31765A73" w14:textId="77777777" w:rsidR="00421F12" w:rsidRPr="005D3927" w:rsidRDefault="00421F12" w:rsidP="000F3CEE">
      <w:pPr>
        <w:pStyle w:val="Prrafodelista"/>
        <w:numPr>
          <w:ilvl w:val="0"/>
          <w:numId w:val="10"/>
        </w:numPr>
        <w:spacing w:line="240" w:lineRule="auto"/>
        <w:rPr>
          <w:rFonts w:ascii="Arial" w:hAnsi="Arial" w:cs="Arial"/>
          <w:bCs/>
          <w:sz w:val="20"/>
          <w:szCs w:val="20"/>
          <w:lang w:val="es-MX"/>
        </w:rPr>
      </w:pPr>
      <w:r w:rsidRPr="005D3927">
        <w:rPr>
          <w:rFonts w:ascii="Arial" w:hAnsi="Arial" w:cs="Arial"/>
          <w:b/>
          <w:sz w:val="20"/>
          <w:szCs w:val="20"/>
          <w:lang w:val="es-MX"/>
        </w:rPr>
        <w:t>Ejercicio Fiscal.</w:t>
      </w:r>
    </w:p>
    <w:p w14:paraId="2478ADFE" w14:textId="77777777" w:rsidR="00421F12" w:rsidRPr="005D3927" w:rsidRDefault="00421F12" w:rsidP="00421F12">
      <w:pPr>
        <w:pStyle w:val="Prrafodelista"/>
        <w:spacing w:line="240" w:lineRule="auto"/>
        <w:rPr>
          <w:rFonts w:ascii="Arial" w:hAnsi="Arial" w:cs="Arial"/>
          <w:bCs/>
          <w:sz w:val="20"/>
          <w:szCs w:val="20"/>
          <w:lang w:val="es-MX"/>
        </w:rPr>
      </w:pPr>
    </w:p>
    <w:p w14:paraId="44B7B64D" w14:textId="77777777" w:rsidR="00421F12" w:rsidRPr="005D3927" w:rsidRDefault="00421F12" w:rsidP="00421F12">
      <w:pPr>
        <w:pStyle w:val="Prrafodelista"/>
        <w:spacing w:line="240" w:lineRule="auto"/>
        <w:rPr>
          <w:rFonts w:ascii="Arial" w:hAnsi="Arial" w:cs="Arial"/>
          <w:bCs/>
          <w:sz w:val="20"/>
          <w:szCs w:val="20"/>
          <w:lang w:val="es-MX"/>
        </w:rPr>
      </w:pPr>
      <w:r w:rsidRPr="005D3927">
        <w:rPr>
          <w:rFonts w:ascii="Arial" w:hAnsi="Arial" w:cs="Arial"/>
          <w:bCs/>
          <w:sz w:val="20"/>
          <w:szCs w:val="20"/>
          <w:lang w:val="es-MX"/>
        </w:rPr>
        <w:t>La presente información financiera, presupuestal, contable, de notas a los estados financieros, tanto de desglose, de memoria y de gestión administrativa, corresponden al ejercicio fiscal</w:t>
      </w:r>
      <w:r>
        <w:rPr>
          <w:rFonts w:ascii="Arial" w:hAnsi="Arial" w:cs="Arial"/>
          <w:bCs/>
          <w:sz w:val="20"/>
          <w:szCs w:val="20"/>
          <w:lang w:val="es-MX"/>
        </w:rPr>
        <w:t xml:space="preserve"> 2025</w:t>
      </w:r>
      <w:r w:rsidRPr="005D3927">
        <w:rPr>
          <w:rFonts w:ascii="Arial" w:hAnsi="Arial" w:cs="Arial"/>
          <w:b/>
          <w:bCs/>
          <w:sz w:val="20"/>
          <w:szCs w:val="20"/>
          <w:lang w:val="es-US"/>
        </w:rPr>
        <w:t xml:space="preserve"> </w:t>
      </w:r>
      <w:r w:rsidRPr="005D3927">
        <w:rPr>
          <w:rFonts w:ascii="Arial" w:hAnsi="Arial" w:cs="Arial"/>
          <w:bCs/>
          <w:sz w:val="20"/>
          <w:szCs w:val="20"/>
          <w:lang w:val="es-MX"/>
        </w:rPr>
        <w:t>, misma que se encuentra sustentada con todas las pruebas documentales públicas y privadas que se encuentran en los archivos tanto vigentes como históricos de nuestro ente público.</w:t>
      </w:r>
    </w:p>
    <w:p w14:paraId="56D97752" w14:textId="77777777" w:rsidR="00421F12" w:rsidRPr="005D3927" w:rsidRDefault="00421F12" w:rsidP="00421F12">
      <w:pPr>
        <w:pStyle w:val="Prrafodelista"/>
        <w:spacing w:line="240" w:lineRule="auto"/>
        <w:rPr>
          <w:rFonts w:ascii="Arial" w:hAnsi="Arial" w:cs="Arial"/>
          <w:bCs/>
          <w:sz w:val="20"/>
          <w:szCs w:val="20"/>
          <w:lang w:val="es-MX"/>
        </w:rPr>
      </w:pPr>
    </w:p>
    <w:p w14:paraId="6FC36C56" w14:textId="77777777" w:rsidR="00421F12" w:rsidRPr="005D3927" w:rsidRDefault="00421F12" w:rsidP="000F3CEE">
      <w:pPr>
        <w:pStyle w:val="Prrafodelista"/>
        <w:numPr>
          <w:ilvl w:val="0"/>
          <w:numId w:val="10"/>
        </w:numPr>
        <w:spacing w:line="240" w:lineRule="auto"/>
        <w:rPr>
          <w:rFonts w:ascii="Arial" w:hAnsi="Arial" w:cs="Arial"/>
          <w:bCs/>
          <w:sz w:val="20"/>
          <w:szCs w:val="20"/>
          <w:lang w:val="es-MX"/>
        </w:rPr>
      </w:pPr>
      <w:r w:rsidRPr="005D3927">
        <w:rPr>
          <w:rFonts w:ascii="Arial" w:hAnsi="Arial" w:cs="Arial"/>
          <w:b/>
          <w:bCs/>
          <w:sz w:val="20"/>
          <w:szCs w:val="20"/>
          <w:lang w:val="es-MX"/>
        </w:rPr>
        <w:t>Régimen Jurídico.</w:t>
      </w:r>
    </w:p>
    <w:p w14:paraId="3720207F" w14:textId="77777777" w:rsidR="00421F12" w:rsidRPr="005D3927" w:rsidRDefault="00421F12" w:rsidP="00421F12">
      <w:pPr>
        <w:pStyle w:val="Prrafodelista"/>
        <w:spacing w:line="240" w:lineRule="auto"/>
        <w:rPr>
          <w:rFonts w:ascii="Arial" w:hAnsi="Arial" w:cs="Arial"/>
          <w:sz w:val="20"/>
          <w:szCs w:val="20"/>
          <w:lang w:val="es-MX"/>
        </w:rPr>
      </w:pPr>
    </w:p>
    <w:p w14:paraId="668B6859" w14:textId="77777777" w:rsidR="00421F12" w:rsidRPr="005D3927" w:rsidRDefault="00421F12" w:rsidP="00421F12">
      <w:pPr>
        <w:pStyle w:val="Prrafodelista"/>
        <w:spacing w:line="240" w:lineRule="auto"/>
        <w:rPr>
          <w:rFonts w:ascii="Arial" w:hAnsi="Arial" w:cs="Arial"/>
          <w:bCs/>
          <w:sz w:val="20"/>
          <w:szCs w:val="20"/>
          <w:lang w:val="es-MX"/>
        </w:rPr>
      </w:pPr>
      <w:r w:rsidRPr="005D3927">
        <w:rPr>
          <w:rFonts w:ascii="Arial" w:hAnsi="Arial" w:cs="Arial"/>
          <w:sz w:val="20"/>
          <w:szCs w:val="20"/>
          <w:lang w:val="es-MX"/>
        </w:rPr>
        <w:t>OOAPAS NUMARAN, está constituido como p</w:t>
      </w:r>
      <w:r w:rsidRPr="005D3927">
        <w:rPr>
          <w:rFonts w:ascii="Arial" w:hAnsi="Arial" w:cs="Arial"/>
          <w:bCs/>
          <w:sz w:val="20"/>
          <w:szCs w:val="20"/>
          <w:lang w:val="es-MX"/>
        </w:rPr>
        <w:t>ersona moral con fines no lucrativos, con personalidad jurídica y patrimonio propio, de conformidad como se establece en la normatividad aplicable, ya que por decreto se forman y se constituyen las entidades públicas, con el objeto de prestar servicios públicos municipales o satisfacer necesidades de índole particular a la población.</w:t>
      </w:r>
    </w:p>
    <w:p w14:paraId="0D2F11BA" w14:textId="77777777" w:rsidR="00421F12" w:rsidRPr="005D3927" w:rsidRDefault="00421F12" w:rsidP="00421F12">
      <w:pPr>
        <w:pStyle w:val="Prrafodelista"/>
        <w:spacing w:line="240" w:lineRule="auto"/>
        <w:rPr>
          <w:rFonts w:ascii="Arial" w:hAnsi="Arial" w:cs="Arial"/>
          <w:bCs/>
          <w:sz w:val="20"/>
          <w:szCs w:val="20"/>
          <w:lang w:val="es-MX"/>
        </w:rPr>
      </w:pPr>
    </w:p>
    <w:p w14:paraId="61C7B58E" w14:textId="77777777" w:rsidR="00421F12" w:rsidRPr="005D3927" w:rsidRDefault="00421F12" w:rsidP="000F3CEE">
      <w:pPr>
        <w:pStyle w:val="Prrafodelista"/>
        <w:numPr>
          <w:ilvl w:val="0"/>
          <w:numId w:val="10"/>
        </w:numPr>
        <w:spacing w:line="240" w:lineRule="auto"/>
        <w:rPr>
          <w:rFonts w:ascii="Arial" w:hAnsi="Arial" w:cs="Arial"/>
          <w:bCs/>
          <w:sz w:val="20"/>
          <w:szCs w:val="20"/>
        </w:rPr>
      </w:pPr>
      <w:r w:rsidRPr="005D3927">
        <w:rPr>
          <w:rFonts w:ascii="Arial" w:hAnsi="Arial" w:cs="Arial"/>
          <w:b/>
          <w:sz w:val="20"/>
          <w:szCs w:val="20"/>
        </w:rPr>
        <w:t xml:space="preserve">Consideraciones Fiscales del ente; Revelar el tipo de contribuciones que esté obligado a pagar o retener. </w:t>
      </w:r>
    </w:p>
    <w:p w14:paraId="458CF023" w14:textId="77777777" w:rsidR="00421F12" w:rsidRPr="005D3927" w:rsidRDefault="00421F12" w:rsidP="00421F12">
      <w:pPr>
        <w:pStyle w:val="Prrafodelista"/>
        <w:spacing w:line="240" w:lineRule="auto"/>
        <w:rPr>
          <w:rFonts w:ascii="Arial" w:hAnsi="Arial" w:cs="Arial"/>
          <w:bCs/>
          <w:sz w:val="20"/>
          <w:szCs w:val="20"/>
        </w:rPr>
      </w:pPr>
    </w:p>
    <w:p w14:paraId="4AE5499A" w14:textId="77777777" w:rsidR="00421F12" w:rsidRPr="005D3927" w:rsidRDefault="00421F12" w:rsidP="00421F12">
      <w:pPr>
        <w:pStyle w:val="Prrafodelista"/>
        <w:spacing w:line="240" w:lineRule="auto"/>
        <w:rPr>
          <w:rFonts w:ascii="Arial" w:hAnsi="Arial" w:cs="Arial"/>
          <w:bCs/>
          <w:sz w:val="20"/>
          <w:szCs w:val="20"/>
        </w:rPr>
      </w:pPr>
      <w:r w:rsidRPr="005D3927">
        <w:rPr>
          <w:rFonts w:ascii="Arial" w:hAnsi="Arial" w:cs="Arial"/>
          <w:bCs/>
          <w:sz w:val="20"/>
          <w:szCs w:val="20"/>
        </w:rPr>
        <w:t>OOAPAS NUMARAN de acuerdo con la normatividad que nos rige está obligado a retener y enterar los siguientes conceptos:</w:t>
      </w:r>
    </w:p>
    <w:p w14:paraId="59457F72" w14:textId="77777777" w:rsidR="00421F12" w:rsidRPr="005D3927" w:rsidRDefault="00421F12" w:rsidP="00421F12">
      <w:pPr>
        <w:pStyle w:val="Prrafodelista"/>
        <w:spacing w:line="240" w:lineRule="auto"/>
        <w:rPr>
          <w:rFonts w:ascii="Arial" w:hAnsi="Arial" w:cs="Arial"/>
          <w:bCs/>
          <w:sz w:val="20"/>
          <w:szCs w:val="20"/>
        </w:rPr>
      </w:pPr>
    </w:p>
    <w:p w14:paraId="5A3724D6" w14:textId="77777777" w:rsidR="00421F12" w:rsidRPr="005D3927" w:rsidRDefault="00421F12" w:rsidP="00421F12">
      <w:pPr>
        <w:pStyle w:val="Prrafodelista"/>
        <w:spacing w:line="240" w:lineRule="auto"/>
        <w:rPr>
          <w:rFonts w:ascii="Arial" w:hAnsi="Arial" w:cs="Arial"/>
          <w:b/>
          <w:sz w:val="20"/>
          <w:szCs w:val="20"/>
          <w:lang w:val="es-MX"/>
        </w:rPr>
      </w:pPr>
      <w:r w:rsidRPr="005D3927">
        <w:rPr>
          <w:rFonts w:ascii="Arial" w:hAnsi="Arial" w:cs="Arial"/>
          <w:b/>
          <w:sz w:val="20"/>
          <w:szCs w:val="20"/>
          <w:lang w:val="es-MX"/>
        </w:rPr>
        <w:t xml:space="preserve">Contribuciones Federales Obligadas a Pagar o Retener </w:t>
      </w:r>
    </w:p>
    <w:p w14:paraId="108CF937" w14:textId="77777777" w:rsidR="00421F12" w:rsidRPr="005D3927" w:rsidRDefault="00421F12" w:rsidP="00421F12">
      <w:pPr>
        <w:pStyle w:val="Prrafodelista"/>
        <w:spacing w:line="240" w:lineRule="auto"/>
        <w:rPr>
          <w:rFonts w:ascii="Arial" w:hAnsi="Arial" w:cs="Arial"/>
          <w:sz w:val="20"/>
          <w:szCs w:val="20"/>
          <w:lang w:val="es-MX"/>
        </w:rPr>
      </w:pPr>
    </w:p>
    <w:p w14:paraId="0B4173CC"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 xml:space="preserve">Retener y enterar el Impuesto Sobre la Renta (ISR) por sueldos y Salarios del ejercicio fiscal, así como enterarlas al fisco federal, evitando pagar multas, recargos y actualizaciones. </w:t>
      </w:r>
    </w:p>
    <w:p w14:paraId="69041127"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 xml:space="preserve">Retener y enterar el Impuesto Sobre la Renta (ISR) por las retenciones realizadas a los trabajadores asimilables a salarios, así como enterarlas al fisco federal, evitando pagar multas, recargos y actualizaciones. </w:t>
      </w:r>
    </w:p>
    <w:p w14:paraId="5C130046"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 xml:space="preserve">Retener y enterar el Impuesto Sobre la Renta (ISR) por las retenciones realizadas por servicios profesionales, así como enterarlas al fisco federal, evitando pagar multas, recargos y actualizaciones. </w:t>
      </w:r>
    </w:p>
    <w:p w14:paraId="5FFE67FA"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 xml:space="preserve">Retener y enterar el Impuesto Sobre la renta (ISR) por las retenciones realizadas por el pago de renta de bienes inmuebles, así como enterarlas al fisco federal, evitando pagar multas, recargos y actualizaciones. </w:t>
      </w:r>
    </w:p>
    <w:p w14:paraId="3DE7C6E6"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 xml:space="preserve">Pago del Impuesto al Valor Agregado (IVA), el ente público a cobrar este impuesto y a realizar la compensación del Impuesto al Valor Agregado acreditable, así como enteradas al fisco federal, evitando pagar multas, recargos y actualizaciones. </w:t>
      </w:r>
    </w:p>
    <w:p w14:paraId="7FC640AA" w14:textId="77777777" w:rsidR="00421F12" w:rsidRPr="005D3927" w:rsidRDefault="00421F12" w:rsidP="00421F12">
      <w:pPr>
        <w:pStyle w:val="Prrafodelista"/>
        <w:spacing w:line="240" w:lineRule="auto"/>
        <w:rPr>
          <w:rFonts w:ascii="Arial" w:hAnsi="Arial" w:cs="Arial"/>
          <w:sz w:val="20"/>
          <w:szCs w:val="20"/>
          <w:lang w:val="es-MX"/>
        </w:rPr>
      </w:pPr>
    </w:p>
    <w:p w14:paraId="73ABB529"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b/>
          <w:sz w:val="20"/>
          <w:szCs w:val="20"/>
          <w:lang w:val="es-MX"/>
        </w:rPr>
        <w:t xml:space="preserve">Contribuciones Estatales Obligadas a Pagar </w:t>
      </w:r>
      <w:r w:rsidRPr="005D3927">
        <w:rPr>
          <w:rFonts w:ascii="Arial" w:hAnsi="Arial" w:cs="Arial"/>
          <w:sz w:val="20"/>
          <w:szCs w:val="20"/>
          <w:lang w:val="es-MX"/>
        </w:rPr>
        <w:t xml:space="preserve"> </w:t>
      </w:r>
    </w:p>
    <w:p w14:paraId="1D51EC65" w14:textId="77777777" w:rsidR="00421F12" w:rsidRPr="005D3927" w:rsidRDefault="00421F12" w:rsidP="00421F12">
      <w:pPr>
        <w:pStyle w:val="Prrafodelista"/>
        <w:spacing w:line="240" w:lineRule="auto"/>
        <w:rPr>
          <w:rFonts w:ascii="Arial" w:hAnsi="Arial" w:cs="Arial"/>
          <w:sz w:val="20"/>
          <w:szCs w:val="20"/>
          <w:lang w:val="es-MX"/>
        </w:rPr>
      </w:pPr>
    </w:p>
    <w:p w14:paraId="6AE693F7" w14:textId="77777777" w:rsidR="00421F12" w:rsidRPr="005D3927" w:rsidRDefault="00421F12" w:rsidP="00421F12">
      <w:pPr>
        <w:pStyle w:val="Prrafodelista"/>
        <w:spacing w:line="240" w:lineRule="auto"/>
        <w:rPr>
          <w:rFonts w:ascii="Arial" w:hAnsi="Arial" w:cs="Arial"/>
          <w:sz w:val="20"/>
          <w:szCs w:val="20"/>
          <w:lang w:val="es-MX"/>
        </w:rPr>
      </w:pPr>
      <w:r w:rsidRPr="005D3927">
        <w:rPr>
          <w:rFonts w:ascii="Arial" w:hAnsi="Arial" w:cs="Arial"/>
          <w:sz w:val="20"/>
          <w:szCs w:val="20"/>
          <w:lang w:val="es-MX"/>
        </w:rPr>
        <w:t>De igual forma tratamos de dar cumplimiento con el pago de los impuestos estatales, en este supuesto del pago del Impuesto Sobre las Erogaciones por Remuneraciones al Personal Subordinado o Asimilable, Bajo la Dirección de un Patrón (3% Sobre Nómina).</w:t>
      </w:r>
    </w:p>
    <w:p w14:paraId="2AC74A31" w14:textId="77777777" w:rsidR="00421F12" w:rsidRPr="005D3927" w:rsidRDefault="00421F12" w:rsidP="00421F12">
      <w:pPr>
        <w:pStyle w:val="Prrafodelista"/>
        <w:spacing w:line="240" w:lineRule="auto"/>
        <w:rPr>
          <w:rFonts w:ascii="Arial" w:hAnsi="Arial" w:cs="Arial"/>
          <w:bCs/>
          <w:sz w:val="20"/>
          <w:szCs w:val="20"/>
        </w:rPr>
      </w:pPr>
    </w:p>
    <w:p w14:paraId="3A75FD29" w14:textId="77777777" w:rsidR="00421F12" w:rsidRPr="005D3927" w:rsidRDefault="00421F12" w:rsidP="000F3CEE">
      <w:pPr>
        <w:pStyle w:val="Prrafodelista"/>
        <w:numPr>
          <w:ilvl w:val="0"/>
          <w:numId w:val="10"/>
        </w:numPr>
        <w:spacing w:line="240" w:lineRule="auto"/>
        <w:rPr>
          <w:rFonts w:ascii="Arial" w:hAnsi="Arial" w:cs="Arial"/>
          <w:bCs/>
          <w:sz w:val="20"/>
          <w:szCs w:val="20"/>
          <w:lang w:val="es-MX"/>
        </w:rPr>
      </w:pPr>
      <w:r w:rsidRPr="005D3927">
        <w:rPr>
          <w:rFonts w:ascii="Arial" w:hAnsi="Arial" w:cs="Arial"/>
          <w:b/>
          <w:bCs/>
          <w:sz w:val="20"/>
          <w:szCs w:val="20"/>
          <w:lang w:val="es-MX"/>
        </w:rPr>
        <w:t>Estructura Organizacional Básica.</w:t>
      </w:r>
    </w:p>
    <w:p w14:paraId="5B7DF30C" w14:textId="77777777" w:rsidR="00421F12" w:rsidRPr="005D3927" w:rsidRDefault="00421F12" w:rsidP="00421F12">
      <w:pPr>
        <w:pStyle w:val="Prrafodelista"/>
        <w:spacing w:line="240" w:lineRule="auto"/>
        <w:rPr>
          <w:rFonts w:ascii="Arial" w:hAnsi="Arial" w:cs="Arial"/>
          <w:bCs/>
          <w:sz w:val="20"/>
          <w:szCs w:val="20"/>
          <w:lang w:val="es-MX"/>
        </w:rPr>
      </w:pPr>
    </w:p>
    <w:p w14:paraId="09E1F572" w14:textId="77777777" w:rsidR="00421F12" w:rsidRPr="005D3927" w:rsidRDefault="00421F12" w:rsidP="00421F12">
      <w:pPr>
        <w:pStyle w:val="Prrafodelista"/>
        <w:spacing w:line="240" w:lineRule="auto"/>
        <w:rPr>
          <w:rFonts w:ascii="Arial" w:hAnsi="Arial" w:cs="Arial"/>
          <w:bCs/>
          <w:sz w:val="20"/>
          <w:szCs w:val="20"/>
        </w:rPr>
      </w:pPr>
    </w:p>
    <w:p w14:paraId="3C91C0F9" w14:textId="77777777" w:rsidR="00421F12" w:rsidRPr="005D3927" w:rsidRDefault="00421F12" w:rsidP="00421F12">
      <w:pPr>
        <w:pStyle w:val="Prrafodelista"/>
        <w:spacing w:line="240" w:lineRule="auto"/>
        <w:rPr>
          <w:rFonts w:ascii="Arial" w:hAnsi="Arial" w:cs="Arial"/>
          <w:bCs/>
          <w:sz w:val="20"/>
          <w:szCs w:val="20"/>
        </w:rPr>
      </w:pPr>
    </w:p>
    <w:p w14:paraId="3EA4F0E4" w14:textId="77777777" w:rsidR="00421F12" w:rsidRPr="005D3927" w:rsidRDefault="00421F12" w:rsidP="00421F12">
      <w:pPr>
        <w:pStyle w:val="Prrafodelista"/>
        <w:spacing w:line="240" w:lineRule="auto"/>
        <w:rPr>
          <w:rFonts w:ascii="Arial" w:hAnsi="Arial" w:cs="Arial"/>
          <w:bCs/>
          <w:sz w:val="20"/>
          <w:szCs w:val="20"/>
          <w:lang w:val="es-MX"/>
        </w:rPr>
      </w:pPr>
      <w:r w:rsidRPr="005D3927">
        <w:rPr>
          <w:rFonts w:ascii="Arial" w:hAnsi="Arial" w:cs="Arial"/>
          <w:bCs/>
          <w:sz w:val="20"/>
          <w:szCs w:val="20"/>
        </w:rPr>
        <w:t>El organigrama de OOAPAS Numarán.</w:t>
      </w:r>
    </w:p>
    <w:p w14:paraId="58BA2BE6" w14:textId="77270F03" w:rsidR="00421F12" w:rsidRPr="005D3927" w:rsidRDefault="00854757" w:rsidP="00421F12">
      <w:pPr>
        <w:pStyle w:val="Prrafodelista"/>
        <w:spacing w:line="240" w:lineRule="auto"/>
        <w:rPr>
          <w:rFonts w:ascii="Arial" w:hAnsi="Arial" w:cs="Arial"/>
          <w:bCs/>
          <w:sz w:val="20"/>
          <w:szCs w:val="20"/>
          <w:lang w:val="es-MX"/>
        </w:rPr>
      </w:pPr>
      <w:r>
        <w:rPr>
          <w:rFonts w:ascii="Arial" w:hAnsi="Arial" w:cs="Arial"/>
          <w:noProof/>
          <w:sz w:val="20"/>
          <w:szCs w:val="20"/>
          <w:lang w:val="es-MX"/>
        </w:rPr>
        <w:drawing>
          <wp:inline distT="0" distB="0" distL="0" distR="0" wp14:anchorId="137BEE1F" wp14:editId="18726205">
            <wp:extent cx="5546090" cy="324167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6090" cy="3241675"/>
                    </a:xfrm>
                    <a:prstGeom prst="rect">
                      <a:avLst/>
                    </a:prstGeom>
                    <a:noFill/>
                    <a:ln>
                      <a:noFill/>
                    </a:ln>
                  </pic:spPr>
                </pic:pic>
              </a:graphicData>
            </a:graphic>
          </wp:inline>
        </w:drawing>
      </w:r>
    </w:p>
    <w:p w14:paraId="793304EC" w14:textId="77777777" w:rsidR="00421F12" w:rsidRPr="005D3927" w:rsidRDefault="00421F12" w:rsidP="00421F12">
      <w:pPr>
        <w:pStyle w:val="Prrafodelista"/>
        <w:spacing w:line="240" w:lineRule="auto"/>
        <w:rPr>
          <w:rFonts w:ascii="Arial" w:hAnsi="Arial" w:cs="Arial"/>
          <w:bCs/>
          <w:sz w:val="20"/>
          <w:szCs w:val="20"/>
          <w:lang w:val="es-MX"/>
        </w:rPr>
      </w:pPr>
    </w:p>
    <w:p w14:paraId="3550C0EE" w14:textId="77777777" w:rsidR="00421F12" w:rsidRPr="005D3927" w:rsidRDefault="00421F12" w:rsidP="00421F12">
      <w:pPr>
        <w:pStyle w:val="Prrafodelista"/>
        <w:spacing w:line="240" w:lineRule="auto"/>
        <w:rPr>
          <w:rFonts w:ascii="Arial" w:hAnsi="Arial" w:cs="Arial"/>
          <w:bCs/>
          <w:sz w:val="20"/>
          <w:szCs w:val="20"/>
          <w:lang w:val="es-MX"/>
        </w:rPr>
      </w:pPr>
    </w:p>
    <w:p w14:paraId="76063337" w14:textId="77777777" w:rsidR="00421F12" w:rsidRPr="005D3927" w:rsidRDefault="00421F12" w:rsidP="00421F12">
      <w:pPr>
        <w:pStyle w:val="Prrafodelista"/>
        <w:spacing w:line="240" w:lineRule="auto"/>
        <w:rPr>
          <w:rFonts w:ascii="Arial" w:hAnsi="Arial" w:cs="Arial"/>
          <w:bCs/>
          <w:sz w:val="20"/>
          <w:szCs w:val="20"/>
          <w:lang w:val="es-MX"/>
        </w:rPr>
      </w:pPr>
    </w:p>
    <w:p w14:paraId="66E7AD21" w14:textId="77777777" w:rsidR="00421F12" w:rsidRPr="005D3927" w:rsidRDefault="00421F12" w:rsidP="00421F12">
      <w:pPr>
        <w:pStyle w:val="Prrafodelista"/>
        <w:spacing w:line="240" w:lineRule="auto"/>
        <w:rPr>
          <w:rFonts w:ascii="Arial" w:hAnsi="Arial" w:cs="Arial"/>
          <w:bCs/>
          <w:sz w:val="20"/>
          <w:szCs w:val="20"/>
          <w:lang w:val="es-MX"/>
        </w:rPr>
      </w:pPr>
    </w:p>
    <w:p w14:paraId="60E9B768" w14:textId="77777777" w:rsidR="00421F12" w:rsidRPr="005D3927" w:rsidRDefault="00421F12" w:rsidP="00421F12">
      <w:pPr>
        <w:pStyle w:val="Prrafodelista"/>
        <w:spacing w:line="240" w:lineRule="auto"/>
        <w:rPr>
          <w:rFonts w:ascii="Arial" w:hAnsi="Arial" w:cs="Arial"/>
          <w:bCs/>
          <w:sz w:val="20"/>
          <w:szCs w:val="20"/>
          <w:lang w:val="es-MX"/>
        </w:rPr>
      </w:pPr>
    </w:p>
    <w:p w14:paraId="012E0A9E" w14:textId="77777777" w:rsidR="00421F12" w:rsidRPr="005D3927" w:rsidRDefault="00421F12" w:rsidP="00421F12">
      <w:pPr>
        <w:pStyle w:val="Prrafodelista"/>
        <w:spacing w:line="240" w:lineRule="auto"/>
        <w:rPr>
          <w:rFonts w:ascii="Arial" w:hAnsi="Arial" w:cs="Arial"/>
          <w:bCs/>
          <w:sz w:val="20"/>
          <w:szCs w:val="20"/>
          <w:lang w:val="es-MX"/>
        </w:rPr>
      </w:pPr>
    </w:p>
    <w:p w14:paraId="5E5A1036" w14:textId="77777777" w:rsidR="00421F12" w:rsidRPr="005D3927" w:rsidRDefault="00421F12" w:rsidP="00421F12">
      <w:pPr>
        <w:pStyle w:val="Prrafodelista"/>
        <w:spacing w:line="240" w:lineRule="auto"/>
        <w:rPr>
          <w:rFonts w:ascii="Arial" w:hAnsi="Arial" w:cs="Arial"/>
          <w:bCs/>
          <w:sz w:val="20"/>
          <w:szCs w:val="20"/>
          <w:lang w:val="es-MX"/>
        </w:rPr>
      </w:pPr>
    </w:p>
    <w:p w14:paraId="402CC607" w14:textId="77777777" w:rsidR="00421F12" w:rsidRPr="005D3927" w:rsidRDefault="00421F12" w:rsidP="00421F12">
      <w:pPr>
        <w:pStyle w:val="Prrafodelista"/>
        <w:spacing w:line="240" w:lineRule="auto"/>
        <w:rPr>
          <w:rFonts w:ascii="Arial" w:hAnsi="Arial" w:cs="Arial"/>
          <w:bCs/>
          <w:sz w:val="20"/>
          <w:szCs w:val="20"/>
          <w:lang w:val="es-MX"/>
        </w:rPr>
      </w:pPr>
    </w:p>
    <w:p w14:paraId="10B5DAC1" w14:textId="77777777" w:rsidR="00421F12" w:rsidRPr="005D3927" w:rsidRDefault="00421F12" w:rsidP="000F3CEE">
      <w:pPr>
        <w:pStyle w:val="Prrafodelista"/>
        <w:numPr>
          <w:ilvl w:val="0"/>
          <w:numId w:val="10"/>
        </w:numPr>
        <w:spacing w:line="240" w:lineRule="auto"/>
        <w:rPr>
          <w:rFonts w:ascii="Arial" w:hAnsi="Arial" w:cs="Arial"/>
          <w:b/>
          <w:bCs/>
          <w:sz w:val="20"/>
          <w:szCs w:val="20"/>
          <w:lang w:val="es-MX"/>
        </w:rPr>
      </w:pPr>
      <w:r w:rsidRPr="005D3927">
        <w:rPr>
          <w:rFonts w:ascii="Arial" w:hAnsi="Arial" w:cs="Arial"/>
          <w:b/>
          <w:bCs/>
          <w:sz w:val="20"/>
          <w:szCs w:val="20"/>
          <w:lang w:val="es-MX"/>
        </w:rPr>
        <w:t>Fideicomisos de los cuales es fideicomitente o fideicomisario, y Análogos, incluyendo mandatos de los cuales es parte.</w:t>
      </w:r>
    </w:p>
    <w:p w14:paraId="2B95DA48" w14:textId="77777777" w:rsidR="00421F12" w:rsidRPr="005D3927" w:rsidRDefault="00421F12" w:rsidP="00421F12">
      <w:pPr>
        <w:pStyle w:val="Prrafodelista"/>
        <w:spacing w:line="240" w:lineRule="auto"/>
        <w:rPr>
          <w:rFonts w:ascii="Arial" w:hAnsi="Arial" w:cs="Arial"/>
          <w:b/>
          <w:bCs/>
          <w:sz w:val="20"/>
          <w:szCs w:val="20"/>
          <w:lang w:val="es-MX"/>
        </w:rPr>
      </w:pPr>
    </w:p>
    <w:p w14:paraId="2EE3D087" w14:textId="77777777" w:rsidR="00421F12" w:rsidRPr="005D3927" w:rsidRDefault="00421F12" w:rsidP="00421F12">
      <w:pPr>
        <w:pStyle w:val="Prrafodelista"/>
        <w:spacing w:line="240" w:lineRule="auto"/>
        <w:rPr>
          <w:rFonts w:ascii="Arial" w:hAnsi="Arial" w:cs="Arial"/>
          <w:bCs/>
          <w:sz w:val="20"/>
          <w:szCs w:val="20"/>
          <w:lang w:val="es-MX"/>
        </w:rPr>
      </w:pPr>
      <w:r w:rsidRPr="005D3927">
        <w:rPr>
          <w:rFonts w:ascii="Arial" w:hAnsi="Arial" w:cs="Arial"/>
          <w:bCs/>
          <w:sz w:val="20"/>
          <w:szCs w:val="20"/>
          <w:lang w:val="es-MX"/>
        </w:rPr>
        <w:t>En el OOAPAS NUMARAN no contamos con fideicomisos de ningún tipo, en caso dado que existiesen, su estructura orgánica, la integración de su patrimonio y los estados financieros, se determinarán de conformidad a las reglas establecidas y proporcionadas de acuerdo con las disposiciones que para tal efecto emite el Consejo Nacional para la Armonización Contable (CONAC).</w:t>
      </w:r>
    </w:p>
    <w:p w14:paraId="74C392BF" w14:textId="77777777" w:rsidR="00421F12" w:rsidRPr="00D364DF" w:rsidRDefault="00421F12" w:rsidP="00421F12">
      <w:pPr>
        <w:pStyle w:val="Prrafodelista"/>
        <w:spacing w:after="0" w:line="240" w:lineRule="auto"/>
        <w:jc w:val="both"/>
        <w:rPr>
          <w:rFonts w:ascii="Arial" w:hAnsi="Arial" w:cs="Arial"/>
          <w:b/>
          <w:bCs/>
          <w:sz w:val="20"/>
          <w:szCs w:val="20"/>
          <w:highlight w:val="yellow"/>
          <w:lang w:val="es-MX"/>
        </w:rPr>
      </w:pPr>
    </w:p>
    <w:p w14:paraId="2CB2C507" w14:textId="77777777" w:rsidR="00E92A07" w:rsidRPr="00D364DF" w:rsidRDefault="00E92A07" w:rsidP="006245F6">
      <w:pPr>
        <w:pStyle w:val="Prrafodelista"/>
        <w:spacing w:after="0" w:line="240" w:lineRule="auto"/>
        <w:jc w:val="both"/>
        <w:rPr>
          <w:rFonts w:ascii="Arial" w:hAnsi="Arial" w:cs="Arial"/>
          <w:b/>
          <w:bCs/>
          <w:sz w:val="20"/>
          <w:szCs w:val="20"/>
          <w:highlight w:val="yellow"/>
          <w:lang w:val="es-MX"/>
        </w:rPr>
      </w:pPr>
    </w:p>
    <w:p w14:paraId="613D61FD" w14:textId="1C8F0F47" w:rsidR="00E92A07" w:rsidRDefault="00E92A07" w:rsidP="006245F6">
      <w:pPr>
        <w:spacing w:after="0" w:line="240" w:lineRule="auto"/>
        <w:rPr>
          <w:rFonts w:ascii="Arial" w:hAnsi="Arial" w:cs="Arial"/>
          <w:bCs/>
          <w:caps/>
          <w:sz w:val="20"/>
          <w:szCs w:val="20"/>
          <w:lang w:val="es-MX"/>
        </w:rPr>
      </w:pPr>
    </w:p>
    <w:p w14:paraId="0AE51133" w14:textId="77777777" w:rsidR="00E92A07" w:rsidRPr="00745572" w:rsidRDefault="00E92A07" w:rsidP="006245F6">
      <w:pPr>
        <w:spacing w:after="0" w:line="240" w:lineRule="auto"/>
        <w:rPr>
          <w:rFonts w:ascii="Arial" w:hAnsi="Arial" w:cs="Arial"/>
          <w:bCs/>
          <w:caps/>
          <w:sz w:val="20"/>
          <w:szCs w:val="20"/>
          <w:u w:val="single"/>
          <w:lang w:val="es-MX"/>
        </w:rPr>
      </w:pPr>
    </w:p>
    <w:p w14:paraId="10D18B13" w14:textId="77777777" w:rsidR="00E92A07" w:rsidRPr="00777199" w:rsidRDefault="00E92A07" w:rsidP="006245F6">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4.- Bases de preparación de los Estados Financieros</w:t>
      </w:r>
    </w:p>
    <w:p w14:paraId="51D11E8F" w14:textId="77777777" w:rsidR="00E92A07" w:rsidRPr="00745572" w:rsidRDefault="00E92A07" w:rsidP="006245F6">
      <w:pPr>
        <w:spacing w:after="0" w:line="240" w:lineRule="auto"/>
        <w:jc w:val="both"/>
        <w:rPr>
          <w:rFonts w:ascii="Arial" w:hAnsi="Arial" w:cs="Arial"/>
          <w:b/>
          <w:bCs/>
          <w:caps/>
          <w:sz w:val="20"/>
          <w:szCs w:val="20"/>
          <w:lang w:val="es-MX"/>
        </w:rPr>
      </w:pPr>
    </w:p>
    <w:p w14:paraId="5E8E38CD" w14:textId="77777777" w:rsidR="00E92A07" w:rsidRPr="00745572" w:rsidRDefault="00E92A07" w:rsidP="006245F6">
      <w:pPr>
        <w:spacing w:after="0" w:line="240" w:lineRule="auto"/>
        <w:jc w:val="both"/>
        <w:rPr>
          <w:rFonts w:ascii="Arial" w:hAnsi="Arial" w:cs="Arial"/>
          <w:caps/>
          <w:sz w:val="20"/>
          <w:szCs w:val="20"/>
          <w:lang w:val="es-MX"/>
        </w:rPr>
      </w:pPr>
      <w:r w:rsidRPr="00745572">
        <w:rPr>
          <w:rFonts w:ascii="Arial" w:hAnsi="Arial" w:cs="Arial"/>
          <w:sz w:val="20"/>
          <w:szCs w:val="20"/>
          <w:lang w:val="es-MX"/>
        </w:rPr>
        <w:t>Se informa sobre:</w:t>
      </w:r>
    </w:p>
    <w:p w14:paraId="1125FD0C" w14:textId="77777777" w:rsidR="00E92A07" w:rsidRDefault="00E92A07" w:rsidP="006245F6">
      <w:pPr>
        <w:spacing w:after="0" w:line="240" w:lineRule="auto"/>
        <w:jc w:val="both"/>
        <w:rPr>
          <w:rFonts w:ascii="Arial" w:hAnsi="Arial" w:cs="Arial"/>
          <w:bCs/>
          <w:sz w:val="20"/>
          <w:szCs w:val="20"/>
          <w:lang w:val="es-MX"/>
        </w:rPr>
      </w:pPr>
    </w:p>
    <w:p w14:paraId="79697066" w14:textId="70128552" w:rsidR="00E92A07" w:rsidRDefault="00E92A07" w:rsidP="006245F6">
      <w:pPr>
        <w:spacing w:after="0" w:line="240" w:lineRule="auto"/>
        <w:jc w:val="both"/>
        <w:rPr>
          <w:rFonts w:ascii="Arial" w:hAnsi="Arial" w:cs="Arial"/>
          <w:bCs/>
          <w:sz w:val="20"/>
          <w:szCs w:val="20"/>
          <w:lang w:val="es-MX"/>
        </w:rPr>
      </w:pPr>
      <w:r w:rsidRPr="000F688E">
        <w:rPr>
          <w:rFonts w:ascii="Arial" w:hAnsi="Arial" w:cs="Arial"/>
          <w:bCs/>
          <w:sz w:val="20"/>
          <w:szCs w:val="20"/>
          <w:lang w:val="es-MX"/>
        </w:rPr>
        <w:t xml:space="preserve">Las bases de preparación de los estados financieros del </w:t>
      </w:r>
      <w:r w:rsidR="00766DD7">
        <w:rPr>
          <w:rFonts w:ascii="Arial" w:hAnsi="Arial" w:cs="Arial"/>
          <w:sz w:val="20"/>
          <w:szCs w:val="20"/>
          <w:lang w:val="es-MX"/>
        </w:rPr>
        <w:t>OOAPAS NUMARAN</w:t>
      </w:r>
      <w:r w:rsidRPr="008628AE">
        <w:rPr>
          <w:rFonts w:ascii="Arial" w:hAnsi="Arial" w:cs="Arial"/>
          <w:b/>
          <w:sz w:val="20"/>
          <w:szCs w:val="20"/>
        </w:rPr>
        <w:t>,</w:t>
      </w:r>
      <w:r w:rsidRPr="008628AE">
        <w:rPr>
          <w:rFonts w:ascii="Arial" w:hAnsi="Arial" w:cs="Arial"/>
          <w:bCs/>
          <w:sz w:val="20"/>
          <w:szCs w:val="20"/>
          <w:lang w:val="es-MX"/>
        </w:rPr>
        <w:t xml:space="preserve"> y con el objeto de dar cumplimiento con la normatividad aplicable, mencionamos que los hemos elaborado de conformidad a las bases siguientes:</w:t>
      </w:r>
    </w:p>
    <w:p w14:paraId="5D09FE5A" w14:textId="77777777" w:rsidR="00E92A07" w:rsidRPr="00745572" w:rsidRDefault="00E92A07" w:rsidP="006245F6">
      <w:pPr>
        <w:spacing w:after="0" w:line="240" w:lineRule="auto"/>
        <w:jc w:val="both"/>
        <w:rPr>
          <w:rFonts w:ascii="Arial" w:hAnsi="Arial" w:cs="Arial"/>
          <w:bCs/>
          <w:sz w:val="20"/>
          <w:szCs w:val="20"/>
          <w:lang w:val="es-MX"/>
        </w:rPr>
      </w:pPr>
    </w:p>
    <w:p w14:paraId="636FA1ED" w14:textId="77777777" w:rsidR="00E92A07" w:rsidRPr="00777199" w:rsidRDefault="00E92A07" w:rsidP="000F3CEE">
      <w:pPr>
        <w:numPr>
          <w:ilvl w:val="0"/>
          <w:numId w:val="1"/>
        </w:numPr>
        <w:spacing w:after="0" w:line="240" w:lineRule="auto"/>
        <w:contextualSpacing/>
        <w:jc w:val="both"/>
        <w:rPr>
          <w:rFonts w:ascii="Arial" w:hAnsi="Arial" w:cs="Arial"/>
          <w:b/>
          <w:color w:val="002060"/>
          <w:sz w:val="20"/>
          <w:szCs w:val="20"/>
          <w:lang w:val="es-MX"/>
        </w:rPr>
      </w:pPr>
      <w:r w:rsidRPr="00777199">
        <w:rPr>
          <w:rFonts w:ascii="Arial" w:hAnsi="Arial" w:cs="Arial"/>
          <w:b/>
          <w:color w:val="002060"/>
          <w:sz w:val="20"/>
          <w:szCs w:val="20"/>
          <w:lang w:val="es-MX"/>
        </w:rPr>
        <w:t>Normatividad</w:t>
      </w:r>
      <w:r w:rsidR="00F947CC" w:rsidRPr="00777199">
        <w:rPr>
          <w:rFonts w:ascii="Arial" w:hAnsi="Arial" w:cs="Arial"/>
          <w:b/>
          <w:color w:val="002060"/>
          <w:sz w:val="20"/>
          <w:szCs w:val="20"/>
          <w:lang w:val="es-MX"/>
        </w:rPr>
        <w:t xml:space="preserve"> emitida por el CONAC y las disposiciones legales aplicables</w:t>
      </w:r>
      <w:r w:rsidRPr="00777199">
        <w:rPr>
          <w:rFonts w:ascii="Arial" w:hAnsi="Arial" w:cs="Arial"/>
          <w:b/>
          <w:color w:val="002060"/>
          <w:sz w:val="20"/>
          <w:szCs w:val="20"/>
          <w:lang w:val="es-MX"/>
        </w:rPr>
        <w:t xml:space="preserve">. </w:t>
      </w:r>
    </w:p>
    <w:p w14:paraId="4CA3FC21" w14:textId="77777777" w:rsidR="00E92A07" w:rsidRDefault="00E92A07" w:rsidP="006245F6">
      <w:pPr>
        <w:spacing w:after="0" w:line="240" w:lineRule="auto"/>
        <w:ind w:left="720"/>
        <w:contextualSpacing/>
        <w:jc w:val="both"/>
        <w:rPr>
          <w:rFonts w:ascii="Arial" w:hAnsi="Arial" w:cs="Arial"/>
          <w:bCs/>
          <w:sz w:val="20"/>
          <w:szCs w:val="20"/>
          <w:lang w:val="es-MX"/>
        </w:rPr>
      </w:pPr>
    </w:p>
    <w:p w14:paraId="4A0C6191" w14:textId="0B70CA18"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Estados Financieros se encuentran expresados en moneda nacional y han sido elaborados de conformidad con las disposiciones de la Ley General de Contabilidad Gubernamental, publicada el 31 de diciembre de 2008, con sus respectivas reformas; así como, los acuerdos, lineamientos y documentos emitidos por el Consejo Nacional de Armonización Contable (CONAC) aplicables, con sus respectivas modificaciones, así como considerando las Normas de Información Financiera (NIF).</w:t>
      </w:r>
    </w:p>
    <w:p w14:paraId="5807E0E0"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414ACC1D" w14:textId="77777777" w:rsidR="00E92A07" w:rsidRPr="00745572" w:rsidRDefault="00E92A07" w:rsidP="000F3CEE">
      <w:pPr>
        <w:numPr>
          <w:ilvl w:val="0"/>
          <w:numId w:val="1"/>
        </w:numPr>
        <w:spacing w:after="0" w:line="240" w:lineRule="auto"/>
        <w:contextualSpacing/>
        <w:jc w:val="both"/>
        <w:rPr>
          <w:rFonts w:ascii="Arial" w:hAnsi="Arial" w:cs="Arial"/>
          <w:b/>
          <w:sz w:val="20"/>
          <w:szCs w:val="20"/>
          <w:lang w:val="es-MX"/>
        </w:rPr>
      </w:pPr>
      <w:r w:rsidRPr="00777199">
        <w:rPr>
          <w:rFonts w:ascii="Arial" w:hAnsi="Arial" w:cs="Arial"/>
          <w:b/>
          <w:color w:val="002060"/>
          <w:sz w:val="20"/>
          <w:szCs w:val="20"/>
          <w:lang w:val="es-MX"/>
        </w:rPr>
        <w:t>Normatividad</w:t>
      </w:r>
      <w:r w:rsidR="002122D6" w:rsidRPr="00777199">
        <w:rPr>
          <w:rFonts w:ascii="Arial" w:hAnsi="Arial" w:cs="Arial"/>
          <w:b/>
          <w:color w:val="002060"/>
          <w:sz w:val="20"/>
          <w:szCs w:val="20"/>
          <w:lang w:val="es-MX"/>
        </w:rPr>
        <w:t xml:space="preserve"> aplicada para el reconocimiento, valuación y revelación de los diferentes rubros de la información financiera, así como las bases de medición utilizadas para la elaboración de los estados financieros</w:t>
      </w:r>
      <w:r w:rsidR="002122D6" w:rsidRPr="00745572">
        <w:rPr>
          <w:rFonts w:ascii="Arial" w:hAnsi="Arial" w:cs="Arial"/>
          <w:b/>
          <w:sz w:val="20"/>
          <w:szCs w:val="20"/>
          <w:lang w:val="es-MX"/>
        </w:rPr>
        <w:t>.</w:t>
      </w:r>
    </w:p>
    <w:p w14:paraId="6D854D19" w14:textId="77777777" w:rsidR="00E92A07" w:rsidRDefault="00E92A07" w:rsidP="006245F6">
      <w:pPr>
        <w:spacing w:after="0" w:line="240" w:lineRule="auto"/>
        <w:ind w:left="720"/>
        <w:contextualSpacing/>
        <w:jc w:val="both"/>
        <w:rPr>
          <w:rFonts w:ascii="Arial" w:hAnsi="Arial" w:cs="Arial"/>
          <w:bCs/>
          <w:sz w:val="20"/>
          <w:szCs w:val="20"/>
          <w:lang w:val="es-MX"/>
        </w:rPr>
      </w:pPr>
    </w:p>
    <w:p w14:paraId="2DEBACBF" w14:textId="0941BC4D"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Los presentes Estados Financieros, han sido elaborados a partir de la información ingresada al Sistema de Armonización Contable y Gubernamental (SIDEACG) por la Tesorería Municipal</w:t>
      </w:r>
      <w:r w:rsidR="00C1459E">
        <w:rPr>
          <w:rFonts w:ascii="Arial" w:hAnsi="Arial" w:cs="Arial"/>
          <w:bCs/>
          <w:sz w:val="20"/>
          <w:szCs w:val="20"/>
          <w:lang w:val="es-MX"/>
        </w:rPr>
        <w:t xml:space="preserve"> o su equivalente</w:t>
      </w:r>
      <w:r w:rsidRPr="00745572">
        <w:rPr>
          <w:rFonts w:ascii="Arial" w:hAnsi="Arial" w:cs="Arial"/>
          <w:bCs/>
          <w:sz w:val="20"/>
          <w:szCs w:val="20"/>
          <w:lang w:val="es-MX"/>
        </w:rPr>
        <w:t>, Departamento de Egresos, Ingresos, Sindicatura y Obras Públicas; así como, las distintas áreas ejecutoras del gasto, misma que es convertida en registros presupuestales y contables por el sistema, los cuales se generan reconociendo el efecto contable y presupuestal de las operaciones realizadas por el ente público, conforme a los documentos emitidos por el Consejo Nacional de Armonización Contable (CONAC), en sus momentos de Ley de Ingresos Estimada, Ley de Ingresos por Ejecutar, Ley de Ingresos Modificada, Ley de Ingresos Devengada y Ley de Ingresos Recaudada, en el supuesto de los egresos se da cumplimiento con los momentos contables de Presupuesto de Egresos Aprobado, Presupuesto de Egresos por Ejercer, Presupuesto de Egresos Modificado, Presupuesto de Egresos Comprometido, Presupuesto de Egresos Devengado, Presupuesto de Egresos Ejercido y Presupuesto de Egresos Pagado .</w:t>
      </w:r>
    </w:p>
    <w:p w14:paraId="454EEE2F"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00144FE7" w14:textId="77777777" w:rsidR="00E92A07" w:rsidRPr="00777199" w:rsidRDefault="00E92A07" w:rsidP="000F3CEE">
      <w:pPr>
        <w:numPr>
          <w:ilvl w:val="0"/>
          <w:numId w:val="1"/>
        </w:numPr>
        <w:spacing w:after="0" w:line="240" w:lineRule="auto"/>
        <w:contextualSpacing/>
        <w:jc w:val="both"/>
        <w:rPr>
          <w:rFonts w:ascii="Arial" w:hAnsi="Arial" w:cs="Arial"/>
          <w:bCs/>
          <w:sz w:val="20"/>
          <w:szCs w:val="20"/>
          <w:lang w:val="es-MX"/>
        </w:rPr>
      </w:pPr>
      <w:r w:rsidRPr="00777199">
        <w:rPr>
          <w:rFonts w:ascii="Arial" w:hAnsi="Arial" w:cs="Arial"/>
          <w:b/>
          <w:color w:val="002060"/>
          <w:sz w:val="20"/>
          <w:szCs w:val="20"/>
          <w:lang w:val="es-MX"/>
        </w:rPr>
        <w:t>Postulados básicos de Contabilidad Gubernamental (PBCG).</w:t>
      </w:r>
      <w:r w:rsidRPr="00777199">
        <w:rPr>
          <w:color w:val="002060"/>
        </w:rPr>
        <w:t xml:space="preserve"> </w:t>
      </w:r>
    </w:p>
    <w:p w14:paraId="264A07B1"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Los Postulados básicos, son aplicados para el </w:t>
      </w:r>
      <w:r w:rsidRPr="00B76D83">
        <w:rPr>
          <w:rFonts w:ascii="Arial" w:hAnsi="Arial" w:cs="Arial"/>
          <w:bCs/>
          <w:sz w:val="20"/>
          <w:szCs w:val="20"/>
        </w:rPr>
        <w:t>ente</w:t>
      </w:r>
      <w:r w:rsidRPr="00745572">
        <w:rPr>
          <w:rFonts w:ascii="Arial" w:hAnsi="Arial" w:cs="Arial"/>
          <w:bCs/>
          <w:sz w:val="20"/>
          <w:szCs w:val="20"/>
          <w:lang w:val="es-MX"/>
        </w:rPr>
        <w:t>, con el objeto de presentar la información presupuestal y financiera, conforme se solicita por la gran cantidad de usuarios y sociedad que exigen la rendición de cuentas, se concentran en los siguientes:</w:t>
      </w:r>
    </w:p>
    <w:p w14:paraId="0115E2AE" w14:textId="77777777" w:rsidR="00E92A07" w:rsidRDefault="00E92A07" w:rsidP="006245F6">
      <w:pPr>
        <w:spacing w:after="0" w:line="240" w:lineRule="auto"/>
        <w:ind w:left="720"/>
        <w:contextualSpacing/>
        <w:jc w:val="both"/>
        <w:rPr>
          <w:rFonts w:ascii="Arial" w:hAnsi="Arial" w:cs="Arial"/>
          <w:b/>
          <w:sz w:val="20"/>
          <w:szCs w:val="20"/>
          <w:lang w:val="es-MX"/>
        </w:rPr>
      </w:pPr>
    </w:p>
    <w:p w14:paraId="3FA5D200" w14:textId="77777777" w:rsidR="00E92A07" w:rsidRPr="00B76D83" w:rsidRDefault="00E92A07" w:rsidP="006245F6">
      <w:pPr>
        <w:spacing w:after="0" w:line="240" w:lineRule="auto"/>
        <w:ind w:left="720"/>
        <w:contextualSpacing/>
        <w:jc w:val="both"/>
        <w:rPr>
          <w:rFonts w:ascii="Arial" w:hAnsi="Arial" w:cs="Arial"/>
          <w:b/>
          <w:sz w:val="20"/>
          <w:szCs w:val="20"/>
          <w:lang w:val="es-MX"/>
        </w:rPr>
      </w:pPr>
      <w:r w:rsidRPr="00B76D83">
        <w:rPr>
          <w:rFonts w:ascii="Arial" w:hAnsi="Arial" w:cs="Arial"/>
          <w:b/>
          <w:sz w:val="20"/>
          <w:szCs w:val="20"/>
          <w:lang w:val="es-MX"/>
        </w:rPr>
        <w:t xml:space="preserve">1.- Sustancia Económica </w:t>
      </w:r>
    </w:p>
    <w:p w14:paraId="57762AF5"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principio se reconocen todas y cada una de las operaciones </w:t>
      </w:r>
      <w:r>
        <w:rPr>
          <w:rFonts w:ascii="Arial" w:hAnsi="Arial" w:cs="Arial"/>
          <w:bCs/>
          <w:sz w:val="20"/>
          <w:szCs w:val="20"/>
          <w:lang w:val="es-MX"/>
        </w:rPr>
        <w:t>ente</w:t>
      </w:r>
      <w:r w:rsidRPr="00745572">
        <w:rPr>
          <w:rFonts w:ascii="Arial" w:hAnsi="Arial" w:cs="Arial"/>
          <w:bCs/>
          <w:sz w:val="20"/>
          <w:szCs w:val="20"/>
          <w:lang w:val="es-MX"/>
        </w:rPr>
        <w:t>.</w:t>
      </w:r>
    </w:p>
    <w:p w14:paraId="6B5ADFF4"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2.- Entes Públicos</w:t>
      </w:r>
    </w:p>
    <w:p w14:paraId="184E8383"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reconoce como ente público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acuerdo como se establece en el decreto de creación y elevación a municipio.</w:t>
      </w:r>
    </w:p>
    <w:p w14:paraId="1717F369"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3.- Existencia Permanente</w:t>
      </w:r>
    </w:p>
    <w:p w14:paraId="0CE1CD2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El postulado presente hace que se reconozca al ente público de forma indefinida, salvo instrucciones o indicaciones contrarias a su decreto de creación.</w:t>
      </w:r>
    </w:p>
    <w:p w14:paraId="4D88FC82"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4.- Revelación Suficiente</w:t>
      </w:r>
    </w:p>
    <w:p w14:paraId="1B4BD3CE"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postulado se presenta la información financiera presupuestal de forma clara y amplia, con el objeto de salvaguardar la revelación objetiva de la misma.  </w:t>
      </w:r>
    </w:p>
    <w:p w14:paraId="470951BD"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5.- Importancia Relativa</w:t>
      </w:r>
    </w:p>
    <w:p w14:paraId="4B919993"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La información financiera, presupuestal y contable muestra los aspectos importantes en el ámbito de las operaciones del </w:t>
      </w:r>
      <w:r w:rsidRPr="00E43E76">
        <w:rPr>
          <w:rFonts w:ascii="Arial" w:hAnsi="Arial" w:cs="Arial"/>
          <w:bCs/>
          <w:sz w:val="20"/>
          <w:szCs w:val="20"/>
        </w:rPr>
        <w:t>ente</w:t>
      </w:r>
      <w:r w:rsidRPr="00745572">
        <w:rPr>
          <w:rFonts w:ascii="Arial" w:hAnsi="Arial" w:cs="Arial"/>
          <w:bCs/>
          <w:sz w:val="20"/>
          <w:szCs w:val="20"/>
          <w:lang w:val="es-MX"/>
        </w:rPr>
        <w:t>.</w:t>
      </w:r>
    </w:p>
    <w:p w14:paraId="2BBD750B"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6.- Registro e Integración Presupuestaria</w:t>
      </w:r>
    </w:p>
    <w:p w14:paraId="1E3FFC44"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que la información presupuestal, se relacione y se integre en la contabilidad del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de conformidad a la Ley de Ingresos y el Presupuesto de Egresos, considerando los registros patrimoniales.</w:t>
      </w:r>
    </w:p>
    <w:p w14:paraId="17BD8B4E"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7.- Consolidación de la Información Financiera</w:t>
      </w:r>
    </w:p>
    <w:p w14:paraId="5D95F791"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nos permite consolidar o concentrar la información presupuestal y contable de dos o más entes como es el caso del </w:t>
      </w:r>
      <w:r w:rsidRPr="00E43E76">
        <w:rPr>
          <w:rFonts w:ascii="Arial" w:hAnsi="Arial" w:cs="Arial"/>
          <w:bCs/>
          <w:sz w:val="20"/>
          <w:szCs w:val="20"/>
        </w:rPr>
        <w:t>ente</w:t>
      </w:r>
      <w:r w:rsidRPr="00E43E76">
        <w:rPr>
          <w:rFonts w:ascii="Arial" w:hAnsi="Arial" w:cs="Arial"/>
          <w:bCs/>
          <w:sz w:val="20"/>
          <w:szCs w:val="20"/>
          <w:lang w:val="es-MX"/>
        </w:rPr>
        <w:t xml:space="preserve">, el Organismo Operador de Agua Potable, Alcantarillado y Saneamiento OOAPAS, del </w:t>
      </w:r>
      <w:r w:rsidRPr="00E43E76">
        <w:rPr>
          <w:rFonts w:ascii="Arial" w:hAnsi="Arial" w:cs="Arial"/>
          <w:bCs/>
          <w:sz w:val="20"/>
          <w:szCs w:val="20"/>
        </w:rPr>
        <w:t>ente</w:t>
      </w:r>
      <w:r w:rsidRPr="00E43E76">
        <w:rPr>
          <w:rFonts w:ascii="Arial" w:hAnsi="Arial" w:cs="Arial"/>
          <w:bCs/>
          <w:sz w:val="20"/>
          <w:szCs w:val="20"/>
          <w:lang w:val="es-MX"/>
        </w:rPr>
        <w:t>, de</w:t>
      </w:r>
      <w:r w:rsidRPr="00745572">
        <w:rPr>
          <w:rFonts w:ascii="Arial" w:hAnsi="Arial" w:cs="Arial"/>
          <w:bCs/>
          <w:sz w:val="20"/>
          <w:szCs w:val="20"/>
          <w:lang w:val="es-MX"/>
        </w:rPr>
        <w:t xml:space="preserve"> tal forma que al consolidarse la información nos permite obtener la toma de decisiones y dar cumplimiento con la normatividad aplicable. </w:t>
      </w:r>
    </w:p>
    <w:p w14:paraId="5D475369"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8.- Devengo Contable</w:t>
      </w:r>
    </w:p>
    <w:p w14:paraId="1457C5E7"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presenta el momento del devengado de los ingresos, que es el que nos permite reconocer el derecho de cobro jurídicamente, en base acumulativa y en el gasto nos permite el reconocimiento de una obligación de pago a favor de terceros por la adquisición de un servicio, bien u obra contratada.  </w:t>
      </w:r>
    </w:p>
    <w:p w14:paraId="064FF1D5"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9.- Valuación</w:t>
      </w:r>
    </w:p>
    <w:p w14:paraId="43FD33B9"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Con este precepto se nos otorga la obligación de cuantificar los eventos que afectan al </w:t>
      </w:r>
      <w:r w:rsidRPr="00E43E76">
        <w:rPr>
          <w:rFonts w:ascii="Arial" w:hAnsi="Arial" w:cs="Arial"/>
          <w:bCs/>
          <w:sz w:val="20"/>
          <w:szCs w:val="20"/>
        </w:rPr>
        <w:t>ente</w:t>
      </w:r>
      <w:r w:rsidRPr="00745572">
        <w:rPr>
          <w:rFonts w:ascii="Arial" w:hAnsi="Arial" w:cs="Arial"/>
          <w:bCs/>
          <w:sz w:val="20"/>
          <w:szCs w:val="20"/>
          <w:lang w:val="es-MX"/>
        </w:rPr>
        <w:t xml:space="preserve">, se cuantifican en términos monetarios a costo histórico y valor económico objetivo, registrándose en moneda nacional. </w:t>
      </w:r>
    </w:p>
    <w:p w14:paraId="63B614A6"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10.- Dualidad Económica</w:t>
      </w:r>
    </w:p>
    <w:p w14:paraId="5B431957"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presente postulado permite </w:t>
      </w:r>
      <w:r w:rsidRPr="00E43E76">
        <w:rPr>
          <w:rFonts w:ascii="Arial" w:hAnsi="Arial" w:cs="Arial"/>
          <w:bCs/>
          <w:sz w:val="20"/>
          <w:szCs w:val="20"/>
          <w:lang w:val="es-MX"/>
        </w:rPr>
        <w:t xml:space="preserve">al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reconocer las operaciones de conformidad a la afectación por un lado a los activos y por el otro a los pasivos o aspectos patrimoniales, conservando la dualidad económica.</w:t>
      </w:r>
    </w:p>
    <w:p w14:paraId="3830142B" w14:textId="77777777" w:rsidR="00E92A07" w:rsidRPr="00E43E76" w:rsidRDefault="00E92A07" w:rsidP="006245F6">
      <w:pPr>
        <w:spacing w:after="0" w:line="240" w:lineRule="auto"/>
        <w:ind w:left="720"/>
        <w:contextualSpacing/>
        <w:jc w:val="both"/>
        <w:rPr>
          <w:rFonts w:ascii="Arial" w:hAnsi="Arial" w:cs="Arial"/>
          <w:b/>
          <w:sz w:val="20"/>
          <w:szCs w:val="20"/>
          <w:lang w:val="es-MX"/>
        </w:rPr>
      </w:pPr>
      <w:r w:rsidRPr="00E43E76">
        <w:rPr>
          <w:rFonts w:ascii="Arial" w:hAnsi="Arial" w:cs="Arial"/>
          <w:b/>
          <w:sz w:val="20"/>
          <w:szCs w:val="20"/>
          <w:lang w:val="es-MX"/>
        </w:rPr>
        <w:t>11.- Consistencia</w:t>
      </w:r>
    </w:p>
    <w:p w14:paraId="27828F3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Este postulado nos permite conservar el mismo tratamiento contable de las operaciones del </w:t>
      </w:r>
      <w:r w:rsidRPr="00E43E76">
        <w:rPr>
          <w:rFonts w:ascii="Arial" w:hAnsi="Arial" w:cs="Arial"/>
          <w:bCs/>
          <w:sz w:val="20"/>
          <w:szCs w:val="20"/>
        </w:rPr>
        <w:t>ente</w:t>
      </w:r>
      <w:r w:rsidRPr="00745572">
        <w:rPr>
          <w:rFonts w:ascii="Arial" w:hAnsi="Arial" w:cs="Arial"/>
          <w:b/>
          <w:sz w:val="20"/>
          <w:szCs w:val="20"/>
        </w:rPr>
        <w:t>,</w:t>
      </w:r>
      <w:r w:rsidRPr="00745572">
        <w:rPr>
          <w:rFonts w:ascii="Arial" w:hAnsi="Arial" w:cs="Arial"/>
          <w:bCs/>
          <w:sz w:val="20"/>
          <w:szCs w:val="20"/>
          <w:lang w:val="es-MX"/>
        </w:rPr>
        <w:t xml:space="preserve"> permaneciendo por el tiempo sin hacer cambios. </w:t>
      </w:r>
    </w:p>
    <w:p w14:paraId="56BDD3ED"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4B7810DA" w14:textId="77777777" w:rsidR="00E92A07" w:rsidRPr="00777199" w:rsidRDefault="00E92A07" w:rsidP="000F3CEE">
      <w:pPr>
        <w:numPr>
          <w:ilvl w:val="0"/>
          <w:numId w:val="1"/>
        </w:numPr>
        <w:spacing w:after="0" w:line="240" w:lineRule="auto"/>
        <w:contextualSpacing/>
        <w:jc w:val="both"/>
        <w:rPr>
          <w:rFonts w:ascii="Arial" w:hAnsi="Arial" w:cs="Arial"/>
          <w:bCs/>
          <w:color w:val="002060"/>
          <w:sz w:val="20"/>
          <w:szCs w:val="20"/>
          <w:lang w:val="es-MX"/>
        </w:rPr>
      </w:pPr>
      <w:r w:rsidRPr="00777199">
        <w:rPr>
          <w:rFonts w:ascii="Arial" w:hAnsi="Arial" w:cs="Arial"/>
          <w:b/>
          <w:color w:val="002060"/>
          <w:sz w:val="20"/>
          <w:szCs w:val="20"/>
          <w:lang w:val="es-MX"/>
        </w:rPr>
        <w:t>Normatividad Supletoria</w:t>
      </w:r>
      <w:r w:rsidRPr="00777199">
        <w:rPr>
          <w:rFonts w:ascii="Arial" w:hAnsi="Arial" w:cs="Arial"/>
          <w:bCs/>
          <w:color w:val="002060"/>
          <w:sz w:val="20"/>
          <w:szCs w:val="20"/>
          <w:lang w:val="es-MX"/>
        </w:rPr>
        <w:t xml:space="preserve">. </w:t>
      </w:r>
    </w:p>
    <w:p w14:paraId="582B484C" w14:textId="77777777" w:rsidR="00E92A07" w:rsidRDefault="00E92A07" w:rsidP="006245F6">
      <w:pPr>
        <w:spacing w:after="0" w:line="240" w:lineRule="auto"/>
        <w:ind w:left="720"/>
        <w:contextualSpacing/>
        <w:jc w:val="both"/>
        <w:rPr>
          <w:rFonts w:ascii="Arial" w:hAnsi="Arial" w:cs="Arial"/>
          <w:bCs/>
          <w:sz w:val="20"/>
          <w:szCs w:val="20"/>
          <w:lang w:val="es-MX"/>
        </w:rPr>
      </w:pPr>
    </w:p>
    <w:p w14:paraId="0F8161EE"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E43E76">
        <w:rPr>
          <w:rFonts w:ascii="Arial" w:hAnsi="Arial" w:cs="Arial"/>
          <w:bCs/>
          <w:sz w:val="20"/>
          <w:szCs w:val="20"/>
        </w:rPr>
        <w:t>ente</w:t>
      </w:r>
      <w:r w:rsidRPr="00E43E76">
        <w:rPr>
          <w:rFonts w:ascii="Arial" w:hAnsi="Arial" w:cs="Arial"/>
          <w:bCs/>
          <w:sz w:val="20"/>
          <w:szCs w:val="20"/>
          <w:lang w:val="es-MX"/>
        </w:rPr>
        <w:t>,</w:t>
      </w:r>
      <w:r w:rsidRPr="00745572">
        <w:rPr>
          <w:rFonts w:ascii="Arial" w:hAnsi="Arial" w:cs="Arial"/>
          <w:bCs/>
          <w:sz w:val="20"/>
          <w:szCs w:val="20"/>
          <w:lang w:val="es-MX"/>
        </w:rPr>
        <w:t xml:space="preserve"> ha tenido la necesidad de adaptarse a la normatividad supletoria que conforme pasa el tiempo se ha modificado o creado por diferentes instituciones, es decir, se tiene como primera instancia la normatividad emitida por el Consejo Nacional de Armonización Contable (CONAC), pero de forma supletoria el Municipio ha necesitado la aplicación de normatividad emitida por la Secretaria de Hacienda y Crédito Público, Secretaría del Bienestar, la Auditoria Superior de la Federación, así como organismos estatales en materia de Contabilidad Gubernamental, con el objeto de actualizar y modificar los software que emiten los estados financieros y presupuestales.</w:t>
      </w:r>
    </w:p>
    <w:p w14:paraId="7196A486" w14:textId="77777777" w:rsidR="00E92A07" w:rsidRPr="00745572" w:rsidRDefault="00E92A07" w:rsidP="006245F6">
      <w:pPr>
        <w:spacing w:after="0" w:line="240" w:lineRule="auto"/>
        <w:ind w:left="720"/>
        <w:contextualSpacing/>
        <w:jc w:val="both"/>
        <w:rPr>
          <w:rFonts w:ascii="Arial" w:hAnsi="Arial" w:cs="Arial"/>
          <w:bCs/>
          <w:sz w:val="20"/>
          <w:szCs w:val="20"/>
          <w:lang w:val="es-MX"/>
        </w:rPr>
      </w:pPr>
    </w:p>
    <w:p w14:paraId="3B32AA4E" w14:textId="7B4B84AE" w:rsidR="00E92A07" w:rsidRPr="0083318B" w:rsidRDefault="00CE6566" w:rsidP="000F3CEE">
      <w:pPr>
        <w:numPr>
          <w:ilvl w:val="0"/>
          <w:numId w:val="1"/>
        </w:numPr>
        <w:spacing w:after="0" w:line="240" w:lineRule="auto"/>
        <w:contextualSpacing/>
        <w:jc w:val="both"/>
        <w:rPr>
          <w:rFonts w:ascii="Arial" w:hAnsi="Arial" w:cs="Arial"/>
          <w:b/>
          <w:color w:val="002060"/>
          <w:sz w:val="20"/>
          <w:szCs w:val="20"/>
          <w:lang w:val="es-MX"/>
        </w:rPr>
      </w:pPr>
      <w:r w:rsidRPr="00CE6566">
        <w:rPr>
          <w:rFonts w:ascii="Arial" w:hAnsi="Arial" w:cs="Arial"/>
          <w:b/>
          <w:color w:val="002060"/>
          <w:sz w:val="20"/>
          <w:szCs w:val="20"/>
          <w:lang w:val="es-MX"/>
        </w:rPr>
        <w:t>Para las entidades que por primera vez estén implementando la base de devengado de acuerdo a la Ley de Contabilidad, deberán</w:t>
      </w:r>
      <w:r w:rsidR="00E92A07" w:rsidRPr="0083318B">
        <w:rPr>
          <w:rFonts w:ascii="Arial" w:hAnsi="Arial" w:cs="Arial"/>
          <w:b/>
          <w:color w:val="002060"/>
          <w:sz w:val="20"/>
          <w:szCs w:val="20"/>
          <w:lang w:val="es-MX"/>
        </w:rPr>
        <w:t>.</w:t>
      </w:r>
    </w:p>
    <w:p w14:paraId="21BC5578" w14:textId="77777777" w:rsidR="00E92A07" w:rsidRDefault="00E92A07" w:rsidP="006245F6">
      <w:pPr>
        <w:pStyle w:val="Prrafodelista"/>
        <w:spacing w:after="0" w:line="240" w:lineRule="auto"/>
        <w:jc w:val="both"/>
        <w:rPr>
          <w:rFonts w:ascii="Arial" w:hAnsi="Arial" w:cs="Arial"/>
          <w:bCs/>
          <w:sz w:val="20"/>
          <w:szCs w:val="20"/>
          <w:lang w:val="es-MX"/>
        </w:rPr>
      </w:pPr>
    </w:p>
    <w:p w14:paraId="51279BFB" w14:textId="4BBBCBB4" w:rsidR="00E92A07" w:rsidRPr="00745572" w:rsidRDefault="00E92A07" w:rsidP="006245F6">
      <w:pPr>
        <w:pStyle w:val="Prrafodelista"/>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El </w:t>
      </w:r>
      <w:r w:rsidRPr="000F3B0B">
        <w:rPr>
          <w:rFonts w:ascii="Arial" w:hAnsi="Arial" w:cs="Arial"/>
          <w:bCs/>
          <w:sz w:val="20"/>
          <w:szCs w:val="20"/>
        </w:rPr>
        <w:t>Ente</w:t>
      </w:r>
      <w:r w:rsidR="00CE6566">
        <w:rPr>
          <w:rFonts w:ascii="Arial" w:hAnsi="Arial" w:cs="Arial"/>
          <w:bCs/>
          <w:sz w:val="20"/>
          <w:szCs w:val="20"/>
        </w:rPr>
        <w:t xml:space="preserve"> público</w:t>
      </w:r>
      <w:r w:rsidRPr="00745572">
        <w:rPr>
          <w:rFonts w:ascii="Arial" w:hAnsi="Arial" w:cs="Arial"/>
          <w:bCs/>
          <w:sz w:val="20"/>
          <w:szCs w:val="20"/>
          <w:lang w:val="es-MX"/>
        </w:rPr>
        <w:t>, por primera vez estamos implementando la base del devengado de acuerdo con la Ley General de Contabilidad Gubernamental por lo que se menciona lo siguiente:</w:t>
      </w:r>
    </w:p>
    <w:p w14:paraId="7797DFA5" w14:textId="77777777" w:rsidR="00E92A07" w:rsidRDefault="00E92A07" w:rsidP="006245F6">
      <w:pPr>
        <w:spacing w:after="0" w:line="240" w:lineRule="auto"/>
        <w:ind w:left="1440"/>
        <w:contextualSpacing/>
        <w:jc w:val="both"/>
        <w:rPr>
          <w:rFonts w:ascii="Arial" w:hAnsi="Arial" w:cs="Arial"/>
          <w:b/>
          <w:sz w:val="20"/>
          <w:szCs w:val="20"/>
          <w:lang w:val="es-MX"/>
        </w:rPr>
      </w:pPr>
    </w:p>
    <w:p w14:paraId="186BB9A0" w14:textId="02247851" w:rsidR="00E92A07" w:rsidRPr="007F1B6C" w:rsidRDefault="00E92A07" w:rsidP="000F3CEE">
      <w:pPr>
        <w:numPr>
          <w:ilvl w:val="0"/>
          <w:numId w:val="5"/>
        </w:numPr>
        <w:spacing w:after="0" w:line="240" w:lineRule="auto"/>
        <w:contextualSpacing/>
        <w:jc w:val="both"/>
        <w:rPr>
          <w:rFonts w:ascii="Arial" w:hAnsi="Arial" w:cs="Arial"/>
          <w:b/>
          <w:color w:val="002060"/>
          <w:sz w:val="20"/>
          <w:szCs w:val="20"/>
          <w:lang w:val="es-MX"/>
        </w:rPr>
      </w:pPr>
      <w:r w:rsidRPr="007F1B6C">
        <w:rPr>
          <w:rFonts w:ascii="Arial" w:hAnsi="Arial" w:cs="Arial"/>
          <w:b/>
          <w:color w:val="002060"/>
          <w:sz w:val="20"/>
          <w:szCs w:val="20"/>
          <w:lang w:val="es-MX"/>
        </w:rPr>
        <w:t>Revelar las nuevas políticas de reconocimiento</w:t>
      </w:r>
      <w:r w:rsidR="00553243">
        <w:rPr>
          <w:rFonts w:ascii="Arial" w:hAnsi="Arial" w:cs="Arial"/>
          <w:b/>
          <w:color w:val="002060"/>
          <w:sz w:val="20"/>
          <w:szCs w:val="20"/>
          <w:lang w:val="es-MX"/>
        </w:rPr>
        <w:t>;</w:t>
      </w:r>
    </w:p>
    <w:p w14:paraId="77BCEC30" w14:textId="43F12124" w:rsidR="00E92A07" w:rsidRDefault="00E92A07" w:rsidP="006245F6">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Nos ajustamos al nuevo sistema de contabilidad gubernamental, que está diseñado de conformidad a toda la normatividad aplicable al caso en concreto, de igual forma, al procedimiento de elaboración de la Ley de Ingresos, Presupuesto de Egresos basado en Resultados, estructurar el mismo, conforme lo dicta la Ley de Planeación Hacendaria, Presupuesto, Gasto Público, Contabilidad Gubernamental del Estado de Michoacán de Ocampo, en relación a estructurar el presupuesto de egresos en función a Unidad Programática Presupuestal, Unidad Responsable, Programa Presupuestario, Proyecto y/o Acción y Partida Presupuestal, así como a dar cumplimiento a toda la normatividad de transparencia y de publicación de la información.</w:t>
      </w:r>
    </w:p>
    <w:p w14:paraId="0275EBEC" w14:textId="77777777" w:rsidR="00553243" w:rsidRDefault="00553243" w:rsidP="000F3CEE">
      <w:pPr>
        <w:pStyle w:val="Prrafodelista"/>
        <w:numPr>
          <w:ilvl w:val="0"/>
          <w:numId w:val="6"/>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Su plan de implementación;</w:t>
      </w:r>
    </w:p>
    <w:p w14:paraId="3D6510C1" w14:textId="08D8DBD3" w:rsidR="00553243" w:rsidRPr="00553243" w:rsidRDefault="00553243" w:rsidP="000F3CEE">
      <w:pPr>
        <w:pStyle w:val="Prrafodelista"/>
        <w:numPr>
          <w:ilvl w:val="0"/>
          <w:numId w:val="6"/>
        </w:numPr>
        <w:spacing w:after="0" w:line="240" w:lineRule="auto"/>
        <w:jc w:val="both"/>
        <w:rPr>
          <w:rFonts w:ascii="Arial" w:hAnsi="Arial" w:cs="Arial"/>
          <w:b/>
          <w:color w:val="002060"/>
          <w:sz w:val="20"/>
          <w:szCs w:val="20"/>
          <w:lang w:val="es-MX"/>
        </w:rPr>
      </w:pPr>
      <w:r w:rsidRPr="00553243">
        <w:rPr>
          <w:rFonts w:ascii="Arial" w:hAnsi="Arial" w:cs="Arial"/>
          <w:b/>
          <w:color w:val="002060"/>
          <w:sz w:val="20"/>
          <w:szCs w:val="20"/>
          <w:lang w:val="es-MX"/>
        </w:rPr>
        <w:t xml:space="preserve">Revelar los cambios en las políticas, la clasificación y medición de las mismas, así como su impacto en la información financiera, y </w:t>
      </w:r>
    </w:p>
    <w:p w14:paraId="02891BF2" w14:textId="77777777" w:rsidR="00553243" w:rsidRDefault="00E92A07" w:rsidP="006245F6">
      <w:pPr>
        <w:spacing w:after="0" w:line="240" w:lineRule="auto"/>
        <w:ind w:left="1440"/>
        <w:contextualSpacing/>
        <w:jc w:val="both"/>
        <w:rPr>
          <w:rFonts w:ascii="Arial" w:hAnsi="Arial" w:cs="Arial"/>
          <w:bCs/>
          <w:sz w:val="20"/>
          <w:szCs w:val="20"/>
          <w:lang w:val="es-MX"/>
        </w:rPr>
      </w:pPr>
      <w:r w:rsidRPr="00745572">
        <w:rPr>
          <w:rFonts w:ascii="Arial" w:hAnsi="Arial" w:cs="Arial"/>
          <w:bCs/>
          <w:sz w:val="20"/>
          <w:szCs w:val="20"/>
          <w:lang w:val="es-MX"/>
        </w:rPr>
        <w:t xml:space="preserve">Presentación de los últimos estados financieros con la normatividad anterior utilizada con las nuevas políticas para fines de comparación en la transición a la base del devengado. </w:t>
      </w:r>
      <w:r>
        <w:rPr>
          <w:rFonts w:ascii="Arial" w:hAnsi="Arial" w:cs="Arial"/>
          <w:bCs/>
          <w:sz w:val="20"/>
          <w:szCs w:val="20"/>
          <w:lang w:val="es-MX"/>
        </w:rPr>
        <w:t>Ente</w:t>
      </w:r>
      <w:r w:rsidRPr="00745572">
        <w:rPr>
          <w:rFonts w:ascii="Arial" w:hAnsi="Arial" w:cs="Arial"/>
          <w:bCs/>
          <w:sz w:val="20"/>
          <w:szCs w:val="20"/>
          <w:lang w:val="es-MX"/>
        </w:rPr>
        <w:t>, y como representantes de la autoridad, presentamos y conservamos los estados financieros anteriores para poder tener la base anterior, de la cual surge la contabilidad nueva, pólizas de apertura e inventario de bienes muebles, inmuebles, infraestructura, biológicos e intangibles y por ende los nuevos estados financieros, puesto que es la base de comparación, para poder obtener las diferencias de un cambio tan radical, que servirán tanto para efectos de toma de decisiones internas así como para aspectos de auditoría y de responsabilidades.</w:t>
      </w:r>
    </w:p>
    <w:p w14:paraId="1AB0C59B" w14:textId="7F66AF98" w:rsidR="00553243" w:rsidRPr="003B00AD" w:rsidRDefault="00553243" w:rsidP="000F3CEE">
      <w:pPr>
        <w:pStyle w:val="Prrafodelista"/>
        <w:numPr>
          <w:ilvl w:val="0"/>
          <w:numId w:val="7"/>
        </w:numPr>
        <w:spacing w:after="0" w:line="240" w:lineRule="auto"/>
        <w:ind w:left="1418" w:hanging="425"/>
        <w:jc w:val="both"/>
        <w:rPr>
          <w:rFonts w:ascii="Arial" w:hAnsi="Arial" w:cs="Arial"/>
          <w:bCs/>
          <w:sz w:val="20"/>
          <w:szCs w:val="20"/>
          <w:lang w:val="es-MX"/>
        </w:rPr>
      </w:pPr>
      <w:r w:rsidRPr="00553243">
        <w:rPr>
          <w:rFonts w:ascii="Arial" w:hAnsi="Arial" w:cs="Arial"/>
          <w:b/>
          <w:color w:val="002060"/>
          <w:sz w:val="20"/>
          <w:szCs w:val="20"/>
          <w:lang w:val="es-MX"/>
        </w:rPr>
        <w:t>Presentar los últimos estados financieros con la normatividad anteriormente utilizada con las nuevas políticas para fines de comparación en la transición a la base de devengado.</w:t>
      </w:r>
    </w:p>
    <w:p w14:paraId="405DAC28" w14:textId="77777777" w:rsidR="003B00AD" w:rsidRDefault="003B00AD" w:rsidP="006245F6">
      <w:pPr>
        <w:pStyle w:val="Prrafodelista"/>
        <w:spacing w:after="0" w:line="240" w:lineRule="auto"/>
        <w:ind w:left="1418"/>
        <w:jc w:val="both"/>
        <w:rPr>
          <w:rFonts w:ascii="Arial" w:hAnsi="Arial" w:cs="Arial"/>
          <w:bCs/>
          <w:sz w:val="20"/>
          <w:szCs w:val="20"/>
          <w:lang w:val="es-MX"/>
        </w:rPr>
      </w:pPr>
    </w:p>
    <w:p w14:paraId="5295F7F2" w14:textId="42D6904B" w:rsidR="003B00AD" w:rsidRDefault="003B00AD" w:rsidP="006245F6">
      <w:pPr>
        <w:pStyle w:val="Prrafodelista"/>
        <w:spacing w:after="0" w:line="240" w:lineRule="auto"/>
        <w:ind w:left="1418"/>
        <w:rPr>
          <w:rFonts w:ascii="Arial" w:hAnsi="Arial" w:cs="Arial"/>
          <w:b/>
          <w:sz w:val="20"/>
          <w:szCs w:val="20"/>
          <w:lang w:val="es-MX"/>
        </w:rPr>
      </w:pPr>
      <w:r w:rsidRPr="004D4F6B">
        <w:rPr>
          <w:rFonts w:ascii="Arial" w:hAnsi="Arial" w:cs="Arial"/>
          <w:b/>
          <w:sz w:val="20"/>
          <w:szCs w:val="20"/>
          <w:lang w:val="es-MX"/>
        </w:rPr>
        <w:t xml:space="preserve">El </w:t>
      </w:r>
      <w:r w:rsidR="00440807" w:rsidRPr="004D4F6B">
        <w:rPr>
          <w:rFonts w:ascii="Arial" w:hAnsi="Arial" w:cs="Arial"/>
          <w:b/>
          <w:sz w:val="20"/>
          <w:szCs w:val="20"/>
          <w:lang w:val="es-MX"/>
        </w:rPr>
        <w:t>ente público</w:t>
      </w:r>
      <w:r w:rsidRPr="003B00AD">
        <w:rPr>
          <w:rFonts w:ascii="Arial" w:hAnsi="Arial" w:cs="Arial"/>
          <w:b/>
          <w:sz w:val="20"/>
          <w:szCs w:val="20"/>
          <w:lang w:val="es-MX"/>
        </w:rPr>
        <w:t xml:space="preserve"> genera y presentar periódicamente y en la cuenta pública los siguientes estados e información contable:</w:t>
      </w:r>
    </w:p>
    <w:p w14:paraId="4CA1AE69" w14:textId="77777777" w:rsidR="003E3C12" w:rsidRPr="003B00AD" w:rsidRDefault="003E3C12" w:rsidP="006245F6">
      <w:pPr>
        <w:pStyle w:val="Prrafodelista"/>
        <w:spacing w:after="0" w:line="240" w:lineRule="auto"/>
        <w:ind w:left="1418"/>
        <w:rPr>
          <w:rFonts w:ascii="Arial" w:hAnsi="Arial" w:cs="Arial"/>
          <w:b/>
          <w:sz w:val="20"/>
          <w:szCs w:val="20"/>
          <w:lang w:val="es-MX"/>
        </w:rPr>
      </w:pPr>
    </w:p>
    <w:p w14:paraId="5E55F1DA" w14:textId="77777777" w:rsidR="003B00AD" w:rsidRPr="003B00AD" w:rsidRDefault="003B00AD" w:rsidP="006245F6">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A)</w:t>
      </w:r>
      <w:r w:rsidRPr="003B00AD">
        <w:rPr>
          <w:rFonts w:ascii="Arial" w:hAnsi="Arial" w:cs="Arial"/>
          <w:bCs/>
          <w:sz w:val="20"/>
          <w:szCs w:val="20"/>
          <w:lang w:val="es-MX"/>
        </w:rPr>
        <w:tab/>
        <w:t xml:space="preserve">Estado de Actividades; </w:t>
      </w:r>
      <w:r w:rsidRPr="003B00AD">
        <w:rPr>
          <w:rFonts w:ascii="Arial" w:hAnsi="Arial" w:cs="Arial"/>
          <w:bCs/>
          <w:sz w:val="20"/>
          <w:szCs w:val="20"/>
        </w:rPr>
        <w:t>orden reformado DOF 23-12-2020</w:t>
      </w:r>
    </w:p>
    <w:p w14:paraId="222C2A77" w14:textId="77777777" w:rsidR="003B00AD" w:rsidRPr="003B00AD" w:rsidRDefault="003B00AD" w:rsidP="006245F6">
      <w:pPr>
        <w:pStyle w:val="Prrafodelista"/>
        <w:spacing w:after="0" w:line="240" w:lineRule="auto"/>
        <w:ind w:left="1418"/>
        <w:rPr>
          <w:rFonts w:ascii="Arial" w:hAnsi="Arial" w:cs="Arial"/>
          <w:bCs/>
          <w:sz w:val="20"/>
          <w:szCs w:val="20"/>
        </w:rPr>
      </w:pPr>
      <w:r w:rsidRPr="003B00AD">
        <w:rPr>
          <w:rFonts w:ascii="Arial" w:hAnsi="Arial" w:cs="Arial"/>
          <w:bCs/>
          <w:sz w:val="20"/>
          <w:szCs w:val="20"/>
          <w:lang w:val="es-MX"/>
        </w:rPr>
        <w:t>B)</w:t>
      </w:r>
      <w:r w:rsidRPr="003B00AD">
        <w:rPr>
          <w:rFonts w:ascii="Arial" w:hAnsi="Arial" w:cs="Arial"/>
          <w:bCs/>
          <w:sz w:val="20"/>
          <w:szCs w:val="20"/>
          <w:lang w:val="es-MX"/>
        </w:rPr>
        <w:tab/>
        <w:t xml:space="preserve">Estado de Situación Financiera; </w:t>
      </w:r>
      <w:r w:rsidRPr="003B00AD">
        <w:rPr>
          <w:rFonts w:ascii="Arial" w:hAnsi="Arial" w:cs="Arial"/>
          <w:bCs/>
          <w:sz w:val="20"/>
          <w:szCs w:val="20"/>
        </w:rPr>
        <w:t>orden reformado DOF 23-12-2020</w:t>
      </w:r>
    </w:p>
    <w:p w14:paraId="1365CAC9"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C)</w:t>
      </w:r>
      <w:r w:rsidRPr="003B00AD">
        <w:rPr>
          <w:rFonts w:ascii="Arial" w:hAnsi="Arial" w:cs="Arial"/>
          <w:bCs/>
          <w:sz w:val="20"/>
          <w:szCs w:val="20"/>
          <w:lang w:val="es-MX"/>
        </w:rPr>
        <w:tab/>
        <w:t>Estado de Variación en la Hacienda Pública;</w:t>
      </w:r>
    </w:p>
    <w:p w14:paraId="4321334C"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D)</w:t>
      </w:r>
      <w:r w:rsidRPr="003B00AD">
        <w:rPr>
          <w:rFonts w:ascii="Arial" w:hAnsi="Arial" w:cs="Arial"/>
          <w:bCs/>
          <w:sz w:val="20"/>
          <w:szCs w:val="20"/>
          <w:lang w:val="es-MX"/>
        </w:rPr>
        <w:tab/>
        <w:t>Estado de Cambios en la Situación Financiera;</w:t>
      </w:r>
    </w:p>
    <w:p w14:paraId="6BB9BFE0"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E)</w:t>
      </w:r>
      <w:r w:rsidRPr="003B00AD">
        <w:rPr>
          <w:rFonts w:ascii="Arial" w:hAnsi="Arial" w:cs="Arial"/>
          <w:bCs/>
          <w:sz w:val="20"/>
          <w:szCs w:val="20"/>
          <w:lang w:val="es-MX"/>
        </w:rPr>
        <w:tab/>
        <w:t>Estado de Flujos de Efectivo;</w:t>
      </w:r>
    </w:p>
    <w:p w14:paraId="5002E956"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F)</w:t>
      </w:r>
      <w:r w:rsidRPr="003B00AD">
        <w:rPr>
          <w:rFonts w:ascii="Arial" w:hAnsi="Arial" w:cs="Arial"/>
          <w:bCs/>
          <w:sz w:val="20"/>
          <w:szCs w:val="20"/>
          <w:lang w:val="es-MX"/>
        </w:rPr>
        <w:tab/>
        <w:t>Estado Analítico del Activo;</w:t>
      </w:r>
    </w:p>
    <w:p w14:paraId="1ABE76EA"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G)</w:t>
      </w:r>
      <w:r w:rsidRPr="003B00AD">
        <w:rPr>
          <w:rFonts w:ascii="Arial" w:hAnsi="Arial" w:cs="Arial"/>
          <w:bCs/>
          <w:sz w:val="20"/>
          <w:szCs w:val="20"/>
          <w:lang w:val="es-MX"/>
        </w:rPr>
        <w:tab/>
        <w:t>Estado Analítico de la Deuda y Otros Pasivos;</w:t>
      </w:r>
    </w:p>
    <w:p w14:paraId="17E4AD5A"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H)</w:t>
      </w:r>
      <w:r w:rsidRPr="003B00AD">
        <w:rPr>
          <w:rFonts w:ascii="Arial" w:hAnsi="Arial" w:cs="Arial"/>
          <w:bCs/>
          <w:sz w:val="20"/>
          <w:szCs w:val="20"/>
          <w:lang w:val="es-MX"/>
        </w:rPr>
        <w:tab/>
        <w:t>Informe sobre Pasivos Contingentes, y</w:t>
      </w:r>
    </w:p>
    <w:p w14:paraId="3ADB0DF8" w14:textId="77777777" w:rsidR="003B00AD" w:rsidRPr="003B00AD" w:rsidRDefault="003B00AD" w:rsidP="006245F6">
      <w:pPr>
        <w:pStyle w:val="Prrafodelista"/>
        <w:spacing w:after="0" w:line="240" w:lineRule="auto"/>
        <w:ind w:left="1418"/>
        <w:rPr>
          <w:rFonts w:ascii="Arial" w:hAnsi="Arial" w:cs="Arial"/>
          <w:bCs/>
          <w:sz w:val="20"/>
          <w:szCs w:val="20"/>
          <w:lang w:val="es-MX"/>
        </w:rPr>
      </w:pPr>
      <w:r w:rsidRPr="003B00AD">
        <w:rPr>
          <w:rFonts w:ascii="Arial" w:hAnsi="Arial" w:cs="Arial"/>
          <w:bCs/>
          <w:sz w:val="20"/>
          <w:szCs w:val="20"/>
          <w:lang w:val="es-MX"/>
        </w:rPr>
        <w:t>I)</w:t>
      </w:r>
      <w:r w:rsidRPr="003B00AD">
        <w:rPr>
          <w:rFonts w:ascii="Arial" w:hAnsi="Arial" w:cs="Arial"/>
          <w:bCs/>
          <w:sz w:val="20"/>
          <w:szCs w:val="20"/>
          <w:lang w:val="es-MX"/>
        </w:rPr>
        <w:tab/>
        <w:t>Notas a los Estados Financieros.</w:t>
      </w:r>
    </w:p>
    <w:p w14:paraId="34DB6A83" w14:textId="77777777" w:rsidR="003B00AD" w:rsidRDefault="003B00AD" w:rsidP="006245F6">
      <w:pPr>
        <w:pStyle w:val="Prrafodelista"/>
        <w:spacing w:after="0" w:line="240" w:lineRule="auto"/>
        <w:ind w:left="1418"/>
        <w:jc w:val="both"/>
        <w:rPr>
          <w:rFonts w:ascii="Arial" w:hAnsi="Arial" w:cs="Arial"/>
          <w:bCs/>
          <w:sz w:val="20"/>
          <w:szCs w:val="20"/>
          <w:lang w:val="es-MX"/>
        </w:rPr>
      </w:pPr>
    </w:p>
    <w:p w14:paraId="5CC865CE" w14:textId="3AF511F8" w:rsidR="00440807" w:rsidRPr="004D4F6B" w:rsidRDefault="00440807" w:rsidP="006245F6">
      <w:pPr>
        <w:pStyle w:val="Prrafodelista"/>
        <w:spacing w:after="0" w:line="240" w:lineRule="auto"/>
        <w:ind w:left="1418"/>
        <w:rPr>
          <w:rFonts w:ascii="Arial" w:hAnsi="Arial" w:cs="Arial"/>
          <w:b/>
          <w:sz w:val="20"/>
          <w:szCs w:val="20"/>
        </w:rPr>
      </w:pPr>
      <w:r w:rsidRPr="004D4F6B">
        <w:rPr>
          <w:rFonts w:ascii="Arial" w:hAnsi="Arial" w:cs="Arial"/>
          <w:b/>
          <w:sz w:val="20"/>
          <w:szCs w:val="20"/>
        </w:rPr>
        <w:t>El ente público presenta l</w:t>
      </w:r>
      <w:r w:rsidRPr="00440807">
        <w:rPr>
          <w:rFonts w:ascii="Arial" w:hAnsi="Arial" w:cs="Arial"/>
          <w:b/>
          <w:sz w:val="20"/>
          <w:szCs w:val="20"/>
        </w:rPr>
        <w:t xml:space="preserve">os estados e informes presupuestarios </w:t>
      </w:r>
      <w:r w:rsidRPr="004D4F6B">
        <w:rPr>
          <w:rFonts w:ascii="Arial" w:hAnsi="Arial" w:cs="Arial"/>
          <w:b/>
          <w:sz w:val="20"/>
          <w:szCs w:val="20"/>
        </w:rPr>
        <w:t xml:space="preserve">que están </w:t>
      </w:r>
      <w:r w:rsidRPr="00440807">
        <w:rPr>
          <w:rFonts w:ascii="Arial" w:hAnsi="Arial" w:cs="Arial"/>
          <w:b/>
          <w:sz w:val="20"/>
          <w:szCs w:val="20"/>
        </w:rPr>
        <w:t>conformados por los siguientes agregados:</w:t>
      </w:r>
    </w:p>
    <w:p w14:paraId="4FE4B113" w14:textId="77777777" w:rsidR="00440807" w:rsidRPr="00440807" w:rsidRDefault="00440807" w:rsidP="006245F6">
      <w:pPr>
        <w:pStyle w:val="Prrafodelista"/>
        <w:spacing w:after="0" w:line="240" w:lineRule="auto"/>
        <w:ind w:left="1418"/>
        <w:rPr>
          <w:rFonts w:ascii="Arial" w:hAnsi="Arial" w:cs="Arial"/>
          <w:bCs/>
          <w:sz w:val="20"/>
          <w:szCs w:val="20"/>
        </w:rPr>
      </w:pPr>
    </w:p>
    <w:p w14:paraId="0EF6760B" w14:textId="05392EB1" w:rsidR="00440807" w:rsidRPr="00440807" w:rsidRDefault="00440807" w:rsidP="006245F6">
      <w:pPr>
        <w:pStyle w:val="Prrafodelista"/>
        <w:spacing w:after="0" w:line="240" w:lineRule="auto"/>
        <w:ind w:left="1418"/>
        <w:rPr>
          <w:rFonts w:ascii="Arial" w:hAnsi="Arial" w:cs="Arial"/>
          <w:bCs/>
          <w:sz w:val="20"/>
          <w:szCs w:val="20"/>
          <w:lang w:val="es-MX"/>
        </w:rPr>
      </w:pPr>
      <w:r>
        <w:rPr>
          <w:rFonts w:ascii="Arial" w:hAnsi="Arial" w:cs="Arial"/>
          <w:bCs/>
          <w:sz w:val="20"/>
          <w:szCs w:val="20"/>
          <w:lang w:val="es-MX"/>
        </w:rPr>
        <w:t xml:space="preserve">a) </w:t>
      </w:r>
      <w:r w:rsidR="00E864AF">
        <w:rPr>
          <w:rFonts w:ascii="Arial" w:hAnsi="Arial" w:cs="Arial"/>
          <w:bCs/>
          <w:sz w:val="20"/>
          <w:szCs w:val="20"/>
          <w:lang w:val="es-MX"/>
        </w:rPr>
        <w:t xml:space="preserve">         </w:t>
      </w:r>
      <w:r w:rsidRPr="00440807">
        <w:rPr>
          <w:rFonts w:ascii="Arial" w:hAnsi="Arial" w:cs="Arial"/>
          <w:bCs/>
          <w:sz w:val="20"/>
          <w:szCs w:val="20"/>
          <w:lang w:val="es-MX"/>
        </w:rPr>
        <w:t>Estado Analítico de Ingresos;</w:t>
      </w:r>
    </w:p>
    <w:p w14:paraId="201B2E2F" w14:textId="3564ABE1"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b) </w:t>
      </w:r>
      <w:r w:rsidRPr="00440807">
        <w:rPr>
          <w:rFonts w:ascii="Arial" w:hAnsi="Arial" w:cs="Arial"/>
          <w:bCs/>
          <w:sz w:val="20"/>
          <w:szCs w:val="20"/>
          <w:lang w:val="es-MX"/>
        </w:rPr>
        <w:tab/>
        <w:t>Estado Analítico del Ejercicio del Presupuesto de Egresos del que se derivan las</w:t>
      </w:r>
      <w:r>
        <w:rPr>
          <w:rFonts w:ascii="Arial" w:hAnsi="Arial" w:cs="Arial"/>
          <w:bCs/>
          <w:sz w:val="20"/>
          <w:szCs w:val="20"/>
          <w:lang w:val="es-MX"/>
        </w:rPr>
        <w:t xml:space="preserve">    </w:t>
      </w:r>
      <w:r w:rsidRPr="00440807">
        <w:rPr>
          <w:rFonts w:ascii="Arial" w:hAnsi="Arial" w:cs="Arial"/>
          <w:bCs/>
          <w:sz w:val="20"/>
          <w:szCs w:val="20"/>
          <w:lang w:val="es-MX"/>
        </w:rPr>
        <w:t>clasificaciones siguientes:</w:t>
      </w:r>
    </w:p>
    <w:p w14:paraId="4DC77EAA" w14:textId="12B04ECA" w:rsidR="00440807" w:rsidRPr="00440807" w:rsidRDefault="00440807" w:rsidP="000F3CEE">
      <w:pPr>
        <w:pStyle w:val="Prrafodelista"/>
        <w:numPr>
          <w:ilvl w:val="1"/>
          <w:numId w:val="6"/>
        </w:numPr>
        <w:spacing w:after="0" w:line="240" w:lineRule="auto"/>
        <w:rPr>
          <w:rFonts w:ascii="Arial" w:hAnsi="Arial" w:cs="Arial"/>
          <w:bCs/>
          <w:sz w:val="20"/>
          <w:szCs w:val="20"/>
          <w:lang w:val="es-MX"/>
        </w:rPr>
      </w:pPr>
      <w:r w:rsidRPr="00440807">
        <w:rPr>
          <w:rFonts w:ascii="Arial" w:hAnsi="Arial" w:cs="Arial"/>
          <w:bCs/>
          <w:sz w:val="20"/>
          <w:szCs w:val="20"/>
          <w:lang w:val="es-MX"/>
        </w:rPr>
        <w:t>Administrativa;</w:t>
      </w:r>
    </w:p>
    <w:p w14:paraId="7953256F" w14:textId="494E09EB" w:rsidR="00440807" w:rsidRPr="00440807" w:rsidRDefault="00440807" w:rsidP="000F3CEE">
      <w:pPr>
        <w:pStyle w:val="Prrafodelista"/>
        <w:numPr>
          <w:ilvl w:val="1"/>
          <w:numId w:val="6"/>
        </w:numPr>
        <w:spacing w:after="0" w:line="240" w:lineRule="auto"/>
        <w:rPr>
          <w:rFonts w:ascii="Arial" w:hAnsi="Arial" w:cs="Arial"/>
          <w:bCs/>
          <w:sz w:val="20"/>
          <w:szCs w:val="20"/>
          <w:lang w:val="es-MX"/>
        </w:rPr>
      </w:pPr>
      <w:r w:rsidRPr="00440807">
        <w:rPr>
          <w:rFonts w:ascii="Arial" w:hAnsi="Arial" w:cs="Arial"/>
          <w:bCs/>
          <w:sz w:val="20"/>
          <w:szCs w:val="20"/>
          <w:lang w:val="es-MX"/>
        </w:rPr>
        <w:t>Económica;</w:t>
      </w:r>
    </w:p>
    <w:p w14:paraId="05CFFFD3" w14:textId="51DF5755" w:rsidR="00440807" w:rsidRPr="00440807" w:rsidRDefault="00440807" w:rsidP="000F3CEE">
      <w:pPr>
        <w:pStyle w:val="Prrafodelista"/>
        <w:numPr>
          <w:ilvl w:val="1"/>
          <w:numId w:val="6"/>
        </w:numPr>
        <w:spacing w:after="0" w:line="240" w:lineRule="auto"/>
        <w:rPr>
          <w:rFonts w:ascii="Arial" w:hAnsi="Arial" w:cs="Arial"/>
          <w:bCs/>
          <w:sz w:val="20"/>
          <w:szCs w:val="20"/>
          <w:lang w:val="es-MX"/>
        </w:rPr>
      </w:pPr>
      <w:r w:rsidRPr="00440807">
        <w:rPr>
          <w:rFonts w:ascii="Arial" w:hAnsi="Arial" w:cs="Arial"/>
          <w:bCs/>
          <w:sz w:val="20"/>
          <w:szCs w:val="20"/>
          <w:lang w:val="es-MX"/>
        </w:rPr>
        <w:t>Por objeto del gasto, y</w:t>
      </w:r>
    </w:p>
    <w:p w14:paraId="1795F5BB" w14:textId="0026455A" w:rsidR="00440807" w:rsidRPr="00440807" w:rsidRDefault="00440807" w:rsidP="000F3CEE">
      <w:pPr>
        <w:pStyle w:val="Prrafodelista"/>
        <w:numPr>
          <w:ilvl w:val="1"/>
          <w:numId w:val="6"/>
        </w:numPr>
        <w:spacing w:after="0" w:line="240" w:lineRule="auto"/>
        <w:rPr>
          <w:rFonts w:ascii="Arial" w:hAnsi="Arial" w:cs="Arial"/>
          <w:bCs/>
          <w:sz w:val="20"/>
          <w:szCs w:val="20"/>
          <w:lang w:val="es-MX"/>
        </w:rPr>
      </w:pPr>
      <w:r w:rsidRPr="00440807">
        <w:rPr>
          <w:rFonts w:ascii="Arial" w:hAnsi="Arial" w:cs="Arial"/>
          <w:bCs/>
          <w:sz w:val="20"/>
          <w:szCs w:val="20"/>
          <w:lang w:val="es-MX"/>
        </w:rPr>
        <w:t>Funcional.</w:t>
      </w:r>
    </w:p>
    <w:p w14:paraId="6F00C39F" w14:textId="77777777"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 xml:space="preserve">c) </w:t>
      </w:r>
      <w:r w:rsidRPr="00440807">
        <w:rPr>
          <w:rFonts w:ascii="Arial" w:hAnsi="Arial" w:cs="Arial"/>
          <w:bCs/>
          <w:sz w:val="20"/>
          <w:szCs w:val="20"/>
          <w:lang w:val="es-MX"/>
        </w:rPr>
        <w:tab/>
        <w:t>Endeudamiento neto, e</w:t>
      </w:r>
    </w:p>
    <w:p w14:paraId="0B5DAFEA" w14:textId="77777777" w:rsidR="00440807" w:rsidRPr="00440807" w:rsidRDefault="00440807" w:rsidP="006245F6">
      <w:pPr>
        <w:pStyle w:val="Prrafodelista"/>
        <w:spacing w:after="0" w:line="240" w:lineRule="auto"/>
        <w:ind w:left="1418"/>
        <w:rPr>
          <w:rFonts w:ascii="Arial" w:hAnsi="Arial" w:cs="Arial"/>
          <w:bCs/>
          <w:sz w:val="20"/>
          <w:szCs w:val="20"/>
          <w:lang w:val="es-MX"/>
        </w:rPr>
      </w:pPr>
      <w:r w:rsidRPr="00440807">
        <w:rPr>
          <w:rFonts w:ascii="Arial" w:hAnsi="Arial" w:cs="Arial"/>
          <w:bCs/>
          <w:sz w:val="20"/>
          <w:szCs w:val="20"/>
          <w:lang w:val="es-MX"/>
        </w:rPr>
        <w:t>d)</w:t>
      </w:r>
      <w:r w:rsidRPr="00440807">
        <w:rPr>
          <w:rFonts w:ascii="Arial" w:hAnsi="Arial" w:cs="Arial"/>
          <w:bCs/>
          <w:sz w:val="20"/>
          <w:szCs w:val="20"/>
          <w:lang w:val="es-MX"/>
        </w:rPr>
        <w:tab/>
        <w:t>Intereses de la deuda.</w:t>
      </w:r>
    </w:p>
    <w:p w14:paraId="58F10C56" w14:textId="77777777" w:rsidR="00440807" w:rsidRPr="00553243" w:rsidRDefault="00440807" w:rsidP="006245F6">
      <w:pPr>
        <w:pStyle w:val="Prrafodelista"/>
        <w:spacing w:after="0" w:line="240" w:lineRule="auto"/>
        <w:ind w:left="1418"/>
        <w:jc w:val="both"/>
        <w:rPr>
          <w:rFonts w:ascii="Arial" w:hAnsi="Arial" w:cs="Arial"/>
          <w:bCs/>
          <w:sz w:val="20"/>
          <w:szCs w:val="20"/>
          <w:lang w:val="es-MX"/>
        </w:rPr>
      </w:pPr>
    </w:p>
    <w:p w14:paraId="6101D24D"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1DEDC771" w14:textId="58D1A1D9" w:rsidR="00E92A07" w:rsidRDefault="00E92A07" w:rsidP="006245F6">
      <w:pPr>
        <w:spacing w:after="0" w:line="240" w:lineRule="auto"/>
        <w:rPr>
          <w:rFonts w:ascii="Arial" w:hAnsi="Arial" w:cs="Arial"/>
          <w:bCs/>
          <w:caps/>
          <w:sz w:val="20"/>
          <w:szCs w:val="20"/>
          <w:lang w:val="es-MX"/>
        </w:rPr>
      </w:pPr>
    </w:p>
    <w:p w14:paraId="46090102" w14:textId="77777777" w:rsidR="00E92A07" w:rsidRPr="00745572" w:rsidRDefault="00E92A07" w:rsidP="006245F6">
      <w:pPr>
        <w:spacing w:after="0" w:line="240" w:lineRule="auto"/>
        <w:rPr>
          <w:rFonts w:ascii="Arial" w:hAnsi="Arial" w:cs="Arial"/>
          <w:bCs/>
          <w:caps/>
          <w:sz w:val="20"/>
          <w:szCs w:val="20"/>
          <w:u w:val="single"/>
          <w:lang w:val="es-MX"/>
        </w:rPr>
      </w:pPr>
    </w:p>
    <w:p w14:paraId="62788417" w14:textId="77777777" w:rsidR="00E92A07" w:rsidRPr="00777199" w:rsidRDefault="00E92A07" w:rsidP="006245F6">
      <w:pPr>
        <w:spacing w:after="0" w:line="240" w:lineRule="auto"/>
        <w:jc w:val="both"/>
        <w:rPr>
          <w:rFonts w:ascii="Arial" w:hAnsi="Arial" w:cs="Arial"/>
          <w:b/>
          <w:bCs/>
          <w:caps/>
          <w:color w:val="002060"/>
          <w:sz w:val="20"/>
          <w:szCs w:val="20"/>
          <w:lang w:val="es-MX"/>
        </w:rPr>
      </w:pPr>
      <w:r w:rsidRPr="00777199">
        <w:rPr>
          <w:rFonts w:ascii="Arial" w:hAnsi="Arial" w:cs="Arial"/>
          <w:b/>
          <w:bCs/>
          <w:caps/>
          <w:color w:val="002060"/>
          <w:sz w:val="20"/>
          <w:szCs w:val="20"/>
          <w:lang w:val="es-MX"/>
        </w:rPr>
        <w:t>5.- Políticas de Contabilidad Significativas</w:t>
      </w:r>
    </w:p>
    <w:p w14:paraId="44704271" w14:textId="77777777" w:rsidR="00E92A07" w:rsidRDefault="00E92A07" w:rsidP="006245F6">
      <w:pPr>
        <w:spacing w:after="0" w:line="240" w:lineRule="auto"/>
        <w:jc w:val="both"/>
        <w:rPr>
          <w:rFonts w:ascii="Arial" w:hAnsi="Arial" w:cs="Arial"/>
          <w:b/>
          <w:bCs/>
          <w:caps/>
          <w:sz w:val="20"/>
          <w:szCs w:val="20"/>
          <w:lang w:val="es-MX"/>
        </w:rPr>
      </w:pPr>
    </w:p>
    <w:p w14:paraId="21B1CBF5" w14:textId="77777777" w:rsidR="00E92A07" w:rsidRPr="001D3B87" w:rsidRDefault="00E92A07" w:rsidP="006245F6">
      <w:pPr>
        <w:pStyle w:val="Texto"/>
        <w:spacing w:after="120" w:line="240" w:lineRule="auto"/>
        <w:rPr>
          <w:bCs/>
          <w:sz w:val="20"/>
          <w:lang w:val="es-MX" w:eastAsia="en-US"/>
        </w:rPr>
      </w:pPr>
      <w:bookmarkStart w:id="1" w:name="_Hlk148444320"/>
      <w:r w:rsidRPr="001D3B87">
        <w:rPr>
          <w:bCs/>
          <w:sz w:val="20"/>
          <w:lang w:val="es-MX" w:eastAsia="en-US"/>
        </w:rPr>
        <w:t xml:space="preserve">Son los principios, bases, reglas y procedimientos específicos adoptados por el ente público en la elaboración y presentación de sus estados financieros. </w:t>
      </w:r>
    </w:p>
    <w:p w14:paraId="3CEA46D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El ente público seleccionará y aplicará sus políticas contables de manera congruente para transacciones, otros eventos y condiciones que sean similares.</w:t>
      </w:r>
    </w:p>
    <w:bookmarkEnd w:id="1"/>
    <w:p w14:paraId="02ACF2AA" w14:textId="77777777" w:rsidR="00E92A07" w:rsidRPr="001D3B87" w:rsidRDefault="00E92A07" w:rsidP="006245F6">
      <w:pPr>
        <w:pStyle w:val="Texto"/>
        <w:spacing w:after="60" w:line="240" w:lineRule="auto"/>
        <w:rPr>
          <w:bCs/>
          <w:sz w:val="20"/>
          <w:lang w:val="es-MX" w:eastAsia="en-US"/>
        </w:rPr>
      </w:pPr>
      <w:r w:rsidRPr="001D3B87">
        <w:rPr>
          <w:bCs/>
          <w:sz w:val="20"/>
          <w:lang w:val="es-MX" w:eastAsia="en-US"/>
        </w:rPr>
        <w:t>Se informará sobre:</w:t>
      </w:r>
    </w:p>
    <w:p w14:paraId="3FE61297" w14:textId="77777777" w:rsidR="00E92A07" w:rsidRDefault="00E92A07" w:rsidP="006245F6">
      <w:pPr>
        <w:pStyle w:val="Default"/>
        <w:jc w:val="both"/>
        <w:rPr>
          <w:rFonts w:ascii="Arial" w:hAnsi="Arial" w:cs="Arial"/>
          <w:b/>
          <w:bCs/>
          <w:color w:val="auto"/>
          <w:sz w:val="20"/>
          <w:szCs w:val="20"/>
        </w:rPr>
      </w:pPr>
    </w:p>
    <w:p w14:paraId="7863F27C" w14:textId="77777777" w:rsidR="00E92A07" w:rsidRDefault="00E92A07" w:rsidP="000F3CEE">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Actualización: se informará del método utilizado para la actualización del valor de los activos, pasivos y Hacienda Pública/Patrimonio y las razones de dicha elección. Así como informar de la desconexión o reconexión inflacionaria.</w:t>
      </w:r>
    </w:p>
    <w:p w14:paraId="2D5A88C4" w14:textId="77777777" w:rsidR="00E92A07" w:rsidRPr="004D4E2A" w:rsidRDefault="00E92A07" w:rsidP="006245F6">
      <w:pPr>
        <w:pStyle w:val="Prrafodelista"/>
        <w:spacing w:after="0" w:line="240" w:lineRule="auto"/>
        <w:ind w:left="709"/>
        <w:jc w:val="both"/>
        <w:rPr>
          <w:rFonts w:ascii="Arial" w:hAnsi="Arial" w:cs="Arial"/>
          <w:b/>
          <w:color w:val="002060"/>
          <w:sz w:val="20"/>
          <w:szCs w:val="20"/>
          <w:lang w:val="es-MX"/>
        </w:rPr>
      </w:pPr>
    </w:p>
    <w:p w14:paraId="053D9BA7" w14:textId="77777777" w:rsidR="00E92A07" w:rsidRPr="001D3B8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Atendiendo a la Norma Internacional de Contabilidad del Sector Público (NICS 10-Información Financiera en Economías Hiperinflacionarias), se deberá actualizar el patrimonio cuando el Índice Nacional de Precios al Consumidor acumulada durante un periodo de tres años sea igual o superior al 100%.</w:t>
      </w:r>
    </w:p>
    <w:p w14:paraId="2788FDFB" w14:textId="77777777" w:rsidR="00E92A07" w:rsidRDefault="00E92A07" w:rsidP="006245F6">
      <w:pPr>
        <w:pStyle w:val="Prrafodelista"/>
        <w:spacing w:after="0" w:line="240" w:lineRule="auto"/>
        <w:ind w:left="709"/>
        <w:jc w:val="both"/>
        <w:rPr>
          <w:rFonts w:ascii="Arial" w:hAnsi="Arial" w:cs="Arial"/>
          <w:bCs/>
          <w:sz w:val="20"/>
          <w:szCs w:val="20"/>
          <w:lang w:val="es-MX"/>
        </w:rPr>
      </w:pPr>
      <w:r w:rsidRPr="001D3B87">
        <w:rPr>
          <w:rFonts w:ascii="Arial" w:hAnsi="Arial" w:cs="Arial"/>
          <w:bCs/>
          <w:sz w:val="20"/>
          <w:szCs w:val="20"/>
          <w:lang w:val="es-MX"/>
        </w:rPr>
        <w:t>El efecto de la actualización de las cuentas de activo, pasivo y patrimonio (reexpresión) se realizará contra la cuenta 3.1.3 Actualización de la Hacienda Pública/Patrimonio.</w:t>
      </w:r>
    </w:p>
    <w:p w14:paraId="4D845562" w14:textId="77777777" w:rsidR="00E92A07" w:rsidRPr="002133CE" w:rsidRDefault="00E92A07" w:rsidP="006245F6">
      <w:pPr>
        <w:pStyle w:val="Prrafodelista"/>
        <w:spacing w:after="0" w:line="240" w:lineRule="auto"/>
        <w:ind w:left="709"/>
        <w:jc w:val="both"/>
        <w:rPr>
          <w:rFonts w:ascii="Arial" w:hAnsi="Arial" w:cs="Arial"/>
          <w:bCs/>
          <w:sz w:val="20"/>
          <w:szCs w:val="20"/>
          <w:lang w:val="es-MX"/>
        </w:rPr>
      </w:pPr>
    </w:p>
    <w:p w14:paraId="68CC6A37" w14:textId="77777777" w:rsidR="00E92A07" w:rsidRPr="00777199" w:rsidRDefault="00E92A07" w:rsidP="000F3CEE">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Informar sobre la realización de operaciones en el extranjero y de sus efectos en la información financiera gubernamental, considerando entre otros el importe de las variaciones cambiarias reconocidas en el resultado (ahorro o desahorro).</w:t>
      </w:r>
    </w:p>
    <w:p w14:paraId="0513A31D" w14:textId="77777777" w:rsidR="00E92A07" w:rsidRDefault="00E92A07" w:rsidP="006245F6">
      <w:pPr>
        <w:pStyle w:val="Prrafodelista"/>
        <w:spacing w:after="0" w:line="240" w:lineRule="auto"/>
        <w:ind w:left="709"/>
        <w:jc w:val="both"/>
        <w:rPr>
          <w:rFonts w:ascii="Arial" w:hAnsi="Arial" w:cs="Arial"/>
          <w:bCs/>
          <w:sz w:val="20"/>
          <w:szCs w:val="20"/>
          <w:lang w:val="es-MX"/>
        </w:rPr>
      </w:pPr>
    </w:p>
    <w:p w14:paraId="5D654EEC" w14:textId="77777777" w:rsidR="00E92A07" w:rsidRPr="00234A08" w:rsidRDefault="00E92A07" w:rsidP="006245F6">
      <w:pPr>
        <w:pStyle w:val="Prrafodelista"/>
        <w:spacing w:after="0" w:line="240" w:lineRule="auto"/>
        <w:ind w:left="709"/>
        <w:jc w:val="both"/>
        <w:rPr>
          <w:rFonts w:ascii="Arial" w:hAnsi="Arial" w:cs="Arial"/>
          <w:bCs/>
          <w:sz w:val="20"/>
          <w:szCs w:val="20"/>
          <w:lang w:val="es-MX"/>
        </w:rPr>
      </w:pPr>
      <w:r w:rsidRPr="00234A08">
        <w:rPr>
          <w:rFonts w:ascii="Arial" w:hAnsi="Arial" w:cs="Arial"/>
          <w:bCs/>
          <w:sz w:val="20"/>
          <w:szCs w:val="20"/>
          <w:lang w:val="es-MX"/>
        </w:rPr>
        <w:t>La NIF B-15 se emite con la intención de converger con las Normas Internacionales de Información Financiera (NIIF) vigentes, e incorporar los conceptos establecidos por la serie NIF A, Marco Conceptual. Por lo tanto, adecua y actualiza lo establecido por el anterior Boletín B-15.</w:t>
      </w:r>
    </w:p>
    <w:p w14:paraId="78C825D7" w14:textId="77777777" w:rsidR="00E92A07" w:rsidRPr="009D21BE" w:rsidRDefault="00E92A07" w:rsidP="006245F6">
      <w:pPr>
        <w:pStyle w:val="Prrafodelista"/>
        <w:spacing w:after="0" w:line="240" w:lineRule="auto"/>
        <w:ind w:left="709"/>
        <w:jc w:val="both"/>
        <w:rPr>
          <w:rFonts w:ascii="Arial" w:hAnsi="Arial" w:cs="Arial"/>
          <w:bCs/>
          <w:sz w:val="20"/>
          <w:szCs w:val="20"/>
          <w:lang w:val="es-MX"/>
        </w:rPr>
      </w:pPr>
    </w:p>
    <w:p w14:paraId="3160B2E6" w14:textId="77777777" w:rsidR="00E92A07" w:rsidRPr="00777199" w:rsidRDefault="00E92A07" w:rsidP="000F3CEE">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Método de valuación de la inversión en acciones de Compañías subsidiarias no consolidadas y asociadas.</w:t>
      </w:r>
    </w:p>
    <w:p w14:paraId="65BBFCE4" w14:textId="77777777" w:rsidR="00E92A07" w:rsidRDefault="00E92A07" w:rsidP="006245F6">
      <w:pPr>
        <w:pStyle w:val="Prrafodelista"/>
        <w:spacing w:after="0" w:line="240" w:lineRule="auto"/>
        <w:jc w:val="both"/>
        <w:rPr>
          <w:rFonts w:ascii="Arial" w:hAnsi="Arial" w:cs="Arial"/>
          <w:bCs/>
          <w:sz w:val="20"/>
          <w:szCs w:val="20"/>
          <w:lang w:val="es-MX"/>
        </w:rPr>
      </w:pPr>
    </w:p>
    <w:p w14:paraId="617550B4" w14:textId="1F44E28D" w:rsidR="00E92A07" w:rsidRPr="00E856F1"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incorporó las guías contenidas en tres Interpretaciones relacionadas de la “SIC-3 Eliminación de Pérdidas y Ganancias no Realizadas en Transacciones con Asociadas”, “SIC-20 Método de la Participación Reconocimiento de Pérdidas” y “SIC-33 Consolidación y Método de la Participación Derechos de Voto Potenciales y Distribución de Participaciones en la Propiedad”.</w:t>
      </w:r>
      <w:r w:rsidRPr="00E856F1">
        <w:rPr>
          <w:rFonts w:ascii="Arial" w:hAnsi="Arial" w:cs="Arial"/>
          <w:bCs/>
          <w:sz w:val="20"/>
          <w:szCs w:val="20"/>
          <w:lang w:val="es-MX"/>
        </w:rPr>
        <w:t xml:space="preserve"> </w:t>
      </w:r>
    </w:p>
    <w:p w14:paraId="6CA5E267" w14:textId="77777777" w:rsidR="00E92A07" w:rsidRPr="00EB5E36"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en la aplicación de la  Consolidación se complementa las NIIF 10 y  NIIF 12 que proporcionan una exención mediante la cual un inversor que no es una entidad de inversión pueda optar por conservar la medición a valor razonable con cambios en resultados aplicada por sus asociadas y negocios conjuntos que son entidades de inversión para sus subsidiarias, al aplicar el método de la participación.</w:t>
      </w:r>
    </w:p>
    <w:p w14:paraId="32EB8187" w14:textId="77777777" w:rsidR="00E92A07" w:rsidRDefault="00E92A07" w:rsidP="006245F6">
      <w:pPr>
        <w:pStyle w:val="Prrafodelista"/>
        <w:spacing w:after="0" w:line="240" w:lineRule="auto"/>
        <w:jc w:val="both"/>
        <w:rPr>
          <w:rFonts w:ascii="Arial" w:hAnsi="Arial" w:cs="Arial"/>
          <w:bCs/>
          <w:sz w:val="20"/>
          <w:szCs w:val="20"/>
          <w:lang w:val="es-MX"/>
        </w:rPr>
      </w:pPr>
      <w:r w:rsidRPr="00EB5E36">
        <w:rPr>
          <w:rFonts w:ascii="Arial" w:hAnsi="Arial" w:cs="Arial"/>
          <w:bCs/>
          <w:sz w:val="20"/>
          <w:szCs w:val="20"/>
          <w:lang w:val="es-MX"/>
        </w:rPr>
        <w:t>La  NIC 28 en la  Participaciones de Largo Plazo en Asociadas y Negocios Conjuntos aclaran que las entidades aplicarán la “NIIF 9 Instrumentos Financieros a las participaciones de largo plazo en una asociada o negocio conjunto” y el Método de la Participación en los Estados Financieros Separados de la NIC 27.</w:t>
      </w:r>
    </w:p>
    <w:p w14:paraId="0FD4F87B" w14:textId="77777777" w:rsidR="00E92A07" w:rsidRPr="009D21BE" w:rsidRDefault="00E92A07" w:rsidP="006245F6">
      <w:pPr>
        <w:pStyle w:val="Prrafodelista"/>
        <w:spacing w:after="0" w:line="240" w:lineRule="auto"/>
        <w:jc w:val="both"/>
        <w:rPr>
          <w:rFonts w:ascii="Arial" w:hAnsi="Arial" w:cs="Arial"/>
          <w:bCs/>
          <w:sz w:val="20"/>
          <w:szCs w:val="20"/>
          <w:lang w:val="es-MX"/>
        </w:rPr>
      </w:pPr>
    </w:p>
    <w:p w14:paraId="784D3164" w14:textId="77777777" w:rsidR="00E92A07" w:rsidRPr="00777199" w:rsidRDefault="00E92A07" w:rsidP="000F3CEE">
      <w:pPr>
        <w:pStyle w:val="Prrafodelista"/>
        <w:numPr>
          <w:ilvl w:val="1"/>
          <w:numId w:val="1"/>
        </w:numPr>
        <w:spacing w:after="0" w:line="240" w:lineRule="auto"/>
        <w:ind w:left="709" w:hanging="425"/>
        <w:jc w:val="both"/>
        <w:rPr>
          <w:color w:val="002060"/>
        </w:rPr>
      </w:pPr>
      <w:r w:rsidRPr="00777199">
        <w:rPr>
          <w:rFonts w:ascii="Arial" w:hAnsi="Arial" w:cs="Arial"/>
          <w:b/>
          <w:color w:val="002060"/>
          <w:sz w:val="20"/>
          <w:szCs w:val="20"/>
          <w:lang w:val="es-MX"/>
        </w:rPr>
        <w:t>Sistema y método de valuación de inventarios y costo de lo vendido.</w:t>
      </w:r>
    </w:p>
    <w:p w14:paraId="446CB7B3" w14:textId="77777777" w:rsidR="00E92A07" w:rsidRDefault="00E92A07" w:rsidP="006245F6">
      <w:pPr>
        <w:pStyle w:val="Prrafodelista"/>
        <w:spacing w:after="0" w:line="240" w:lineRule="auto"/>
        <w:ind w:left="709"/>
        <w:jc w:val="both"/>
        <w:rPr>
          <w:rFonts w:ascii="Arial" w:hAnsi="Arial" w:cs="Arial"/>
          <w:b/>
          <w:bCs/>
          <w:sz w:val="20"/>
          <w:szCs w:val="20"/>
        </w:rPr>
      </w:pPr>
    </w:p>
    <w:p w14:paraId="19D016EF" w14:textId="2081AE18" w:rsidR="00E92A07" w:rsidRPr="005942D5" w:rsidRDefault="00E92A07" w:rsidP="006245F6">
      <w:pPr>
        <w:pStyle w:val="Prrafodelista"/>
        <w:spacing w:after="0" w:line="240" w:lineRule="auto"/>
        <w:ind w:left="709"/>
        <w:jc w:val="both"/>
      </w:pPr>
      <w:r w:rsidRPr="005942D5">
        <w:rPr>
          <w:rFonts w:ascii="Arial" w:hAnsi="Arial" w:cs="Arial"/>
          <w:b/>
          <w:bCs/>
          <w:sz w:val="20"/>
          <w:szCs w:val="20"/>
        </w:rPr>
        <w:t>Inventario Físico:</w:t>
      </w:r>
      <w:r w:rsidRPr="005942D5">
        <w:rPr>
          <w:rFonts w:ascii="Arial" w:hAnsi="Arial" w:cs="Arial"/>
          <w:sz w:val="20"/>
          <w:szCs w:val="20"/>
        </w:rPr>
        <w:t xml:space="preserve"> El levantamiento físico de bienes muebles, inmuebles e intangibles se realiza por lo menos </w:t>
      </w:r>
      <w:r w:rsidR="00845C52">
        <w:rPr>
          <w:rFonts w:ascii="Arial" w:hAnsi="Arial" w:cs="Arial"/>
          <w:sz w:val="20"/>
          <w:szCs w:val="20"/>
        </w:rPr>
        <w:t>cada 6 meses.</w:t>
      </w:r>
    </w:p>
    <w:p w14:paraId="5F0C9E8C" w14:textId="0E53AA79"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 xml:space="preserve">Y el levantamiento físico de los almacenes se realiza de forma </w:t>
      </w:r>
      <w:r w:rsidR="005D476D">
        <w:rPr>
          <w:rFonts w:ascii="Arial" w:hAnsi="Arial" w:cs="Arial"/>
          <w:sz w:val="20"/>
          <w:szCs w:val="20"/>
        </w:rPr>
        <w:t>periódica</w:t>
      </w:r>
      <w:r w:rsidRPr="007E6D94">
        <w:rPr>
          <w:rFonts w:ascii="Arial" w:hAnsi="Arial" w:cs="Arial"/>
          <w:sz w:val="20"/>
          <w:szCs w:val="20"/>
        </w:rPr>
        <w:t>, previo a la emisión de información financiera en caso de contar con estos registros</w:t>
      </w:r>
      <w:r>
        <w:rPr>
          <w:rFonts w:ascii="Arial" w:hAnsi="Arial" w:cs="Arial"/>
          <w:sz w:val="20"/>
          <w:szCs w:val="20"/>
        </w:rPr>
        <w:t>.</w:t>
      </w:r>
    </w:p>
    <w:p w14:paraId="022B44E5"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Bienes sin valor de adquisición o sobrantes.</w:t>
      </w:r>
      <w:r w:rsidRPr="007E6D94">
        <w:rPr>
          <w:rFonts w:ascii="Arial" w:hAnsi="Arial" w:cs="Arial"/>
          <w:sz w:val="20"/>
          <w:szCs w:val="20"/>
        </w:rPr>
        <w:t xml:space="preserve"> En caso de no conocerse el valor de adquisición de algún bien, el mismo podrá ser asignado por el área de Tesorería o equivalente, para fines de registro contable, considerando el valor de otros bienes con características similares o, en su defecto, el que se obtenga a través de otros mecanismos que juzgue pertinentes, los cuales deberán estar debidamente documentados.</w:t>
      </w:r>
    </w:p>
    <w:p w14:paraId="50FEA51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Depreciación:</w:t>
      </w:r>
      <w:r w:rsidRPr="007E6D94">
        <w:rPr>
          <w:rFonts w:ascii="Arial" w:hAnsi="Arial" w:cs="Arial"/>
          <w:sz w:val="20"/>
          <w:szCs w:val="20"/>
        </w:rPr>
        <w:t xml:space="preserve"> El monto de la depreciación y/o amortización se calcula en línea recta, considerando el costo de adquisición del activo depreciable y/o amortizable, menos su valor de desecho, entre los años correspondientes a su vida útil o su vida económica; registrándose en los gastos del período, con el objetivo de conocer el gasto patrimonial, por el servicio que está dando el activo. </w:t>
      </w:r>
    </w:p>
    <w:p w14:paraId="54110B8C"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La vida útil se determina con base en los Parámetros de Estimación de Vida Útil emitidos por el CONAC y en el caso de los intangibles con base en la documentación soporte correspondiente.</w:t>
      </w:r>
    </w:p>
    <w:p w14:paraId="2CF4EBAD" w14:textId="77777777" w:rsidR="00E92A07"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Capitalización de activos:</w:t>
      </w:r>
      <w:r w:rsidRPr="007E6D94">
        <w:rPr>
          <w:rFonts w:ascii="Arial" w:hAnsi="Arial" w:cs="Arial"/>
          <w:sz w:val="20"/>
          <w:szCs w:val="20"/>
        </w:rPr>
        <w:t xml:space="preserve"> Los bienes muebles e intangibles cuyo costo unitario de adquisición sea menor a 70 veces el valor diario de la Unidad de Medida y Actualización (UMA), podrán registrarse contablemente como un gasto, según lo determine el Director o su Equivalente en cada caso en particular, y serán sujetos a los controles correspondientes respecto el levantamiento físico.</w:t>
      </w:r>
    </w:p>
    <w:p w14:paraId="4B022251" w14:textId="77777777" w:rsidR="00E92A07" w:rsidRPr="007E6D94" w:rsidRDefault="00E92A07" w:rsidP="006245F6">
      <w:pPr>
        <w:pStyle w:val="Prrafodelista"/>
        <w:spacing w:after="0" w:line="240" w:lineRule="auto"/>
        <w:jc w:val="both"/>
        <w:rPr>
          <w:rFonts w:ascii="Arial" w:hAnsi="Arial" w:cs="Arial"/>
          <w:sz w:val="20"/>
          <w:szCs w:val="20"/>
        </w:rPr>
      </w:pPr>
      <w:r w:rsidRPr="007E6D94">
        <w:rPr>
          <w:rFonts w:ascii="Arial" w:hAnsi="Arial" w:cs="Arial"/>
          <w:b/>
          <w:bCs/>
          <w:sz w:val="20"/>
          <w:szCs w:val="20"/>
        </w:rPr>
        <w:t>Obras en proceso:</w:t>
      </w:r>
      <w:r w:rsidRPr="007E6D94">
        <w:rPr>
          <w:rFonts w:ascii="Arial" w:hAnsi="Arial" w:cs="Arial"/>
          <w:sz w:val="20"/>
          <w:szCs w:val="20"/>
        </w:rPr>
        <w:t xml:space="preserve"> Las obras en proceso se registran en las cuentas contables 1.2.3.5 Construcciones en Proceso en Bienes de Dominio Público y/o 1.2.3.6 Construcciones en Proceso en Bienes Propios y cuando se concluyen se transfiere el saldo al activo no circulante que corresponda en caso de obras capitalizables o en caso de obras en bienes de dominio público se transfiere el saldo a los gastos del período en el caso que corresponda al presupuesto del mismo ejercicio, por lo que se refiere a erogaciones de presupuestos de años anteriores se reconoce en el resultado de ejercicios anteriores.</w:t>
      </w:r>
    </w:p>
    <w:p w14:paraId="2BEB486E" w14:textId="77777777" w:rsidR="00E92A07" w:rsidRDefault="00E92A07" w:rsidP="006245F6">
      <w:pPr>
        <w:pStyle w:val="Prrafodelista"/>
        <w:spacing w:after="0" w:line="240" w:lineRule="auto"/>
        <w:ind w:left="709"/>
        <w:jc w:val="both"/>
        <w:rPr>
          <w:rFonts w:ascii="Arial" w:hAnsi="Arial" w:cs="Arial"/>
          <w:b/>
          <w:color w:val="002060"/>
          <w:sz w:val="20"/>
          <w:szCs w:val="20"/>
          <w:lang w:val="es-MX"/>
        </w:rPr>
      </w:pPr>
    </w:p>
    <w:p w14:paraId="7C4676FA" w14:textId="77777777" w:rsidR="00E92A07" w:rsidRPr="00777199" w:rsidRDefault="00E92A07" w:rsidP="000F3CEE">
      <w:pPr>
        <w:pStyle w:val="Prrafodelista"/>
        <w:numPr>
          <w:ilvl w:val="1"/>
          <w:numId w:val="1"/>
        </w:numPr>
        <w:spacing w:after="0" w:line="240" w:lineRule="auto"/>
        <w:ind w:left="709" w:hanging="425"/>
        <w:jc w:val="both"/>
        <w:rPr>
          <w:rFonts w:ascii="Arial" w:hAnsi="Arial" w:cs="Arial"/>
          <w:b/>
          <w:color w:val="002060"/>
          <w:sz w:val="20"/>
          <w:szCs w:val="20"/>
          <w:lang w:val="es-MX"/>
        </w:rPr>
      </w:pPr>
      <w:r w:rsidRPr="00777199">
        <w:rPr>
          <w:rFonts w:ascii="Arial" w:hAnsi="Arial" w:cs="Arial"/>
          <w:b/>
          <w:color w:val="002060"/>
          <w:sz w:val="20"/>
          <w:szCs w:val="20"/>
          <w:lang w:val="es-MX"/>
        </w:rPr>
        <w:t>Beneficios a empleados: revelar el cálculo de la reserva actuarial, valor presente de los ingresos esperados comparado con el valor presente de la estimación de gastos tanto de los beneficiarios actuales como futuros.</w:t>
      </w:r>
    </w:p>
    <w:p w14:paraId="364F5EEA" w14:textId="77777777" w:rsidR="00E92A07" w:rsidRDefault="00E92A07" w:rsidP="006245F6">
      <w:pPr>
        <w:pStyle w:val="Prrafodelista"/>
        <w:spacing w:after="0" w:line="240" w:lineRule="auto"/>
        <w:jc w:val="both"/>
        <w:rPr>
          <w:rFonts w:ascii="Arial" w:hAnsi="Arial" w:cs="Arial"/>
          <w:sz w:val="20"/>
          <w:szCs w:val="20"/>
        </w:rPr>
      </w:pPr>
    </w:p>
    <w:p w14:paraId="1DF907DC" w14:textId="77777777" w:rsidR="00E92A07" w:rsidRPr="00777199" w:rsidRDefault="00E92A07" w:rsidP="006245F6">
      <w:pPr>
        <w:pStyle w:val="Prrafodelista"/>
        <w:spacing w:after="0" w:line="240" w:lineRule="auto"/>
        <w:jc w:val="both"/>
        <w:rPr>
          <w:rFonts w:ascii="Arial" w:hAnsi="Arial" w:cs="Arial"/>
          <w:sz w:val="20"/>
          <w:szCs w:val="20"/>
        </w:rPr>
      </w:pPr>
      <w:r w:rsidRPr="007E6D94">
        <w:rPr>
          <w:rFonts w:ascii="Arial" w:hAnsi="Arial" w:cs="Arial"/>
          <w:sz w:val="20"/>
          <w:szCs w:val="20"/>
        </w:rPr>
        <w:t>El Ente cuenta con un estudio actuarial respecto de los beneficios a los empleados, sin embargo, en función de no existir una normativa general emitida por parte del Consejo Nacional de Armonización que regule el registro correspondiente, este Ente se encuentra en proceso de análisis de la normatividad supletoria a utilizar</w:t>
      </w:r>
      <w:r w:rsidRPr="007E6D94">
        <w:rPr>
          <w:rFonts w:ascii="Arial" w:hAnsi="Arial" w:cs="Arial"/>
          <w:bCs/>
          <w:sz w:val="20"/>
          <w:szCs w:val="20"/>
        </w:rPr>
        <w:t>.</w:t>
      </w:r>
    </w:p>
    <w:p w14:paraId="75AF3605" w14:textId="77777777" w:rsidR="00E92A07" w:rsidRPr="004D4E2A" w:rsidRDefault="00E92A07" w:rsidP="006245F6">
      <w:pPr>
        <w:pStyle w:val="INCISO"/>
        <w:spacing w:after="60" w:line="240" w:lineRule="auto"/>
        <w:ind w:left="720" w:firstLine="0"/>
        <w:rPr>
          <w:rFonts w:eastAsia="Calibri"/>
          <w:b/>
          <w:sz w:val="20"/>
          <w:szCs w:val="20"/>
          <w:lang w:val="es-MX" w:eastAsia="en-US"/>
        </w:rPr>
      </w:pPr>
    </w:p>
    <w:p w14:paraId="5DB8595F" w14:textId="77777777" w:rsidR="00E92A07" w:rsidRDefault="00E92A07" w:rsidP="000F3CEE">
      <w:pPr>
        <w:pStyle w:val="INCISO"/>
        <w:numPr>
          <w:ilvl w:val="0"/>
          <w:numId w:val="1"/>
        </w:numPr>
        <w:spacing w:after="60" w:line="240" w:lineRule="auto"/>
        <w:rPr>
          <w:rFonts w:eastAsia="Calibri"/>
          <w:b/>
          <w:sz w:val="20"/>
          <w:szCs w:val="20"/>
          <w:lang w:val="es-MX" w:eastAsia="en-US"/>
        </w:rPr>
      </w:pPr>
      <w:r w:rsidRPr="00777199">
        <w:rPr>
          <w:rFonts w:eastAsia="Calibri"/>
          <w:b/>
          <w:color w:val="002060"/>
          <w:sz w:val="20"/>
          <w:szCs w:val="20"/>
          <w:lang w:val="es-MX" w:eastAsia="en-US"/>
        </w:rPr>
        <w:t>Provisiones: objetivo de su creación, monto y plazo.</w:t>
      </w:r>
    </w:p>
    <w:p w14:paraId="04497F96" w14:textId="77777777" w:rsidR="00E92A07" w:rsidRDefault="00E92A07" w:rsidP="006245F6">
      <w:pPr>
        <w:pStyle w:val="INCISO"/>
        <w:spacing w:after="60" w:line="240" w:lineRule="auto"/>
        <w:ind w:left="720" w:firstLine="0"/>
        <w:rPr>
          <w:b/>
          <w:bCs/>
          <w:sz w:val="20"/>
          <w:szCs w:val="20"/>
        </w:rPr>
      </w:pPr>
    </w:p>
    <w:p w14:paraId="12B04A74" w14:textId="77777777" w:rsidR="00E92A07" w:rsidRDefault="00E92A07" w:rsidP="006245F6">
      <w:pPr>
        <w:pStyle w:val="INCISO"/>
        <w:spacing w:after="60" w:line="240" w:lineRule="auto"/>
        <w:ind w:left="720" w:firstLine="0"/>
        <w:rPr>
          <w:sz w:val="20"/>
          <w:szCs w:val="20"/>
        </w:rPr>
      </w:pPr>
      <w:r w:rsidRPr="00777199">
        <w:rPr>
          <w:b/>
          <w:bCs/>
          <w:sz w:val="20"/>
          <w:szCs w:val="20"/>
        </w:rPr>
        <w:t xml:space="preserve">Devengo contable: </w:t>
      </w:r>
      <w:r w:rsidRPr="00777199">
        <w:rPr>
          <w:rFonts w:eastAsia="Calibri"/>
          <w:bCs/>
          <w:sz w:val="20"/>
          <w:szCs w:val="20"/>
          <w:lang w:eastAsia="en-US"/>
        </w:rPr>
        <w:t>El registro contable de se lleva con base acumulativa. La contabilización de las transacciones de gasto se realiza conforme a la fecha de su realización, independientemente de la de su pago, y la del ingreso se registrará cuando</w:t>
      </w:r>
      <w:r w:rsidRPr="00777199">
        <w:rPr>
          <w:sz w:val="20"/>
          <w:szCs w:val="20"/>
        </w:rPr>
        <w:t xml:space="preserve"> exista jurídicamente el derecho de cobro. </w:t>
      </w:r>
    </w:p>
    <w:p w14:paraId="1024F705" w14:textId="77777777" w:rsidR="00E92A07" w:rsidRDefault="00E92A07" w:rsidP="006245F6">
      <w:pPr>
        <w:pStyle w:val="INCISO"/>
        <w:spacing w:after="60" w:line="240" w:lineRule="auto"/>
        <w:ind w:left="720" w:firstLine="0"/>
        <w:rPr>
          <w:sz w:val="20"/>
          <w:szCs w:val="20"/>
        </w:rPr>
      </w:pPr>
      <w:r w:rsidRPr="007E6D94">
        <w:rPr>
          <w:sz w:val="20"/>
          <w:szCs w:val="20"/>
        </w:rPr>
        <w:t>Con base en lo establecido en las Normas y Metodología para la Determinación de los Momentos Contables de los Ingresos y en las Normas y Metodología para la Determinación de los Momentos Contables de los Egresos.</w:t>
      </w:r>
    </w:p>
    <w:p w14:paraId="75253B1A" w14:textId="77777777" w:rsidR="00E92A07" w:rsidRDefault="00E92A07" w:rsidP="006245F6">
      <w:pPr>
        <w:pStyle w:val="INCISO"/>
        <w:spacing w:after="60" w:line="240" w:lineRule="auto"/>
        <w:ind w:left="720" w:firstLine="0"/>
        <w:rPr>
          <w:sz w:val="20"/>
          <w:szCs w:val="20"/>
        </w:rPr>
      </w:pPr>
    </w:p>
    <w:p w14:paraId="30594ECE" w14:textId="77777777" w:rsidR="00E92A07" w:rsidRDefault="00E92A07" w:rsidP="000F3CEE">
      <w:pPr>
        <w:pStyle w:val="INCISO"/>
        <w:numPr>
          <w:ilvl w:val="0"/>
          <w:numId w:val="1"/>
        </w:numPr>
        <w:spacing w:after="60" w:line="240" w:lineRule="auto"/>
        <w:rPr>
          <w:rFonts w:eastAsia="Calibri"/>
          <w:b/>
          <w:color w:val="002060"/>
          <w:sz w:val="20"/>
          <w:szCs w:val="20"/>
          <w:lang w:val="es-MX" w:eastAsia="en-US"/>
        </w:rPr>
      </w:pPr>
      <w:r w:rsidRPr="00777199">
        <w:rPr>
          <w:rFonts w:eastAsia="Calibri"/>
          <w:b/>
          <w:color w:val="002060"/>
          <w:sz w:val="20"/>
          <w:szCs w:val="20"/>
          <w:lang w:val="es-MX" w:eastAsia="en-US"/>
        </w:rPr>
        <w:t>Reservas: objetivo de su creación, monto y plazo.</w:t>
      </w:r>
    </w:p>
    <w:p w14:paraId="6D310023"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DF2D9D"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Las reservas forman parte de los fondos de un ente público y tienen como finalidad hacer frente a futuras obligaciones que puedan generarse frente a terceros. Al respecto, dichas reservas pueden ser obligatorias u  ocasionales.</w:t>
      </w:r>
    </w:p>
    <w:p w14:paraId="0BE58CEC"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En lo que concierne a las reservas obligatorias, estas comprenden valores del ahorro liquidas que tienen como objetivo cumplir disposiciones legales encaminadas a proteger la Hacienda Pública.</w:t>
      </w:r>
    </w:p>
    <w:p w14:paraId="005BE5A6" w14:textId="77777777" w:rsidR="00E92A07" w:rsidRPr="0030401B"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reserva legal es una forma de ahorro obligatoria para el ente público que establezca la ley. Dicho ahorro consiste en la retención parcial del beneficio obtenido por el ente, cuya finalidad radica en aumentar el patrimonio de esta última.</w:t>
      </w:r>
    </w:p>
    <w:p w14:paraId="6085AF59" w14:textId="77777777" w:rsidR="00E92A07" w:rsidRDefault="00E92A07" w:rsidP="006245F6">
      <w:pPr>
        <w:pStyle w:val="Prrafodelista"/>
        <w:spacing w:line="240" w:lineRule="auto"/>
        <w:jc w:val="both"/>
        <w:rPr>
          <w:rFonts w:ascii="Arial" w:hAnsi="Arial" w:cs="Arial"/>
          <w:bCs/>
          <w:sz w:val="20"/>
          <w:szCs w:val="20"/>
        </w:rPr>
      </w:pPr>
      <w:r w:rsidRPr="0030401B">
        <w:rPr>
          <w:rFonts w:ascii="Arial" w:hAnsi="Arial" w:cs="Arial"/>
          <w:bCs/>
          <w:sz w:val="20"/>
          <w:szCs w:val="20"/>
        </w:rPr>
        <w:t>La importancia de las reservas reside en que con ella se soportarán el desahorro, en caso tal de que no exista alguna reserva distinta dispuesta para este fin, se entiende por tanto que no puede ser utilizada.</w:t>
      </w:r>
    </w:p>
    <w:p w14:paraId="67B1778F" w14:textId="77777777" w:rsidR="00E92A07" w:rsidRDefault="00E92A07" w:rsidP="000F3CEE">
      <w:pPr>
        <w:pStyle w:val="INCISO"/>
        <w:numPr>
          <w:ilvl w:val="0"/>
          <w:numId w:val="1"/>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Cambios en políticas contables y corrección de errores junto con la revelación de los efectos que se tendrá en la información financiera del ente público, ya sea retrospectivos o prospectivos.</w:t>
      </w:r>
    </w:p>
    <w:p w14:paraId="1E44A0B0"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49D53D74" w14:textId="77777777" w:rsidR="00E92A07" w:rsidRDefault="00E92A07" w:rsidP="006245F6">
      <w:pPr>
        <w:pStyle w:val="INCISO"/>
        <w:spacing w:after="60" w:line="240" w:lineRule="auto"/>
        <w:ind w:left="720" w:firstLine="0"/>
        <w:rPr>
          <w:bCs/>
          <w:sz w:val="20"/>
          <w:szCs w:val="20"/>
        </w:rPr>
      </w:pPr>
      <w:r w:rsidRPr="00F86EF2">
        <w:rPr>
          <w:bCs/>
          <w:sz w:val="20"/>
          <w:szCs w:val="20"/>
        </w:rPr>
        <w:t>El Ente revela trimestralmente y de forma anual los cambios en políticas contables y correcciones de errores en las notas de gestión administrativa.</w:t>
      </w:r>
    </w:p>
    <w:p w14:paraId="5C209A73" w14:textId="77777777" w:rsidR="00E92A07" w:rsidRDefault="00E92A07" w:rsidP="006245F6">
      <w:pPr>
        <w:pStyle w:val="INCISO"/>
        <w:spacing w:after="60" w:line="240" w:lineRule="auto"/>
        <w:ind w:left="720" w:firstLine="0"/>
      </w:pPr>
    </w:p>
    <w:p w14:paraId="69D207D7" w14:textId="77777777" w:rsidR="00E92A07" w:rsidRDefault="00E92A07" w:rsidP="000F3CEE">
      <w:pPr>
        <w:pStyle w:val="INCISO"/>
        <w:numPr>
          <w:ilvl w:val="0"/>
          <w:numId w:val="1"/>
        </w:numPr>
        <w:spacing w:after="60" w:line="240" w:lineRule="auto"/>
        <w:rPr>
          <w:rFonts w:eastAsia="Calibri"/>
          <w:b/>
          <w:color w:val="002060"/>
          <w:sz w:val="20"/>
          <w:szCs w:val="20"/>
          <w:lang w:val="es-MX" w:eastAsia="en-US"/>
        </w:rPr>
      </w:pPr>
      <w:r w:rsidRPr="00F86EF2">
        <w:rPr>
          <w:rFonts w:eastAsia="Calibri"/>
          <w:b/>
          <w:color w:val="002060"/>
          <w:sz w:val="20"/>
          <w:szCs w:val="20"/>
          <w:lang w:val="es-MX" w:eastAsia="en-US"/>
        </w:rPr>
        <w:t>Reclasificaciones: se deben revelar todos aquellos movimientos entre cuentas por efectos de cambios en los tipos de operaciones.</w:t>
      </w:r>
    </w:p>
    <w:p w14:paraId="3983A9AF" w14:textId="77777777" w:rsidR="00E92A07" w:rsidRDefault="00E92A07" w:rsidP="006245F6">
      <w:pPr>
        <w:pStyle w:val="INCISO"/>
        <w:spacing w:after="60" w:line="240" w:lineRule="auto"/>
        <w:ind w:left="720" w:firstLine="0"/>
        <w:rPr>
          <w:rFonts w:eastAsia="Calibri"/>
          <w:b/>
          <w:color w:val="002060"/>
          <w:sz w:val="20"/>
          <w:szCs w:val="20"/>
          <w:lang w:val="es-MX" w:eastAsia="en-US"/>
        </w:rPr>
      </w:pPr>
    </w:p>
    <w:p w14:paraId="0B116B9B" w14:textId="77777777" w:rsidR="00E92A07" w:rsidRDefault="00E92A07" w:rsidP="006245F6">
      <w:pPr>
        <w:pStyle w:val="INCISO"/>
        <w:spacing w:after="60" w:line="240" w:lineRule="auto"/>
        <w:ind w:left="720" w:firstLine="0"/>
        <w:rPr>
          <w:color w:val="000000"/>
          <w:sz w:val="20"/>
          <w:szCs w:val="20"/>
          <w:lang w:val="es-MX" w:eastAsia="es-MX"/>
        </w:rPr>
      </w:pPr>
      <w:r w:rsidRPr="006F595B">
        <w:rPr>
          <w:color w:val="000000"/>
          <w:sz w:val="20"/>
          <w:szCs w:val="20"/>
          <w:lang w:val="es-MX" w:eastAsia="es-MX"/>
        </w:rPr>
        <w:t>De</w:t>
      </w:r>
      <w:r>
        <w:rPr>
          <w:color w:val="000000"/>
          <w:sz w:val="20"/>
          <w:szCs w:val="20"/>
          <w:lang w:val="es-MX" w:eastAsia="es-MX"/>
        </w:rPr>
        <w:t xml:space="preserve"> </w:t>
      </w:r>
      <w:r w:rsidRPr="006F595B">
        <w:rPr>
          <w:color w:val="000000"/>
          <w:sz w:val="20"/>
          <w:szCs w:val="20"/>
          <w:lang w:val="es-MX" w:eastAsia="es-MX"/>
        </w:rPr>
        <w:t>acuerdo con el manual de contabilidad gubernamental del ente público y a</w:t>
      </w:r>
      <w:r>
        <w:rPr>
          <w:color w:val="000000"/>
          <w:sz w:val="20"/>
          <w:szCs w:val="20"/>
          <w:lang w:val="es-MX" w:eastAsia="es-MX"/>
        </w:rPr>
        <w:t xml:space="preserve"> </w:t>
      </w:r>
      <w:r w:rsidRPr="006F595B">
        <w:rPr>
          <w:color w:val="000000"/>
          <w:sz w:val="20"/>
          <w:szCs w:val="20"/>
          <w:lang w:val="es-MX" w:eastAsia="es-MX"/>
        </w:rPr>
        <w:t>las publicaciones del CONAC en los capítulos</w:t>
      </w:r>
      <w:r>
        <w:rPr>
          <w:color w:val="000000"/>
          <w:sz w:val="20"/>
          <w:szCs w:val="20"/>
          <w:lang w:val="es-MX" w:eastAsia="es-MX"/>
        </w:rPr>
        <w:t xml:space="preserve"> </w:t>
      </w:r>
      <w:r w:rsidRPr="006F595B">
        <w:rPr>
          <w:color w:val="000000"/>
          <w:sz w:val="20"/>
          <w:szCs w:val="20"/>
          <w:lang w:val="es-MX" w:eastAsia="es-MX"/>
        </w:rPr>
        <w:t xml:space="preserve"> IV Instructivos de Cuentas, V Modelo de Asientos para el Registro Contable </w:t>
      </w:r>
      <w:r>
        <w:rPr>
          <w:color w:val="000000"/>
          <w:sz w:val="20"/>
          <w:szCs w:val="20"/>
          <w:lang w:val="es-MX" w:eastAsia="es-MX"/>
        </w:rPr>
        <w:t xml:space="preserve">y </w:t>
      </w:r>
      <w:r w:rsidRPr="006F595B">
        <w:rPr>
          <w:color w:val="000000"/>
          <w:sz w:val="20"/>
          <w:szCs w:val="20"/>
          <w:lang w:val="es-MX" w:eastAsia="es-MX"/>
        </w:rPr>
        <w:t>VI Guías Contabilizadoras</w:t>
      </w:r>
    </w:p>
    <w:p w14:paraId="3659C24C" w14:textId="77777777" w:rsidR="00E92A07" w:rsidRDefault="00E92A07" w:rsidP="006245F6">
      <w:pPr>
        <w:pStyle w:val="INCISO"/>
        <w:spacing w:after="60" w:line="240" w:lineRule="auto"/>
        <w:ind w:left="720" w:firstLine="0"/>
        <w:rPr>
          <w:color w:val="000000"/>
          <w:sz w:val="20"/>
          <w:szCs w:val="20"/>
          <w:lang w:val="es-MX" w:eastAsia="es-MX"/>
        </w:rPr>
      </w:pPr>
    </w:p>
    <w:p w14:paraId="2C7F9ECC" w14:textId="77777777" w:rsidR="00E92A07" w:rsidRDefault="00E92A07" w:rsidP="000F3CEE">
      <w:pPr>
        <w:pStyle w:val="INCISO"/>
        <w:numPr>
          <w:ilvl w:val="0"/>
          <w:numId w:val="1"/>
        </w:numPr>
        <w:spacing w:after="60" w:line="240" w:lineRule="auto"/>
        <w:rPr>
          <w:rFonts w:eastAsia="Calibri"/>
          <w:b/>
          <w:color w:val="002060"/>
          <w:sz w:val="20"/>
          <w:szCs w:val="20"/>
          <w:lang w:val="es-MX" w:eastAsia="en-US"/>
        </w:rPr>
      </w:pPr>
      <w:r w:rsidRPr="006F595B">
        <w:rPr>
          <w:rFonts w:eastAsia="Calibri"/>
          <w:b/>
          <w:color w:val="002060"/>
          <w:sz w:val="20"/>
          <w:szCs w:val="20"/>
          <w:lang w:val="es-MX" w:eastAsia="en-US"/>
        </w:rPr>
        <w:t>Depuración y cancelación de saldos.</w:t>
      </w:r>
    </w:p>
    <w:p w14:paraId="36FBD300" w14:textId="77777777" w:rsidR="00E92A07" w:rsidRPr="006F595B" w:rsidRDefault="00E92A07" w:rsidP="006245F6">
      <w:pPr>
        <w:pStyle w:val="INCISO"/>
        <w:spacing w:after="60" w:line="240" w:lineRule="auto"/>
        <w:ind w:left="720" w:firstLine="0"/>
        <w:rPr>
          <w:rFonts w:eastAsia="Calibri"/>
          <w:b/>
          <w:color w:val="002060"/>
          <w:sz w:val="20"/>
          <w:szCs w:val="20"/>
          <w:lang w:val="es-MX" w:eastAsia="en-US"/>
        </w:rPr>
      </w:pPr>
      <w:r w:rsidRPr="006F595B">
        <w:rPr>
          <w:sz w:val="20"/>
          <w:szCs w:val="20"/>
        </w:rPr>
        <w:t>La entidad cuenta con una política de depuración constante, con la finalidad de garantizar la razonabilidad de las cifras.</w:t>
      </w:r>
    </w:p>
    <w:p w14:paraId="75DA6723" w14:textId="77777777" w:rsidR="00E92A07" w:rsidRPr="00745572" w:rsidRDefault="00E92A07" w:rsidP="006245F6">
      <w:pPr>
        <w:spacing w:after="0" w:line="240" w:lineRule="auto"/>
        <w:rPr>
          <w:rFonts w:ascii="Arial" w:hAnsi="Arial" w:cs="Arial"/>
          <w:bCs/>
          <w:caps/>
          <w:sz w:val="20"/>
          <w:szCs w:val="20"/>
          <w:lang w:val="es-MX"/>
        </w:rPr>
      </w:pPr>
    </w:p>
    <w:p w14:paraId="56B39623" w14:textId="3E3884BB" w:rsidR="00E92A07" w:rsidRPr="00745572" w:rsidRDefault="00E92A07" w:rsidP="006245F6">
      <w:pPr>
        <w:spacing w:after="0" w:line="240" w:lineRule="auto"/>
        <w:rPr>
          <w:rFonts w:ascii="Arial" w:hAnsi="Arial" w:cs="Arial"/>
          <w:bCs/>
          <w:caps/>
          <w:sz w:val="20"/>
          <w:szCs w:val="20"/>
          <w:u w:val="single"/>
          <w:lang w:val="es-MX"/>
        </w:rPr>
      </w:pPr>
    </w:p>
    <w:p w14:paraId="42939043" w14:textId="77777777" w:rsidR="00E92A07" w:rsidRDefault="00E92A07" w:rsidP="006245F6">
      <w:pPr>
        <w:spacing w:after="0" w:line="240" w:lineRule="auto"/>
        <w:jc w:val="both"/>
        <w:rPr>
          <w:rFonts w:ascii="Arial" w:hAnsi="Arial" w:cs="Arial"/>
          <w:b/>
          <w:bCs/>
          <w:caps/>
          <w:sz w:val="20"/>
          <w:szCs w:val="20"/>
          <w:lang w:val="es-MX"/>
        </w:rPr>
      </w:pPr>
    </w:p>
    <w:p w14:paraId="3212221F" w14:textId="77777777" w:rsidR="00E92A07"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6.- Posición en La MONEDA Extranjera y Protección por riesgo cambiario</w:t>
      </w:r>
    </w:p>
    <w:p w14:paraId="1AADCB58" w14:textId="77777777" w:rsidR="00E92A07" w:rsidRPr="007E6D94" w:rsidRDefault="00E92A07" w:rsidP="006245F6">
      <w:pPr>
        <w:spacing w:before="240" w:after="160" w:line="240" w:lineRule="auto"/>
        <w:jc w:val="both"/>
        <w:rPr>
          <w:rFonts w:ascii="Arial" w:hAnsi="Arial" w:cs="Arial"/>
          <w:bCs/>
          <w:sz w:val="20"/>
          <w:szCs w:val="20"/>
          <w:lang w:val="es-MX"/>
        </w:rPr>
      </w:pPr>
      <w:r w:rsidRPr="007E6D94">
        <w:rPr>
          <w:rFonts w:ascii="Arial" w:hAnsi="Arial" w:cs="Arial"/>
          <w:bCs/>
          <w:sz w:val="20"/>
          <w:szCs w:val="20"/>
          <w:lang w:val="es-MX"/>
        </w:rPr>
        <w:t>No contamos con activos valuados, valorados o registrados en moneda extranjera, puesto que la propia normatividad y postulados de la contabilidad gubernamental establecen la obligación de que todas las operaciones del Ente deben estar registradas en moneda nacional.</w:t>
      </w:r>
    </w:p>
    <w:p w14:paraId="0384AA54" w14:textId="05CEED7C" w:rsidR="00E92A07" w:rsidRPr="00745572" w:rsidRDefault="00E92A07" w:rsidP="006245F6">
      <w:pPr>
        <w:spacing w:after="0" w:line="240" w:lineRule="auto"/>
        <w:rPr>
          <w:rFonts w:ascii="Arial" w:hAnsi="Arial" w:cs="Arial"/>
          <w:bCs/>
          <w:caps/>
          <w:sz w:val="20"/>
          <w:szCs w:val="20"/>
          <w:u w:val="single"/>
          <w:lang w:val="es-MX"/>
        </w:rPr>
      </w:pPr>
    </w:p>
    <w:p w14:paraId="13870F24" w14:textId="77777777" w:rsidR="00E92A07" w:rsidRDefault="00E92A07" w:rsidP="006245F6">
      <w:pPr>
        <w:spacing w:after="0" w:line="240" w:lineRule="auto"/>
        <w:jc w:val="both"/>
        <w:rPr>
          <w:rFonts w:ascii="Arial" w:hAnsi="Arial" w:cs="Arial"/>
          <w:b/>
          <w:bCs/>
          <w:caps/>
          <w:sz w:val="20"/>
          <w:szCs w:val="20"/>
          <w:lang w:val="es-MX"/>
        </w:rPr>
      </w:pPr>
    </w:p>
    <w:p w14:paraId="3F5C9B84" w14:textId="77777777" w:rsidR="00E92A07" w:rsidRPr="009A20E3" w:rsidRDefault="00E92A07" w:rsidP="006245F6">
      <w:pPr>
        <w:spacing w:after="0" w:line="240" w:lineRule="auto"/>
        <w:jc w:val="both"/>
        <w:rPr>
          <w:rFonts w:ascii="Arial" w:hAnsi="Arial" w:cs="Arial"/>
          <w:b/>
          <w:bCs/>
          <w:caps/>
          <w:sz w:val="20"/>
          <w:szCs w:val="20"/>
          <w:lang w:val="es-MX"/>
        </w:rPr>
      </w:pPr>
      <w:r w:rsidRPr="00D31FCB">
        <w:rPr>
          <w:rFonts w:ascii="Arial" w:hAnsi="Arial" w:cs="Arial"/>
          <w:b/>
          <w:bCs/>
          <w:caps/>
          <w:color w:val="002060"/>
          <w:sz w:val="20"/>
          <w:szCs w:val="20"/>
          <w:lang w:val="es-MX"/>
        </w:rPr>
        <w:t>7.- Reporte Analítico del Activo</w:t>
      </w:r>
    </w:p>
    <w:p w14:paraId="5EC6DCB6" w14:textId="77777777" w:rsidR="00E92A07" w:rsidRDefault="00E92A07" w:rsidP="006245F6">
      <w:pPr>
        <w:spacing w:after="0" w:line="240" w:lineRule="auto"/>
        <w:rPr>
          <w:rFonts w:ascii="Arial" w:hAnsi="Arial" w:cs="Arial"/>
          <w:bCs/>
          <w:caps/>
          <w:sz w:val="20"/>
          <w:szCs w:val="20"/>
          <w:lang w:val="es-MX"/>
        </w:rPr>
      </w:pPr>
    </w:p>
    <w:p w14:paraId="0E0E1015" w14:textId="562A99E2" w:rsidR="00E92A07" w:rsidRPr="00745572" w:rsidRDefault="00E92A07" w:rsidP="006245F6">
      <w:pPr>
        <w:spacing w:after="0" w:line="240" w:lineRule="auto"/>
        <w:rPr>
          <w:rFonts w:ascii="Arial" w:hAnsi="Arial" w:cs="Arial"/>
          <w:bCs/>
          <w:caps/>
          <w:sz w:val="20"/>
          <w:szCs w:val="20"/>
          <w:lang w:val="es-MX"/>
        </w:rPr>
      </w:pPr>
    </w:p>
    <w:p w14:paraId="4C8BA090" w14:textId="77777777" w:rsidR="00E92A07" w:rsidRPr="00745572" w:rsidRDefault="00E92A07" w:rsidP="006245F6">
      <w:pPr>
        <w:spacing w:after="0" w:line="240" w:lineRule="auto"/>
        <w:rPr>
          <w:rFonts w:ascii="Arial" w:hAnsi="Arial" w:cs="Arial"/>
          <w:bCs/>
          <w:caps/>
          <w:sz w:val="20"/>
          <w:szCs w:val="20"/>
          <w:lang w:val="es-MX"/>
        </w:rPr>
      </w:pPr>
    </w:p>
    <w:p w14:paraId="239B913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432D64">
        <w:rPr>
          <w:rFonts w:ascii="Arial" w:hAnsi="Arial" w:cs="Arial"/>
          <w:bCs/>
          <w:sz w:val="20"/>
          <w:szCs w:val="20"/>
        </w:rPr>
        <w:t>ente</w:t>
      </w:r>
      <w:r w:rsidRPr="00745572">
        <w:rPr>
          <w:rFonts w:ascii="Arial" w:hAnsi="Arial" w:cs="Arial"/>
          <w:bCs/>
          <w:sz w:val="20"/>
          <w:szCs w:val="20"/>
          <w:lang w:val="es-MX"/>
        </w:rPr>
        <w:t>, para el control del patrimonio nos sujetamos a los lineamientos establecidos por el Consejo Nacional para la Armonización Contable (CONAC), específicamente en la vida útil y porcentajes de depreciación, deterioro y amortización, independientemente que exista la Ley del Impuesto sobre la Renta, misma que establece otros porcentajes y otras características para efectos de deducibilidad.</w:t>
      </w:r>
    </w:p>
    <w:p w14:paraId="221F1A8A" w14:textId="77777777" w:rsidR="00E92A07" w:rsidRPr="00745572" w:rsidRDefault="00E92A07" w:rsidP="006245F6">
      <w:pPr>
        <w:spacing w:after="0" w:line="240" w:lineRule="auto"/>
        <w:jc w:val="both"/>
        <w:rPr>
          <w:rFonts w:ascii="Arial" w:hAnsi="Arial" w:cs="Arial"/>
          <w:bCs/>
          <w:sz w:val="20"/>
          <w:szCs w:val="20"/>
          <w:lang w:val="es-MX"/>
        </w:rPr>
      </w:pPr>
    </w:p>
    <w:p w14:paraId="1E49EA04" w14:textId="77777777" w:rsidR="00E92A07" w:rsidRDefault="00E92A07" w:rsidP="000F3CEE">
      <w:pPr>
        <w:numPr>
          <w:ilvl w:val="0"/>
          <w:numId w:val="2"/>
        </w:numPr>
        <w:spacing w:after="0" w:line="240" w:lineRule="auto"/>
        <w:contextualSpacing/>
        <w:jc w:val="both"/>
        <w:rPr>
          <w:rFonts w:ascii="Arial" w:hAnsi="Arial" w:cs="Arial"/>
          <w:bCs/>
          <w:sz w:val="20"/>
          <w:szCs w:val="20"/>
          <w:lang w:val="es-MX"/>
        </w:rPr>
      </w:pPr>
      <w:r w:rsidRPr="00F57FDF">
        <w:rPr>
          <w:rFonts w:ascii="Arial" w:hAnsi="Arial" w:cs="Arial"/>
          <w:b/>
          <w:color w:val="002060"/>
          <w:sz w:val="20"/>
          <w:szCs w:val="20"/>
          <w:lang w:val="es-MX"/>
        </w:rPr>
        <w:t xml:space="preserve">La vida útil y/o porcentajes de depreciación, deterioro o amortización utilizados en los diferentes tipos de activo se manejan y registran de acuerdo con los Postulados Básicos de Contabilidad Gubernamental (PBCG), así como, de los lineamientos emitidos por el Consejo Nacional para la Armonización Contable (CONAC). </w:t>
      </w:r>
      <w:r w:rsidRPr="00745572">
        <w:rPr>
          <w:rFonts w:ascii="Arial" w:hAnsi="Arial" w:cs="Arial"/>
          <w:bCs/>
          <w:sz w:val="20"/>
          <w:szCs w:val="20"/>
          <w:lang w:val="es-MX"/>
        </w:rPr>
        <w:t>Siendo los siguientes:</w:t>
      </w:r>
    </w:p>
    <w:p w14:paraId="14A352A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tbl>
      <w:tblPr>
        <w:tblW w:w="0" w:type="auto"/>
        <w:jc w:val="center"/>
        <w:tblCellMar>
          <w:left w:w="72" w:type="dxa"/>
          <w:right w:w="72" w:type="dxa"/>
        </w:tblCellMar>
        <w:tblLook w:val="0000" w:firstRow="0" w:lastRow="0" w:firstColumn="0" w:lastColumn="0" w:noHBand="0" w:noVBand="0"/>
      </w:tblPr>
      <w:tblGrid>
        <w:gridCol w:w="767"/>
        <w:gridCol w:w="5480"/>
        <w:gridCol w:w="1277"/>
        <w:gridCol w:w="1864"/>
      </w:tblGrid>
      <w:tr w:rsidR="00E92A07" w:rsidRPr="00AE5D74" w14:paraId="1E3FE0AA" w14:textId="77777777" w:rsidTr="00C3478C">
        <w:trPr>
          <w:trHeight w:val="20"/>
          <w:tblHeader/>
          <w:jc w:val="center"/>
        </w:trPr>
        <w:tc>
          <w:tcPr>
            <w:tcW w:w="0" w:type="auto"/>
            <w:tcBorders>
              <w:top w:val="single" w:sz="6" w:space="0" w:color="auto"/>
              <w:left w:val="single" w:sz="6" w:space="0" w:color="auto"/>
              <w:bottom w:val="single" w:sz="6" w:space="0" w:color="auto"/>
              <w:right w:val="single" w:sz="6" w:space="0" w:color="auto"/>
            </w:tcBorders>
            <w:shd w:val="clear" w:color="auto" w:fill="D0CECE"/>
            <w:noWrap/>
            <w:vAlign w:val="center"/>
          </w:tcPr>
          <w:p w14:paraId="58A78BAA"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Cuenta</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A5EA47"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Concepto</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2E196063"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Años de vida útil</w:t>
            </w:r>
          </w:p>
        </w:tc>
        <w:tc>
          <w:tcPr>
            <w:tcW w:w="0" w:type="auto"/>
            <w:tcBorders>
              <w:top w:val="single" w:sz="6" w:space="0" w:color="auto"/>
              <w:left w:val="single" w:sz="6" w:space="0" w:color="auto"/>
              <w:bottom w:val="single" w:sz="6" w:space="0" w:color="auto"/>
              <w:right w:val="single" w:sz="6" w:space="0" w:color="auto"/>
            </w:tcBorders>
            <w:shd w:val="clear" w:color="auto" w:fill="D0CECE"/>
            <w:vAlign w:val="center"/>
          </w:tcPr>
          <w:p w14:paraId="1E939174" w14:textId="77777777" w:rsidR="00E92A07" w:rsidRPr="00AE5D74" w:rsidRDefault="00E92A07" w:rsidP="006245F6">
            <w:pPr>
              <w:pStyle w:val="Texto"/>
              <w:spacing w:after="0" w:line="240" w:lineRule="auto"/>
              <w:ind w:firstLine="0"/>
              <w:jc w:val="center"/>
              <w:rPr>
                <w:b/>
                <w:sz w:val="16"/>
                <w:szCs w:val="16"/>
                <w:lang w:val="es-MX"/>
              </w:rPr>
            </w:pPr>
            <w:r w:rsidRPr="00AE5D74">
              <w:rPr>
                <w:b/>
                <w:sz w:val="16"/>
                <w:szCs w:val="16"/>
                <w:lang w:val="es-MX"/>
              </w:rPr>
              <w:t>% de depreciación anual</w:t>
            </w:r>
          </w:p>
        </w:tc>
      </w:tr>
      <w:tr w:rsidR="00E92A07" w:rsidRPr="00AE5D74" w14:paraId="383B19FF"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39AA537"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EC0DF16"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INMUEBLES, INFRAESTRUCTURA Y CONSTRUCCIONES EN PROCESO</w:t>
            </w:r>
          </w:p>
        </w:tc>
      </w:tr>
      <w:tr w:rsidR="00E92A07" w:rsidRPr="00AE5D74" w14:paraId="34D12E77"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E611EA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1.2.3.2</w:t>
            </w:r>
          </w:p>
        </w:tc>
        <w:tc>
          <w:tcPr>
            <w:tcW w:w="0" w:type="auto"/>
            <w:tcBorders>
              <w:top w:val="single" w:sz="6" w:space="0" w:color="auto"/>
              <w:left w:val="single" w:sz="6" w:space="0" w:color="auto"/>
              <w:bottom w:val="single" w:sz="6" w:space="0" w:color="auto"/>
              <w:right w:val="single" w:sz="6" w:space="0" w:color="auto"/>
            </w:tcBorders>
            <w:vAlign w:val="center"/>
          </w:tcPr>
          <w:p w14:paraId="7EE1F6C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Viviendas</w:t>
            </w:r>
          </w:p>
        </w:tc>
        <w:tc>
          <w:tcPr>
            <w:tcW w:w="0" w:type="auto"/>
            <w:tcBorders>
              <w:top w:val="single" w:sz="6" w:space="0" w:color="auto"/>
              <w:left w:val="single" w:sz="6" w:space="0" w:color="auto"/>
              <w:bottom w:val="single" w:sz="6" w:space="0" w:color="auto"/>
              <w:right w:val="single" w:sz="6" w:space="0" w:color="auto"/>
            </w:tcBorders>
            <w:vAlign w:val="center"/>
          </w:tcPr>
          <w:p w14:paraId="3DC4679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50</w:t>
            </w:r>
          </w:p>
        </w:tc>
        <w:tc>
          <w:tcPr>
            <w:tcW w:w="0" w:type="auto"/>
            <w:tcBorders>
              <w:top w:val="single" w:sz="6" w:space="0" w:color="auto"/>
              <w:left w:val="single" w:sz="6" w:space="0" w:color="auto"/>
              <w:bottom w:val="single" w:sz="6" w:space="0" w:color="auto"/>
              <w:right w:val="single" w:sz="6" w:space="0" w:color="auto"/>
            </w:tcBorders>
            <w:vAlign w:val="center"/>
          </w:tcPr>
          <w:p w14:paraId="32C7C4A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w:t>
            </w:r>
          </w:p>
        </w:tc>
      </w:tr>
      <w:tr w:rsidR="00E92A07" w:rsidRPr="00AE5D74" w14:paraId="3A93E24B"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7F04A3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1.2.3.3</w:t>
            </w:r>
          </w:p>
        </w:tc>
        <w:tc>
          <w:tcPr>
            <w:tcW w:w="0" w:type="auto"/>
            <w:tcBorders>
              <w:top w:val="single" w:sz="6" w:space="0" w:color="auto"/>
              <w:left w:val="single" w:sz="6" w:space="0" w:color="auto"/>
              <w:bottom w:val="single" w:sz="6" w:space="0" w:color="auto"/>
              <w:right w:val="single" w:sz="6" w:space="0" w:color="auto"/>
            </w:tcBorders>
            <w:vAlign w:val="center"/>
          </w:tcPr>
          <w:p w14:paraId="385D238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Edificios No Habitacionales</w:t>
            </w:r>
          </w:p>
        </w:tc>
        <w:tc>
          <w:tcPr>
            <w:tcW w:w="0" w:type="auto"/>
            <w:tcBorders>
              <w:top w:val="single" w:sz="6" w:space="0" w:color="auto"/>
              <w:left w:val="single" w:sz="6" w:space="0" w:color="auto"/>
              <w:bottom w:val="single" w:sz="6" w:space="0" w:color="auto"/>
              <w:right w:val="single" w:sz="6" w:space="0" w:color="auto"/>
            </w:tcBorders>
            <w:vAlign w:val="center"/>
          </w:tcPr>
          <w:p w14:paraId="68281D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30</w:t>
            </w:r>
          </w:p>
        </w:tc>
        <w:tc>
          <w:tcPr>
            <w:tcW w:w="0" w:type="auto"/>
            <w:tcBorders>
              <w:top w:val="single" w:sz="6" w:space="0" w:color="auto"/>
              <w:left w:val="single" w:sz="6" w:space="0" w:color="auto"/>
              <w:bottom w:val="single" w:sz="6" w:space="0" w:color="auto"/>
              <w:right w:val="single" w:sz="6" w:space="0" w:color="auto"/>
            </w:tcBorders>
            <w:vAlign w:val="center"/>
          </w:tcPr>
          <w:p w14:paraId="65F31C5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w:t>
            </w:r>
          </w:p>
        </w:tc>
      </w:tr>
      <w:tr w:rsidR="00E92A07" w:rsidRPr="00AE5D74" w14:paraId="5C686C44"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65D2E2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1.2.3.4</w:t>
            </w:r>
          </w:p>
        </w:tc>
        <w:tc>
          <w:tcPr>
            <w:tcW w:w="0" w:type="auto"/>
            <w:tcBorders>
              <w:top w:val="single" w:sz="6" w:space="0" w:color="auto"/>
              <w:left w:val="single" w:sz="6" w:space="0" w:color="auto"/>
              <w:bottom w:val="single" w:sz="6" w:space="0" w:color="auto"/>
              <w:right w:val="single" w:sz="6" w:space="0" w:color="auto"/>
            </w:tcBorders>
            <w:vAlign w:val="center"/>
          </w:tcPr>
          <w:p w14:paraId="4FC0CFB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Infraestructura</w:t>
            </w:r>
          </w:p>
        </w:tc>
        <w:tc>
          <w:tcPr>
            <w:tcW w:w="0" w:type="auto"/>
            <w:tcBorders>
              <w:top w:val="single" w:sz="6" w:space="0" w:color="auto"/>
              <w:left w:val="single" w:sz="6" w:space="0" w:color="auto"/>
              <w:bottom w:val="single" w:sz="6" w:space="0" w:color="auto"/>
              <w:right w:val="single" w:sz="6" w:space="0" w:color="auto"/>
            </w:tcBorders>
            <w:vAlign w:val="center"/>
          </w:tcPr>
          <w:p w14:paraId="32ED3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25</w:t>
            </w:r>
          </w:p>
        </w:tc>
        <w:tc>
          <w:tcPr>
            <w:tcW w:w="0" w:type="auto"/>
            <w:tcBorders>
              <w:top w:val="single" w:sz="6" w:space="0" w:color="auto"/>
              <w:left w:val="single" w:sz="6" w:space="0" w:color="auto"/>
              <w:bottom w:val="single" w:sz="6" w:space="0" w:color="auto"/>
              <w:right w:val="single" w:sz="6" w:space="0" w:color="auto"/>
            </w:tcBorders>
            <w:vAlign w:val="center"/>
          </w:tcPr>
          <w:p w14:paraId="50DA291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4</w:t>
            </w:r>
          </w:p>
        </w:tc>
      </w:tr>
      <w:tr w:rsidR="00E92A07" w:rsidRPr="00AE5D74" w14:paraId="0ABA35E1"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D0E5D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1.2.3.9</w:t>
            </w:r>
          </w:p>
        </w:tc>
        <w:tc>
          <w:tcPr>
            <w:tcW w:w="0" w:type="auto"/>
            <w:tcBorders>
              <w:top w:val="single" w:sz="6" w:space="0" w:color="auto"/>
              <w:left w:val="single" w:sz="6" w:space="0" w:color="auto"/>
              <w:bottom w:val="single" w:sz="6" w:space="0" w:color="auto"/>
              <w:right w:val="single" w:sz="6" w:space="0" w:color="auto"/>
            </w:tcBorders>
            <w:vAlign w:val="center"/>
          </w:tcPr>
          <w:p w14:paraId="1B136D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Bienes Inmuebles</w:t>
            </w:r>
          </w:p>
        </w:tc>
        <w:tc>
          <w:tcPr>
            <w:tcW w:w="0" w:type="auto"/>
            <w:tcBorders>
              <w:top w:val="single" w:sz="6" w:space="0" w:color="auto"/>
              <w:left w:val="single" w:sz="6" w:space="0" w:color="auto"/>
              <w:bottom w:val="single" w:sz="6" w:space="0" w:color="auto"/>
              <w:right w:val="single" w:sz="6" w:space="0" w:color="auto"/>
            </w:tcBorders>
            <w:vAlign w:val="center"/>
          </w:tcPr>
          <w:p w14:paraId="5357A63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c>
          <w:tcPr>
            <w:tcW w:w="0" w:type="auto"/>
            <w:tcBorders>
              <w:top w:val="single" w:sz="6" w:space="0" w:color="auto"/>
              <w:left w:val="single" w:sz="6" w:space="0" w:color="auto"/>
              <w:bottom w:val="single" w:sz="6" w:space="0" w:color="auto"/>
              <w:right w:val="single" w:sz="6" w:space="0" w:color="auto"/>
            </w:tcBorders>
            <w:vAlign w:val="center"/>
          </w:tcPr>
          <w:p w14:paraId="6490312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r>
      <w:tr w:rsidR="00E92A07" w:rsidRPr="00AE5D74" w14:paraId="72BF80BD"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B1BF9F"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52110A28"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BIENES MUEBLES</w:t>
            </w:r>
          </w:p>
        </w:tc>
      </w:tr>
      <w:tr w:rsidR="00E92A07" w:rsidRPr="00AE5D74" w14:paraId="0F508A35"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7BAB53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1.2.4.1</w:t>
            </w:r>
          </w:p>
        </w:tc>
        <w:tc>
          <w:tcPr>
            <w:tcW w:w="0" w:type="auto"/>
            <w:tcBorders>
              <w:top w:val="single" w:sz="6" w:space="0" w:color="auto"/>
              <w:left w:val="single" w:sz="6" w:space="0" w:color="auto"/>
              <w:bottom w:val="single" w:sz="6" w:space="0" w:color="auto"/>
              <w:right w:val="single" w:sz="6" w:space="0" w:color="auto"/>
            </w:tcBorders>
            <w:vAlign w:val="center"/>
          </w:tcPr>
          <w:p w14:paraId="10C5ED40"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Mobiliario y Equipo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142B5890" w14:textId="77777777" w:rsidR="00E92A07" w:rsidRPr="00AE5D74" w:rsidRDefault="00E92A07" w:rsidP="006245F6">
            <w:pPr>
              <w:pStyle w:val="Texto"/>
              <w:spacing w:after="0" w:line="240" w:lineRule="auto"/>
              <w:ind w:firstLine="0"/>
              <w:jc w:val="center"/>
              <w:rPr>
                <w:sz w:val="16"/>
                <w:szCs w:val="16"/>
                <w:lang w:val="es-MX"/>
              </w:rPr>
            </w:pPr>
          </w:p>
        </w:tc>
        <w:tc>
          <w:tcPr>
            <w:tcW w:w="0" w:type="auto"/>
            <w:tcBorders>
              <w:top w:val="single" w:sz="6" w:space="0" w:color="auto"/>
              <w:left w:val="single" w:sz="6" w:space="0" w:color="auto"/>
              <w:bottom w:val="single" w:sz="6" w:space="0" w:color="auto"/>
              <w:right w:val="single" w:sz="6" w:space="0" w:color="auto"/>
            </w:tcBorders>
            <w:vAlign w:val="center"/>
          </w:tcPr>
          <w:p w14:paraId="5DF15B83" w14:textId="77777777" w:rsidR="00E92A07" w:rsidRPr="00AE5D74" w:rsidRDefault="00E92A07" w:rsidP="006245F6">
            <w:pPr>
              <w:pStyle w:val="Texto"/>
              <w:spacing w:after="0" w:line="240" w:lineRule="auto"/>
              <w:ind w:firstLine="0"/>
              <w:jc w:val="center"/>
              <w:rPr>
                <w:sz w:val="16"/>
                <w:szCs w:val="16"/>
                <w:lang w:val="es-MX"/>
              </w:rPr>
            </w:pPr>
          </w:p>
        </w:tc>
      </w:tr>
      <w:tr w:rsidR="00E92A07" w:rsidRPr="00AE5D74" w14:paraId="5C28FBFE"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D2D0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1.2.4.1.1</w:t>
            </w:r>
          </w:p>
        </w:tc>
        <w:tc>
          <w:tcPr>
            <w:tcW w:w="0" w:type="auto"/>
            <w:tcBorders>
              <w:top w:val="single" w:sz="6" w:space="0" w:color="auto"/>
              <w:left w:val="single" w:sz="6" w:space="0" w:color="auto"/>
              <w:bottom w:val="single" w:sz="6" w:space="0" w:color="auto"/>
              <w:right w:val="single" w:sz="6" w:space="0" w:color="auto"/>
            </w:tcBorders>
            <w:vAlign w:val="center"/>
          </w:tcPr>
          <w:p w14:paraId="7583359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45AAEF2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9A50E7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0E010F5"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B58166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1.2.4.1.2</w:t>
            </w:r>
          </w:p>
        </w:tc>
        <w:tc>
          <w:tcPr>
            <w:tcW w:w="0" w:type="auto"/>
            <w:tcBorders>
              <w:top w:val="single" w:sz="6" w:space="0" w:color="auto"/>
              <w:left w:val="single" w:sz="6" w:space="0" w:color="auto"/>
              <w:bottom w:val="single" w:sz="6" w:space="0" w:color="auto"/>
              <w:right w:val="single" w:sz="6" w:space="0" w:color="auto"/>
            </w:tcBorders>
            <w:vAlign w:val="center"/>
          </w:tcPr>
          <w:p w14:paraId="6D60C3D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Muebles, Excepto De Oficina Y Estantería</w:t>
            </w:r>
          </w:p>
        </w:tc>
        <w:tc>
          <w:tcPr>
            <w:tcW w:w="0" w:type="auto"/>
            <w:tcBorders>
              <w:top w:val="single" w:sz="6" w:space="0" w:color="auto"/>
              <w:left w:val="single" w:sz="6" w:space="0" w:color="auto"/>
              <w:bottom w:val="single" w:sz="6" w:space="0" w:color="auto"/>
              <w:right w:val="single" w:sz="6" w:space="0" w:color="auto"/>
            </w:tcBorders>
            <w:vAlign w:val="center"/>
          </w:tcPr>
          <w:p w14:paraId="3446C995"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AB019F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9831F13"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EF7821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1.2.4.1.3</w:t>
            </w:r>
          </w:p>
        </w:tc>
        <w:tc>
          <w:tcPr>
            <w:tcW w:w="0" w:type="auto"/>
            <w:tcBorders>
              <w:top w:val="single" w:sz="6" w:space="0" w:color="auto"/>
              <w:left w:val="single" w:sz="6" w:space="0" w:color="auto"/>
              <w:bottom w:val="single" w:sz="6" w:space="0" w:color="auto"/>
              <w:right w:val="single" w:sz="6" w:space="0" w:color="auto"/>
            </w:tcBorders>
            <w:vAlign w:val="center"/>
          </w:tcPr>
          <w:p w14:paraId="584756C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Cómputo y de Tecnologías de la Información</w:t>
            </w:r>
          </w:p>
        </w:tc>
        <w:tc>
          <w:tcPr>
            <w:tcW w:w="0" w:type="auto"/>
            <w:tcBorders>
              <w:top w:val="single" w:sz="6" w:space="0" w:color="auto"/>
              <w:left w:val="single" w:sz="6" w:space="0" w:color="auto"/>
              <w:bottom w:val="single" w:sz="6" w:space="0" w:color="auto"/>
              <w:right w:val="single" w:sz="6" w:space="0" w:color="auto"/>
            </w:tcBorders>
            <w:vAlign w:val="center"/>
          </w:tcPr>
          <w:p w14:paraId="43D995C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0D5463B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E90B73B"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4C1EC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1.2.4.1.9</w:t>
            </w:r>
          </w:p>
        </w:tc>
        <w:tc>
          <w:tcPr>
            <w:tcW w:w="0" w:type="auto"/>
            <w:tcBorders>
              <w:top w:val="single" w:sz="6" w:space="0" w:color="auto"/>
              <w:left w:val="single" w:sz="6" w:space="0" w:color="auto"/>
              <w:bottom w:val="single" w:sz="6" w:space="0" w:color="auto"/>
              <w:right w:val="single" w:sz="6" w:space="0" w:color="auto"/>
            </w:tcBorders>
            <w:vAlign w:val="center"/>
          </w:tcPr>
          <w:p w14:paraId="214684E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Mobiliarios y Equipos de Administración</w:t>
            </w:r>
          </w:p>
        </w:tc>
        <w:tc>
          <w:tcPr>
            <w:tcW w:w="0" w:type="auto"/>
            <w:tcBorders>
              <w:top w:val="single" w:sz="6" w:space="0" w:color="auto"/>
              <w:left w:val="single" w:sz="6" w:space="0" w:color="auto"/>
              <w:bottom w:val="single" w:sz="6" w:space="0" w:color="auto"/>
              <w:right w:val="single" w:sz="6" w:space="0" w:color="auto"/>
            </w:tcBorders>
            <w:vAlign w:val="center"/>
          </w:tcPr>
          <w:p w14:paraId="2965510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EE191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4A3E202"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0D20E0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1.2.4.2</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056FFF5A"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Mobiliario y Equipo Educacional y Recreativo</w:t>
            </w:r>
          </w:p>
        </w:tc>
      </w:tr>
      <w:tr w:rsidR="00E92A07" w:rsidRPr="00AE5D74" w14:paraId="1B1A8438"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E22370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1.2.4.2.1</w:t>
            </w:r>
          </w:p>
        </w:tc>
        <w:tc>
          <w:tcPr>
            <w:tcW w:w="0" w:type="auto"/>
            <w:tcBorders>
              <w:top w:val="single" w:sz="6" w:space="0" w:color="auto"/>
              <w:left w:val="single" w:sz="6" w:space="0" w:color="auto"/>
              <w:bottom w:val="single" w:sz="6" w:space="0" w:color="auto"/>
              <w:right w:val="single" w:sz="6" w:space="0" w:color="auto"/>
            </w:tcBorders>
            <w:vAlign w:val="center"/>
          </w:tcPr>
          <w:p w14:paraId="51A6BCC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Equipos y Aparatos Audiovisuales</w:t>
            </w:r>
          </w:p>
        </w:tc>
        <w:tc>
          <w:tcPr>
            <w:tcW w:w="0" w:type="auto"/>
            <w:tcBorders>
              <w:top w:val="single" w:sz="6" w:space="0" w:color="auto"/>
              <w:left w:val="single" w:sz="6" w:space="0" w:color="auto"/>
              <w:bottom w:val="single" w:sz="6" w:space="0" w:color="auto"/>
              <w:right w:val="single" w:sz="6" w:space="0" w:color="auto"/>
            </w:tcBorders>
            <w:vAlign w:val="center"/>
          </w:tcPr>
          <w:p w14:paraId="04A4C39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3FF0FC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1D1E831A"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34F062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1.2.4.2.2</w:t>
            </w:r>
          </w:p>
        </w:tc>
        <w:tc>
          <w:tcPr>
            <w:tcW w:w="0" w:type="auto"/>
            <w:tcBorders>
              <w:top w:val="single" w:sz="6" w:space="0" w:color="auto"/>
              <w:left w:val="single" w:sz="6" w:space="0" w:color="auto"/>
              <w:bottom w:val="single" w:sz="6" w:space="0" w:color="auto"/>
              <w:right w:val="single" w:sz="6" w:space="0" w:color="auto"/>
            </w:tcBorders>
            <w:vAlign w:val="center"/>
          </w:tcPr>
          <w:p w14:paraId="69AAD2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Aparatos Deportivos</w:t>
            </w:r>
          </w:p>
        </w:tc>
        <w:tc>
          <w:tcPr>
            <w:tcW w:w="0" w:type="auto"/>
            <w:tcBorders>
              <w:top w:val="single" w:sz="6" w:space="0" w:color="auto"/>
              <w:left w:val="single" w:sz="6" w:space="0" w:color="auto"/>
              <w:bottom w:val="single" w:sz="6" w:space="0" w:color="auto"/>
              <w:right w:val="single" w:sz="6" w:space="0" w:color="auto"/>
            </w:tcBorders>
            <w:vAlign w:val="center"/>
          </w:tcPr>
          <w:p w14:paraId="59656F1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362B74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7011616"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698418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1.2.4.2.3</w:t>
            </w:r>
          </w:p>
        </w:tc>
        <w:tc>
          <w:tcPr>
            <w:tcW w:w="0" w:type="auto"/>
            <w:tcBorders>
              <w:top w:val="single" w:sz="6" w:space="0" w:color="auto"/>
              <w:left w:val="single" w:sz="6" w:space="0" w:color="auto"/>
              <w:bottom w:val="single" w:sz="6" w:space="0" w:color="auto"/>
              <w:right w:val="single" w:sz="6" w:space="0" w:color="auto"/>
            </w:tcBorders>
            <w:vAlign w:val="center"/>
          </w:tcPr>
          <w:p w14:paraId="0A16C40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Cámaras Fotográficas y de Video</w:t>
            </w:r>
          </w:p>
        </w:tc>
        <w:tc>
          <w:tcPr>
            <w:tcW w:w="0" w:type="auto"/>
            <w:tcBorders>
              <w:top w:val="single" w:sz="6" w:space="0" w:color="auto"/>
              <w:left w:val="single" w:sz="6" w:space="0" w:color="auto"/>
              <w:bottom w:val="single" w:sz="6" w:space="0" w:color="auto"/>
              <w:right w:val="single" w:sz="6" w:space="0" w:color="auto"/>
            </w:tcBorders>
            <w:vAlign w:val="center"/>
          </w:tcPr>
          <w:p w14:paraId="266A9D7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w:t>
            </w:r>
          </w:p>
        </w:tc>
        <w:tc>
          <w:tcPr>
            <w:tcW w:w="0" w:type="auto"/>
            <w:tcBorders>
              <w:top w:val="single" w:sz="6" w:space="0" w:color="auto"/>
              <w:left w:val="single" w:sz="6" w:space="0" w:color="auto"/>
              <w:bottom w:val="single" w:sz="6" w:space="0" w:color="auto"/>
              <w:right w:val="single" w:sz="6" w:space="0" w:color="auto"/>
            </w:tcBorders>
            <w:vAlign w:val="center"/>
          </w:tcPr>
          <w:p w14:paraId="63282AD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33.3</w:t>
            </w:r>
          </w:p>
        </w:tc>
      </w:tr>
      <w:tr w:rsidR="00E92A07" w:rsidRPr="00AE5D74" w14:paraId="29CA8EC8"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FB90D8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1.2.4.2.9</w:t>
            </w:r>
          </w:p>
        </w:tc>
        <w:tc>
          <w:tcPr>
            <w:tcW w:w="0" w:type="auto"/>
            <w:tcBorders>
              <w:top w:val="single" w:sz="6" w:space="0" w:color="auto"/>
              <w:left w:val="single" w:sz="6" w:space="0" w:color="auto"/>
              <w:bottom w:val="single" w:sz="6" w:space="0" w:color="auto"/>
              <w:right w:val="single" w:sz="6" w:space="0" w:color="auto"/>
            </w:tcBorders>
            <w:vAlign w:val="center"/>
          </w:tcPr>
          <w:p w14:paraId="1947DA9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 Mobiliario y Equipo Educacional y Recreativo</w:t>
            </w:r>
          </w:p>
        </w:tc>
        <w:tc>
          <w:tcPr>
            <w:tcW w:w="0" w:type="auto"/>
            <w:tcBorders>
              <w:top w:val="single" w:sz="6" w:space="0" w:color="auto"/>
              <w:left w:val="single" w:sz="6" w:space="0" w:color="auto"/>
              <w:bottom w:val="single" w:sz="6" w:space="0" w:color="auto"/>
              <w:right w:val="single" w:sz="6" w:space="0" w:color="auto"/>
            </w:tcBorders>
            <w:vAlign w:val="center"/>
          </w:tcPr>
          <w:p w14:paraId="7499ACB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682FA5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44082E33"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D46AD1"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1.2.4.3</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2212BDCD"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e Instrumental Médico y de Laboratorio</w:t>
            </w:r>
          </w:p>
        </w:tc>
      </w:tr>
      <w:tr w:rsidR="00E92A07" w:rsidRPr="00AE5D74" w14:paraId="0701E172"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E1345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1.2.4.3.1</w:t>
            </w:r>
          </w:p>
        </w:tc>
        <w:tc>
          <w:tcPr>
            <w:tcW w:w="0" w:type="auto"/>
            <w:tcBorders>
              <w:top w:val="single" w:sz="6" w:space="0" w:color="auto"/>
              <w:left w:val="single" w:sz="6" w:space="0" w:color="auto"/>
              <w:bottom w:val="single" w:sz="6" w:space="0" w:color="auto"/>
              <w:right w:val="single" w:sz="6" w:space="0" w:color="auto"/>
            </w:tcBorders>
            <w:vAlign w:val="center"/>
          </w:tcPr>
          <w:p w14:paraId="42A2CBD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7A7210A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04F6B1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DFD2078"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32780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1.2.4.3.2</w:t>
            </w:r>
          </w:p>
        </w:tc>
        <w:tc>
          <w:tcPr>
            <w:tcW w:w="0" w:type="auto"/>
            <w:tcBorders>
              <w:top w:val="single" w:sz="6" w:space="0" w:color="auto"/>
              <w:left w:val="single" w:sz="6" w:space="0" w:color="auto"/>
              <w:bottom w:val="single" w:sz="6" w:space="0" w:color="auto"/>
              <w:right w:val="single" w:sz="6" w:space="0" w:color="auto"/>
            </w:tcBorders>
            <w:vAlign w:val="center"/>
          </w:tcPr>
          <w:p w14:paraId="2133856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Instrumental Médico y de Laboratorio</w:t>
            </w:r>
          </w:p>
        </w:tc>
        <w:tc>
          <w:tcPr>
            <w:tcW w:w="0" w:type="auto"/>
            <w:tcBorders>
              <w:top w:val="single" w:sz="6" w:space="0" w:color="auto"/>
              <w:left w:val="single" w:sz="6" w:space="0" w:color="auto"/>
              <w:bottom w:val="single" w:sz="6" w:space="0" w:color="auto"/>
              <w:right w:val="single" w:sz="6" w:space="0" w:color="auto"/>
            </w:tcBorders>
            <w:vAlign w:val="center"/>
          </w:tcPr>
          <w:p w14:paraId="50927B3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E8CE36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B78D13D"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2D34F9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1.2.4.4</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4FA1564E"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Equipo de Transporte</w:t>
            </w:r>
          </w:p>
        </w:tc>
      </w:tr>
      <w:tr w:rsidR="00E92A07" w:rsidRPr="00AE5D74" w14:paraId="1666428D"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500085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1.2.4.4.1</w:t>
            </w:r>
          </w:p>
        </w:tc>
        <w:tc>
          <w:tcPr>
            <w:tcW w:w="0" w:type="auto"/>
            <w:tcBorders>
              <w:top w:val="single" w:sz="6" w:space="0" w:color="auto"/>
              <w:left w:val="single" w:sz="6" w:space="0" w:color="auto"/>
              <w:bottom w:val="single" w:sz="6" w:space="0" w:color="auto"/>
              <w:right w:val="single" w:sz="6" w:space="0" w:color="auto"/>
            </w:tcBorders>
            <w:vAlign w:val="center"/>
          </w:tcPr>
          <w:p w14:paraId="4D4DFE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Automóviles y Equipo Terrestre</w:t>
            </w:r>
          </w:p>
        </w:tc>
        <w:tc>
          <w:tcPr>
            <w:tcW w:w="0" w:type="auto"/>
            <w:tcBorders>
              <w:top w:val="single" w:sz="6" w:space="0" w:color="auto"/>
              <w:left w:val="single" w:sz="6" w:space="0" w:color="auto"/>
              <w:bottom w:val="single" w:sz="6" w:space="0" w:color="auto"/>
              <w:right w:val="single" w:sz="6" w:space="0" w:color="auto"/>
            </w:tcBorders>
            <w:vAlign w:val="center"/>
          </w:tcPr>
          <w:p w14:paraId="441814E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AE60BF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916E79E"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C13CEB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1.2.4.4.2</w:t>
            </w:r>
          </w:p>
        </w:tc>
        <w:tc>
          <w:tcPr>
            <w:tcW w:w="0" w:type="auto"/>
            <w:tcBorders>
              <w:top w:val="single" w:sz="6" w:space="0" w:color="auto"/>
              <w:left w:val="single" w:sz="6" w:space="0" w:color="auto"/>
              <w:bottom w:val="single" w:sz="6" w:space="0" w:color="auto"/>
              <w:right w:val="single" w:sz="6" w:space="0" w:color="auto"/>
            </w:tcBorders>
            <w:vAlign w:val="center"/>
          </w:tcPr>
          <w:p w14:paraId="4EED7A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Carrocerías y Remolques</w:t>
            </w:r>
          </w:p>
        </w:tc>
        <w:tc>
          <w:tcPr>
            <w:tcW w:w="0" w:type="auto"/>
            <w:tcBorders>
              <w:top w:val="single" w:sz="6" w:space="0" w:color="auto"/>
              <w:left w:val="single" w:sz="6" w:space="0" w:color="auto"/>
              <w:bottom w:val="single" w:sz="6" w:space="0" w:color="auto"/>
              <w:right w:val="single" w:sz="6" w:space="0" w:color="auto"/>
            </w:tcBorders>
            <w:vAlign w:val="center"/>
          </w:tcPr>
          <w:p w14:paraId="0788FE9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D9ADCD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DDB4DD0"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EC0651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1.2.4.4.3</w:t>
            </w:r>
          </w:p>
        </w:tc>
        <w:tc>
          <w:tcPr>
            <w:tcW w:w="0" w:type="auto"/>
            <w:tcBorders>
              <w:top w:val="single" w:sz="6" w:space="0" w:color="auto"/>
              <w:left w:val="single" w:sz="6" w:space="0" w:color="auto"/>
              <w:bottom w:val="single" w:sz="6" w:space="0" w:color="auto"/>
              <w:right w:val="single" w:sz="6" w:space="0" w:color="auto"/>
            </w:tcBorders>
            <w:vAlign w:val="center"/>
          </w:tcPr>
          <w:p w14:paraId="65F4567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Aeroespacial</w:t>
            </w:r>
          </w:p>
        </w:tc>
        <w:tc>
          <w:tcPr>
            <w:tcW w:w="0" w:type="auto"/>
            <w:tcBorders>
              <w:top w:val="single" w:sz="6" w:space="0" w:color="auto"/>
              <w:left w:val="single" w:sz="6" w:space="0" w:color="auto"/>
              <w:bottom w:val="single" w:sz="6" w:space="0" w:color="auto"/>
              <w:right w:val="single" w:sz="6" w:space="0" w:color="auto"/>
            </w:tcBorders>
            <w:vAlign w:val="center"/>
          </w:tcPr>
          <w:p w14:paraId="69A5E4F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1C4E2B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9183A2F"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6145170D"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1.2.4.4.4</w:t>
            </w:r>
          </w:p>
        </w:tc>
        <w:tc>
          <w:tcPr>
            <w:tcW w:w="0" w:type="auto"/>
            <w:tcBorders>
              <w:top w:val="single" w:sz="6" w:space="0" w:color="auto"/>
              <w:left w:val="single" w:sz="6" w:space="0" w:color="auto"/>
              <w:bottom w:val="single" w:sz="6" w:space="0" w:color="auto"/>
              <w:right w:val="single" w:sz="6" w:space="0" w:color="auto"/>
            </w:tcBorders>
            <w:vAlign w:val="center"/>
          </w:tcPr>
          <w:p w14:paraId="32923C8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Ferroviario</w:t>
            </w:r>
          </w:p>
        </w:tc>
        <w:tc>
          <w:tcPr>
            <w:tcW w:w="0" w:type="auto"/>
            <w:tcBorders>
              <w:top w:val="single" w:sz="6" w:space="0" w:color="auto"/>
              <w:left w:val="single" w:sz="6" w:space="0" w:color="auto"/>
              <w:bottom w:val="single" w:sz="6" w:space="0" w:color="auto"/>
              <w:right w:val="single" w:sz="6" w:space="0" w:color="auto"/>
            </w:tcBorders>
            <w:vAlign w:val="center"/>
          </w:tcPr>
          <w:p w14:paraId="2F296CC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633EBE5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74ECD94"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317D1A9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1.2.4.4.5</w:t>
            </w:r>
          </w:p>
        </w:tc>
        <w:tc>
          <w:tcPr>
            <w:tcW w:w="0" w:type="auto"/>
            <w:tcBorders>
              <w:top w:val="single" w:sz="6" w:space="0" w:color="auto"/>
              <w:left w:val="single" w:sz="6" w:space="0" w:color="auto"/>
              <w:bottom w:val="single" w:sz="6" w:space="0" w:color="auto"/>
              <w:right w:val="single" w:sz="6" w:space="0" w:color="auto"/>
            </w:tcBorders>
            <w:vAlign w:val="center"/>
          </w:tcPr>
          <w:p w14:paraId="2771833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Embarcaciones</w:t>
            </w:r>
          </w:p>
        </w:tc>
        <w:tc>
          <w:tcPr>
            <w:tcW w:w="0" w:type="auto"/>
            <w:tcBorders>
              <w:top w:val="single" w:sz="6" w:space="0" w:color="auto"/>
              <w:left w:val="single" w:sz="6" w:space="0" w:color="auto"/>
              <w:bottom w:val="single" w:sz="6" w:space="0" w:color="auto"/>
              <w:right w:val="single" w:sz="6" w:space="0" w:color="auto"/>
            </w:tcBorders>
            <w:vAlign w:val="center"/>
          </w:tcPr>
          <w:p w14:paraId="48C2F06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98E68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55BCCF9"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31A27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1.2.4.4.9</w:t>
            </w:r>
          </w:p>
        </w:tc>
        <w:tc>
          <w:tcPr>
            <w:tcW w:w="0" w:type="auto"/>
            <w:tcBorders>
              <w:top w:val="single" w:sz="6" w:space="0" w:color="auto"/>
              <w:left w:val="single" w:sz="6" w:space="0" w:color="auto"/>
              <w:bottom w:val="single" w:sz="6" w:space="0" w:color="auto"/>
              <w:right w:val="single" w:sz="6" w:space="0" w:color="auto"/>
            </w:tcBorders>
            <w:vAlign w:val="center"/>
          </w:tcPr>
          <w:p w14:paraId="6C32D18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 de Transporte</w:t>
            </w:r>
          </w:p>
        </w:tc>
        <w:tc>
          <w:tcPr>
            <w:tcW w:w="0" w:type="auto"/>
            <w:tcBorders>
              <w:top w:val="single" w:sz="6" w:space="0" w:color="auto"/>
              <w:left w:val="single" w:sz="6" w:space="0" w:color="auto"/>
              <w:bottom w:val="single" w:sz="6" w:space="0" w:color="auto"/>
              <w:right w:val="single" w:sz="6" w:space="0" w:color="auto"/>
            </w:tcBorders>
            <w:vAlign w:val="center"/>
          </w:tcPr>
          <w:p w14:paraId="749CEC2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1C725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D1F324E"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DD343F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1.2.4.5</w:t>
            </w:r>
          </w:p>
        </w:tc>
        <w:tc>
          <w:tcPr>
            <w:tcW w:w="0" w:type="auto"/>
            <w:tcBorders>
              <w:top w:val="single" w:sz="6" w:space="0" w:color="auto"/>
              <w:left w:val="single" w:sz="6" w:space="0" w:color="auto"/>
              <w:bottom w:val="single" w:sz="6" w:space="0" w:color="auto"/>
              <w:right w:val="single" w:sz="6" w:space="0" w:color="auto"/>
            </w:tcBorders>
            <w:vAlign w:val="center"/>
          </w:tcPr>
          <w:p w14:paraId="4CE3874A"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Equipo de Defensa y Seguridad</w:t>
            </w:r>
            <w:r w:rsidRPr="00AE5D74">
              <w:rPr>
                <w:rStyle w:val="Refdenotaalpie"/>
                <w:sz w:val="16"/>
                <w:szCs w:val="16"/>
                <w:lang w:val="es-MX"/>
              </w:rPr>
              <w:footnoteReference w:customMarkFollows="1" w:id="2"/>
              <w:t>1</w:t>
            </w:r>
          </w:p>
        </w:tc>
        <w:tc>
          <w:tcPr>
            <w:tcW w:w="0" w:type="auto"/>
            <w:tcBorders>
              <w:top w:val="single" w:sz="6" w:space="0" w:color="auto"/>
              <w:left w:val="single" w:sz="6" w:space="0" w:color="auto"/>
              <w:bottom w:val="single" w:sz="6" w:space="0" w:color="auto"/>
              <w:right w:val="single" w:sz="6" w:space="0" w:color="auto"/>
            </w:tcBorders>
            <w:vAlign w:val="center"/>
          </w:tcPr>
          <w:p w14:paraId="4FCA07E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c>
          <w:tcPr>
            <w:tcW w:w="0" w:type="auto"/>
            <w:tcBorders>
              <w:top w:val="single" w:sz="6" w:space="0" w:color="auto"/>
              <w:left w:val="single" w:sz="6" w:space="0" w:color="auto"/>
              <w:bottom w:val="single" w:sz="6" w:space="0" w:color="auto"/>
              <w:right w:val="single" w:sz="6" w:space="0" w:color="auto"/>
            </w:tcBorders>
            <w:vAlign w:val="center"/>
          </w:tcPr>
          <w:p w14:paraId="149F44C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w:t>
            </w:r>
          </w:p>
        </w:tc>
      </w:tr>
      <w:tr w:rsidR="00E92A07" w:rsidRPr="00AE5D74" w14:paraId="3A10752D"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0D9BF43"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1.2.4.6</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6C8B60E0"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Maquinaria, Otros Equipos y Herramientas</w:t>
            </w:r>
          </w:p>
        </w:tc>
      </w:tr>
      <w:tr w:rsidR="00E92A07" w:rsidRPr="00AE5D74" w14:paraId="12632DE7"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46C064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1.2.4.6.1</w:t>
            </w:r>
          </w:p>
        </w:tc>
        <w:tc>
          <w:tcPr>
            <w:tcW w:w="0" w:type="auto"/>
            <w:tcBorders>
              <w:top w:val="single" w:sz="6" w:space="0" w:color="auto"/>
              <w:left w:val="single" w:sz="6" w:space="0" w:color="auto"/>
              <w:bottom w:val="single" w:sz="6" w:space="0" w:color="auto"/>
              <w:right w:val="single" w:sz="6" w:space="0" w:color="auto"/>
            </w:tcBorders>
            <w:vAlign w:val="center"/>
          </w:tcPr>
          <w:p w14:paraId="5F3AB8B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Agropecuario</w:t>
            </w:r>
          </w:p>
        </w:tc>
        <w:tc>
          <w:tcPr>
            <w:tcW w:w="0" w:type="auto"/>
            <w:tcBorders>
              <w:top w:val="single" w:sz="6" w:space="0" w:color="auto"/>
              <w:left w:val="single" w:sz="6" w:space="0" w:color="auto"/>
              <w:bottom w:val="single" w:sz="6" w:space="0" w:color="auto"/>
              <w:right w:val="single" w:sz="6" w:space="0" w:color="auto"/>
            </w:tcBorders>
            <w:vAlign w:val="center"/>
          </w:tcPr>
          <w:p w14:paraId="6ACC87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368467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0600519C"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1E4AA0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1.2.4.6.2</w:t>
            </w:r>
          </w:p>
        </w:tc>
        <w:tc>
          <w:tcPr>
            <w:tcW w:w="0" w:type="auto"/>
            <w:tcBorders>
              <w:top w:val="single" w:sz="6" w:space="0" w:color="auto"/>
              <w:left w:val="single" w:sz="6" w:space="0" w:color="auto"/>
              <w:bottom w:val="single" w:sz="6" w:space="0" w:color="auto"/>
              <w:right w:val="single" w:sz="6" w:space="0" w:color="auto"/>
            </w:tcBorders>
            <w:vAlign w:val="center"/>
          </w:tcPr>
          <w:p w14:paraId="3C5B570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Maquinaria y Equipo Industrial </w:t>
            </w:r>
          </w:p>
        </w:tc>
        <w:tc>
          <w:tcPr>
            <w:tcW w:w="0" w:type="auto"/>
            <w:tcBorders>
              <w:top w:val="single" w:sz="6" w:space="0" w:color="auto"/>
              <w:left w:val="single" w:sz="6" w:space="0" w:color="auto"/>
              <w:bottom w:val="single" w:sz="6" w:space="0" w:color="auto"/>
              <w:right w:val="single" w:sz="6" w:space="0" w:color="auto"/>
            </w:tcBorders>
            <w:vAlign w:val="center"/>
          </w:tcPr>
          <w:p w14:paraId="1725D5BA"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2184FD9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619FF11B"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5478E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1.2.4.6.3</w:t>
            </w:r>
          </w:p>
        </w:tc>
        <w:tc>
          <w:tcPr>
            <w:tcW w:w="0" w:type="auto"/>
            <w:tcBorders>
              <w:top w:val="single" w:sz="6" w:space="0" w:color="auto"/>
              <w:left w:val="single" w:sz="6" w:space="0" w:color="auto"/>
              <w:bottom w:val="single" w:sz="6" w:space="0" w:color="auto"/>
              <w:right w:val="single" w:sz="6" w:space="0" w:color="auto"/>
            </w:tcBorders>
            <w:vAlign w:val="center"/>
          </w:tcPr>
          <w:p w14:paraId="352F299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Maquinaria y Equipo de Construcción</w:t>
            </w:r>
          </w:p>
        </w:tc>
        <w:tc>
          <w:tcPr>
            <w:tcW w:w="0" w:type="auto"/>
            <w:tcBorders>
              <w:top w:val="single" w:sz="6" w:space="0" w:color="auto"/>
              <w:left w:val="single" w:sz="6" w:space="0" w:color="auto"/>
              <w:bottom w:val="single" w:sz="6" w:space="0" w:color="auto"/>
              <w:right w:val="single" w:sz="6" w:space="0" w:color="auto"/>
            </w:tcBorders>
            <w:vAlign w:val="center"/>
          </w:tcPr>
          <w:p w14:paraId="6D5B385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5F8DE53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937A2E6"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FF18F7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1.2.4.6.4</w:t>
            </w:r>
          </w:p>
        </w:tc>
        <w:tc>
          <w:tcPr>
            <w:tcW w:w="0" w:type="auto"/>
            <w:tcBorders>
              <w:top w:val="single" w:sz="6" w:space="0" w:color="auto"/>
              <w:left w:val="single" w:sz="6" w:space="0" w:color="auto"/>
              <w:bottom w:val="single" w:sz="6" w:space="0" w:color="auto"/>
              <w:right w:val="single" w:sz="6" w:space="0" w:color="auto"/>
            </w:tcBorders>
            <w:vAlign w:val="center"/>
          </w:tcPr>
          <w:p w14:paraId="011AC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Sistemas de Aire Acondicionado, Calefacción y de Refrigeración Industrial y Comercial</w:t>
            </w:r>
          </w:p>
        </w:tc>
        <w:tc>
          <w:tcPr>
            <w:tcW w:w="0" w:type="auto"/>
            <w:tcBorders>
              <w:top w:val="single" w:sz="6" w:space="0" w:color="auto"/>
              <w:left w:val="single" w:sz="6" w:space="0" w:color="auto"/>
              <w:bottom w:val="single" w:sz="6" w:space="0" w:color="auto"/>
              <w:right w:val="single" w:sz="6" w:space="0" w:color="auto"/>
            </w:tcBorders>
            <w:vAlign w:val="center"/>
          </w:tcPr>
          <w:p w14:paraId="7BCB5F1D"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440CC6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30E543"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6712B9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1.2.4.6.5</w:t>
            </w:r>
          </w:p>
        </w:tc>
        <w:tc>
          <w:tcPr>
            <w:tcW w:w="0" w:type="auto"/>
            <w:tcBorders>
              <w:top w:val="single" w:sz="6" w:space="0" w:color="auto"/>
              <w:left w:val="single" w:sz="6" w:space="0" w:color="auto"/>
              <w:bottom w:val="single" w:sz="6" w:space="0" w:color="auto"/>
              <w:right w:val="single" w:sz="6" w:space="0" w:color="auto"/>
            </w:tcBorders>
            <w:vAlign w:val="center"/>
          </w:tcPr>
          <w:p w14:paraId="5EA332F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Equipo de Comunicación y Telecomunicación</w:t>
            </w:r>
          </w:p>
        </w:tc>
        <w:tc>
          <w:tcPr>
            <w:tcW w:w="0" w:type="auto"/>
            <w:tcBorders>
              <w:top w:val="single" w:sz="6" w:space="0" w:color="auto"/>
              <w:left w:val="single" w:sz="6" w:space="0" w:color="auto"/>
              <w:bottom w:val="single" w:sz="6" w:space="0" w:color="auto"/>
              <w:right w:val="single" w:sz="6" w:space="0" w:color="auto"/>
            </w:tcBorders>
            <w:vAlign w:val="center"/>
          </w:tcPr>
          <w:p w14:paraId="35E76DD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A6DED2F"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6CEE26A"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CD8163B"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1.2.4.6.6</w:t>
            </w:r>
          </w:p>
        </w:tc>
        <w:tc>
          <w:tcPr>
            <w:tcW w:w="0" w:type="auto"/>
            <w:tcBorders>
              <w:top w:val="single" w:sz="6" w:space="0" w:color="auto"/>
              <w:left w:val="single" w:sz="6" w:space="0" w:color="auto"/>
              <w:bottom w:val="single" w:sz="6" w:space="0" w:color="auto"/>
              <w:right w:val="single" w:sz="6" w:space="0" w:color="auto"/>
            </w:tcBorders>
            <w:vAlign w:val="center"/>
          </w:tcPr>
          <w:p w14:paraId="58D99592"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Equipos de Generación Eléctrica, Aparatos y Accesorios Eléctricos </w:t>
            </w:r>
          </w:p>
        </w:tc>
        <w:tc>
          <w:tcPr>
            <w:tcW w:w="0" w:type="auto"/>
            <w:tcBorders>
              <w:top w:val="single" w:sz="6" w:space="0" w:color="auto"/>
              <w:left w:val="single" w:sz="6" w:space="0" w:color="auto"/>
              <w:bottom w:val="single" w:sz="6" w:space="0" w:color="auto"/>
              <w:right w:val="single" w:sz="6" w:space="0" w:color="auto"/>
            </w:tcBorders>
            <w:vAlign w:val="center"/>
          </w:tcPr>
          <w:p w14:paraId="2E4BEE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3207F857"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2DF994AF"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9D1014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1.2.4.6.7</w:t>
            </w:r>
          </w:p>
        </w:tc>
        <w:tc>
          <w:tcPr>
            <w:tcW w:w="0" w:type="auto"/>
            <w:tcBorders>
              <w:top w:val="single" w:sz="6" w:space="0" w:color="auto"/>
              <w:left w:val="single" w:sz="6" w:space="0" w:color="auto"/>
              <w:bottom w:val="single" w:sz="6" w:space="0" w:color="auto"/>
              <w:right w:val="single" w:sz="6" w:space="0" w:color="auto"/>
            </w:tcBorders>
            <w:vAlign w:val="center"/>
          </w:tcPr>
          <w:p w14:paraId="622AFBE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Herramientas y Máquinas-Herramienta </w:t>
            </w:r>
          </w:p>
        </w:tc>
        <w:tc>
          <w:tcPr>
            <w:tcW w:w="0" w:type="auto"/>
            <w:tcBorders>
              <w:top w:val="single" w:sz="6" w:space="0" w:color="auto"/>
              <w:left w:val="single" w:sz="6" w:space="0" w:color="auto"/>
              <w:bottom w:val="single" w:sz="6" w:space="0" w:color="auto"/>
              <w:right w:val="single" w:sz="6" w:space="0" w:color="auto"/>
            </w:tcBorders>
            <w:vAlign w:val="center"/>
          </w:tcPr>
          <w:p w14:paraId="260E912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17E4576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7FF72F77"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5AC9D2FE"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1.2.4.6.9</w:t>
            </w:r>
          </w:p>
        </w:tc>
        <w:tc>
          <w:tcPr>
            <w:tcW w:w="0" w:type="auto"/>
            <w:tcBorders>
              <w:top w:val="single" w:sz="6" w:space="0" w:color="auto"/>
              <w:left w:val="single" w:sz="6" w:space="0" w:color="auto"/>
              <w:bottom w:val="single" w:sz="6" w:space="0" w:color="auto"/>
              <w:right w:val="single" w:sz="6" w:space="0" w:color="auto"/>
            </w:tcBorders>
            <w:vAlign w:val="center"/>
          </w:tcPr>
          <w:p w14:paraId="0BB036D0"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Equipos</w:t>
            </w:r>
          </w:p>
        </w:tc>
        <w:tc>
          <w:tcPr>
            <w:tcW w:w="0" w:type="auto"/>
            <w:tcBorders>
              <w:top w:val="single" w:sz="6" w:space="0" w:color="auto"/>
              <w:left w:val="single" w:sz="6" w:space="0" w:color="auto"/>
              <w:bottom w:val="single" w:sz="6" w:space="0" w:color="auto"/>
              <w:right w:val="single" w:sz="6" w:space="0" w:color="auto"/>
            </w:tcBorders>
            <w:vAlign w:val="center"/>
          </w:tcPr>
          <w:p w14:paraId="0233898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c>
          <w:tcPr>
            <w:tcW w:w="0" w:type="auto"/>
            <w:tcBorders>
              <w:top w:val="single" w:sz="6" w:space="0" w:color="auto"/>
              <w:left w:val="single" w:sz="6" w:space="0" w:color="auto"/>
              <w:bottom w:val="single" w:sz="6" w:space="0" w:color="auto"/>
              <w:right w:val="single" w:sz="6" w:space="0" w:color="auto"/>
            </w:tcBorders>
            <w:vAlign w:val="center"/>
          </w:tcPr>
          <w:p w14:paraId="0E30C4B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10</w:t>
            </w:r>
          </w:p>
        </w:tc>
      </w:tr>
      <w:tr w:rsidR="00E92A07" w:rsidRPr="00AE5D74" w14:paraId="36D270D0"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8E4E5A9" w14:textId="77777777" w:rsidR="00E92A07" w:rsidRPr="00AE5D74" w:rsidRDefault="00E92A07" w:rsidP="006245F6">
            <w:pPr>
              <w:pStyle w:val="Texto"/>
              <w:spacing w:after="0" w:line="240" w:lineRule="auto"/>
              <w:ind w:firstLine="0"/>
              <w:rPr>
                <w:b/>
                <w:sz w:val="16"/>
                <w:szCs w:val="16"/>
                <w:lang w:val="es-MX"/>
              </w:rPr>
            </w:pPr>
            <w:r w:rsidRPr="00AE5D74">
              <w:rPr>
                <w:b/>
                <w:sz w:val="16"/>
                <w:szCs w:val="16"/>
                <w:lang w:val="es-MX"/>
              </w:rPr>
              <w:t>1.2.4.8</w:t>
            </w:r>
          </w:p>
        </w:tc>
        <w:tc>
          <w:tcPr>
            <w:tcW w:w="0" w:type="auto"/>
            <w:gridSpan w:val="3"/>
            <w:tcBorders>
              <w:top w:val="single" w:sz="6" w:space="0" w:color="auto"/>
              <w:left w:val="single" w:sz="6" w:space="0" w:color="auto"/>
              <w:bottom w:val="single" w:sz="6" w:space="0" w:color="auto"/>
              <w:right w:val="single" w:sz="6" w:space="0" w:color="auto"/>
            </w:tcBorders>
            <w:vAlign w:val="center"/>
          </w:tcPr>
          <w:p w14:paraId="104B60EF" w14:textId="77777777" w:rsidR="00E92A07" w:rsidRPr="00AE5D74" w:rsidRDefault="00E92A07" w:rsidP="006245F6">
            <w:pPr>
              <w:pStyle w:val="Texto"/>
              <w:spacing w:after="0" w:line="240" w:lineRule="auto"/>
              <w:ind w:firstLine="0"/>
              <w:rPr>
                <w:sz w:val="16"/>
                <w:szCs w:val="16"/>
                <w:lang w:val="es-MX"/>
              </w:rPr>
            </w:pPr>
            <w:r w:rsidRPr="00AE5D74">
              <w:rPr>
                <w:b/>
                <w:sz w:val="16"/>
                <w:szCs w:val="16"/>
                <w:lang w:val="es-MX"/>
              </w:rPr>
              <w:t>Activos Biológicos</w:t>
            </w:r>
          </w:p>
        </w:tc>
      </w:tr>
      <w:tr w:rsidR="00E92A07" w:rsidRPr="00AE5D74" w14:paraId="13D9E18A"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23EBA0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1.2.4.8.1</w:t>
            </w:r>
          </w:p>
        </w:tc>
        <w:tc>
          <w:tcPr>
            <w:tcW w:w="0" w:type="auto"/>
            <w:tcBorders>
              <w:top w:val="single" w:sz="6" w:space="0" w:color="auto"/>
              <w:left w:val="single" w:sz="6" w:space="0" w:color="auto"/>
              <w:bottom w:val="single" w:sz="6" w:space="0" w:color="auto"/>
              <w:right w:val="single" w:sz="6" w:space="0" w:color="auto"/>
            </w:tcBorders>
            <w:vAlign w:val="center"/>
          </w:tcPr>
          <w:p w14:paraId="7B743A1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Bovinos</w:t>
            </w:r>
          </w:p>
        </w:tc>
        <w:tc>
          <w:tcPr>
            <w:tcW w:w="0" w:type="auto"/>
            <w:tcBorders>
              <w:top w:val="single" w:sz="6" w:space="0" w:color="auto"/>
              <w:left w:val="single" w:sz="6" w:space="0" w:color="auto"/>
              <w:bottom w:val="single" w:sz="6" w:space="0" w:color="auto"/>
              <w:right w:val="single" w:sz="6" w:space="0" w:color="auto"/>
            </w:tcBorders>
            <w:vAlign w:val="center"/>
          </w:tcPr>
          <w:p w14:paraId="34E4AAF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37FAB4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46F559A"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8AE2774"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1.2.4.8.2</w:t>
            </w:r>
          </w:p>
        </w:tc>
        <w:tc>
          <w:tcPr>
            <w:tcW w:w="0" w:type="auto"/>
            <w:tcBorders>
              <w:top w:val="single" w:sz="6" w:space="0" w:color="auto"/>
              <w:left w:val="single" w:sz="6" w:space="0" w:color="auto"/>
              <w:bottom w:val="single" w:sz="6" w:space="0" w:color="auto"/>
              <w:right w:val="single" w:sz="6" w:space="0" w:color="auto"/>
            </w:tcBorders>
            <w:vAlign w:val="center"/>
          </w:tcPr>
          <w:p w14:paraId="3C2C491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Porcinos</w:t>
            </w:r>
          </w:p>
        </w:tc>
        <w:tc>
          <w:tcPr>
            <w:tcW w:w="0" w:type="auto"/>
            <w:tcBorders>
              <w:top w:val="single" w:sz="6" w:space="0" w:color="auto"/>
              <w:left w:val="single" w:sz="6" w:space="0" w:color="auto"/>
              <w:bottom w:val="single" w:sz="6" w:space="0" w:color="auto"/>
              <w:right w:val="single" w:sz="6" w:space="0" w:color="auto"/>
            </w:tcBorders>
            <w:vAlign w:val="center"/>
          </w:tcPr>
          <w:p w14:paraId="09FC9076"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93EAC93"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765426F1"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E33B26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1.2.4.8.3</w:t>
            </w:r>
          </w:p>
        </w:tc>
        <w:tc>
          <w:tcPr>
            <w:tcW w:w="0" w:type="auto"/>
            <w:tcBorders>
              <w:top w:val="single" w:sz="6" w:space="0" w:color="auto"/>
              <w:left w:val="single" w:sz="6" w:space="0" w:color="auto"/>
              <w:bottom w:val="single" w:sz="6" w:space="0" w:color="auto"/>
              <w:right w:val="single" w:sz="6" w:space="0" w:color="auto"/>
            </w:tcBorders>
            <w:vAlign w:val="center"/>
          </w:tcPr>
          <w:p w14:paraId="104F57B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Aves</w:t>
            </w:r>
          </w:p>
        </w:tc>
        <w:tc>
          <w:tcPr>
            <w:tcW w:w="0" w:type="auto"/>
            <w:tcBorders>
              <w:top w:val="single" w:sz="6" w:space="0" w:color="auto"/>
              <w:left w:val="single" w:sz="6" w:space="0" w:color="auto"/>
              <w:bottom w:val="single" w:sz="6" w:space="0" w:color="auto"/>
              <w:right w:val="single" w:sz="6" w:space="0" w:color="auto"/>
            </w:tcBorders>
            <w:vAlign w:val="center"/>
          </w:tcPr>
          <w:p w14:paraId="4EE48921"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306D90A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793CD8"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1566F38C"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1.2.4.8.4</w:t>
            </w:r>
          </w:p>
        </w:tc>
        <w:tc>
          <w:tcPr>
            <w:tcW w:w="0" w:type="auto"/>
            <w:tcBorders>
              <w:top w:val="single" w:sz="6" w:space="0" w:color="auto"/>
              <w:left w:val="single" w:sz="6" w:space="0" w:color="auto"/>
              <w:bottom w:val="single" w:sz="6" w:space="0" w:color="auto"/>
              <w:right w:val="single" w:sz="6" w:space="0" w:color="auto"/>
            </w:tcBorders>
            <w:vAlign w:val="center"/>
          </w:tcPr>
          <w:p w14:paraId="299A0F6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Ovinos y Caprinos</w:t>
            </w:r>
          </w:p>
        </w:tc>
        <w:tc>
          <w:tcPr>
            <w:tcW w:w="0" w:type="auto"/>
            <w:tcBorders>
              <w:top w:val="single" w:sz="6" w:space="0" w:color="auto"/>
              <w:left w:val="single" w:sz="6" w:space="0" w:color="auto"/>
              <w:bottom w:val="single" w:sz="6" w:space="0" w:color="auto"/>
              <w:right w:val="single" w:sz="6" w:space="0" w:color="auto"/>
            </w:tcBorders>
            <w:vAlign w:val="center"/>
          </w:tcPr>
          <w:p w14:paraId="164E08E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AB89D59"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E9CB4CF"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711FF85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1.2.4.8.5</w:t>
            </w:r>
          </w:p>
        </w:tc>
        <w:tc>
          <w:tcPr>
            <w:tcW w:w="0" w:type="auto"/>
            <w:tcBorders>
              <w:top w:val="single" w:sz="6" w:space="0" w:color="auto"/>
              <w:left w:val="single" w:sz="6" w:space="0" w:color="auto"/>
              <w:bottom w:val="single" w:sz="6" w:space="0" w:color="auto"/>
              <w:right w:val="single" w:sz="6" w:space="0" w:color="auto"/>
            </w:tcBorders>
            <w:vAlign w:val="center"/>
          </w:tcPr>
          <w:p w14:paraId="7286310F"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Peces y Acuicultura</w:t>
            </w:r>
          </w:p>
        </w:tc>
        <w:tc>
          <w:tcPr>
            <w:tcW w:w="0" w:type="auto"/>
            <w:tcBorders>
              <w:top w:val="single" w:sz="6" w:space="0" w:color="auto"/>
              <w:left w:val="single" w:sz="6" w:space="0" w:color="auto"/>
              <w:bottom w:val="single" w:sz="6" w:space="0" w:color="auto"/>
              <w:right w:val="single" w:sz="6" w:space="0" w:color="auto"/>
            </w:tcBorders>
            <w:vAlign w:val="center"/>
          </w:tcPr>
          <w:p w14:paraId="2115138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409BA884"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16C8A556"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D12F68"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1.2.4.8.6</w:t>
            </w:r>
          </w:p>
        </w:tc>
        <w:tc>
          <w:tcPr>
            <w:tcW w:w="0" w:type="auto"/>
            <w:tcBorders>
              <w:top w:val="single" w:sz="6" w:space="0" w:color="auto"/>
              <w:left w:val="single" w:sz="6" w:space="0" w:color="auto"/>
              <w:bottom w:val="single" w:sz="6" w:space="0" w:color="auto"/>
              <w:right w:val="single" w:sz="6" w:space="0" w:color="auto"/>
            </w:tcBorders>
            <w:vAlign w:val="center"/>
          </w:tcPr>
          <w:p w14:paraId="10148A31"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Equinos</w:t>
            </w:r>
          </w:p>
        </w:tc>
        <w:tc>
          <w:tcPr>
            <w:tcW w:w="0" w:type="auto"/>
            <w:tcBorders>
              <w:top w:val="single" w:sz="6" w:space="0" w:color="auto"/>
              <w:left w:val="single" w:sz="6" w:space="0" w:color="auto"/>
              <w:bottom w:val="single" w:sz="6" w:space="0" w:color="auto"/>
              <w:right w:val="single" w:sz="6" w:space="0" w:color="auto"/>
            </w:tcBorders>
            <w:vAlign w:val="center"/>
          </w:tcPr>
          <w:p w14:paraId="7F06325E"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BC745AC"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30E141D1"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2A7BA385"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1.2.4.8.7</w:t>
            </w:r>
          </w:p>
        </w:tc>
        <w:tc>
          <w:tcPr>
            <w:tcW w:w="0" w:type="auto"/>
            <w:tcBorders>
              <w:top w:val="single" w:sz="6" w:space="0" w:color="auto"/>
              <w:left w:val="single" w:sz="6" w:space="0" w:color="auto"/>
              <w:bottom w:val="single" w:sz="6" w:space="0" w:color="auto"/>
              <w:right w:val="single" w:sz="6" w:space="0" w:color="auto"/>
            </w:tcBorders>
            <w:vAlign w:val="center"/>
          </w:tcPr>
          <w:p w14:paraId="643CDF89"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Especies Menores y de Zoológico</w:t>
            </w:r>
          </w:p>
        </w:tc>
        <w:tc>
          <w:tcPr>
            <w:tcW w:w="0" w:type="auto"/>
            <w:tcBorders>
              <w:top w:val="single" w:sz="6" w:space="0" w:color="auto"/>
              <w:left w:val="single" w:sz="6" w:space="0" w:color="auto"/>
              <w:bottom w:val="single" w:sz="6" w:space="0" w:color="auto"/>
              <w:right w:val="single" w:sz="6" w:space="0" w:color="auto"/>
            </w:tcBorders>
            <w:vAlign w:val="center"/>
          </w:tcPr>
          <w:p w14:paraId="0E5869C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DEDD6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60B7DCA2"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4CA6B0CA"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 xml:space="preserve">1.2.4.8.8 </w:t>
            </w:r>
          </w:p>
        </w:tc>
        <w:tc>
          <w:tcPr>
            <w:tcW w:w="0" w:type="auto"/>
            <w:tcBorders>
              <w:top w:val="single" w:sz="6" w:space="0" w:color="auto"/>
              <w:left w:val="single" w:sz="6" w:space="0" w:color="auto"/>
              <w:bottom w:val="single" w:sz="6" w:space="0" w:color="auto"/>
              <w:right w:val="single" w:sz="6" w:space="0" w:color="auto"/>
            </w:tcBorders>
            <w:vAlign w:val="center"/>
          </w:tcPr>
          <w:p w14:paraId="31D90243"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Árboles y Plantas</w:t>
            </w:r>
          </w:p>
        </w:tc>
        <w:tc>
          <w:tcPr>
            <w:tcW w:w="0" w:type="auto"/>
            <w:tcBorders>
              <w:top w:val="single" w:sz="6" w:space="0" w:color="auto"/>
              <w:left w:val="single" w:sz="6" w:space="0" w:color="auto"/>
              <w:bottom w:val="single" w:sz="6" w:space="0" w:color="auto"/>
              <w:right w:val="single" w:sz="6" w:space="0" w:color="auto"/>
            </w:tcBorders>
            <w:vAlign w:val="center"/>
          </w:tcPr>
          <w:p w14:paraId="6D3885C0"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2C70068B"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r w:rsidR="00E92A07" w:rsidRPr="00AE5D74" w14:paraId="276F2440" w14:textId="77777777" w:rsidTr="00136868">
        <w:trPr>
          <w:trHeight w:val="20"/>
          <w:jc w:val="center"/>
        </w:trPr>
        <w:tc>
          <w:tcPr>
            <w:tcW w:w="0" w:type="auto"/>
            <w:tcBorders>
              <w:top w:val="single" w:sz="6" w:space="0" w:color="auto"/>
              <w:left w:val="single" w:sz="6" w:space="0" w:color="auto"/>
              <w:bottom w:val="single" w:sz="6" w:space="0" w:color="auto"/>
              <w:right w:val="single" w:sz="6" w:space="0" w:color="auto"/>
            </w:tcBorders>
            <w:vAlign w:val="center"/>
          </w:tcPr>
          <w:p w14:paraId="08982067"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1.2.4.8.9</w:t>
            </w:r>
          </w:p>
        </w:tc>
        <w:tc>
          <w:tcPr>
            <w:tcW w:w="0" w:type="auto"/>
            <w:tcBorders>
              <w:top w:val="single" w:sz="6" w:space="0" w:color="auto"/>
              <w:left w:val="single" w:sz="6" w:space="0" w:color="auto"/>
              <w:bottom w:val="single" w:sz="6" w:space="0" w:color="auto"/>
              <w:right w:val="single" w:sz="6" w:space="0" w:color="auto"/>
            </w:tcBorders>
            <w:vAlign w:val="center"/>
          </w:tcPr>
          <w:p w14:paraId="4F1FB1F6" w14:textId="77777777" w:rsidR="00E92A07" w:rsidRPr="00AE5D74" w:rsidRDefault="00E92A07" w:rsidP="006245F6">
            <w:pPr>
              <w:pStyle w:val="Texto"/>
              <w:spacing w:after="0" w:line="240" w:lineRule="auto"/>
              <w:ind w:firstLine="0"/>
              <w:rPr>
                <w:sz w:val="16"/>
                <w:szCs w:val="16"/>
                <w:lang w:val="es-MX"/>
              </w:rPr>
            </w:pPr>
            <w:r w:rsidRPr="00AE5D74">
              <w:rPr>
                <w:sz w:val="16"/>
                <w:szCs w:val="16"/>
                <w:lang w:val="es-MX"/>
              </w:rPr>
              <w:t>Otros Activos Biológicos</w:t>
            </w:r>
          </w:p>
        </w:tc>
        <w:tc>
          <w:tcPr>
            <w:tcW w:w="0" w:type="auto"/>
            <w:tcBorders>
              <w:top w:val="single" w:sz="6" w:space="0" w:color="auto"/>
              <w:left w:val="single" w:sz="6" w:space="0" w:color="auto"/>
              <w:bottom w:val="single" w:sz="6" w:space="0" w:color="auto"/>
              <w:right w:val="single" w:sz="6" w:space="0" w:color="auto"/>
            </w:tcBorders>
            <w:vAlign w:val="center"/>
          </w:tcPr>
          <w:p w14:paraId="0DFAFA18"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5</w:t>
            </w:r>
          </w:p>
        </w:tc>
        <w:tc>
          <w:tcPr>
            <w:tcW w:w="0" w:type="auto"/>
            <w:tcBorders>
              <w:top w:val="single" w:sz="6" w:space="0" w:color="auto"/>
              <w:left w:val="single" w:sz="6" w:space="0" w:color="auto"/>
              <w:bottom w:val="single" w:sz="6" w:space="0" w:color="auto"/>
              <w:right w:val="single" w:sz="6" w:space="0" w:color="auto"/>
            </w:tcBorders>
            <w:vAlign w:val="center"/>
          </w:tcPr>
          <w:p w14:paraId="70592862" w14:textId="77777777" w:rsidR="00E92A07" w:rsidRPr="00AE5D74" w:rsidRDefault="00E92A07" w:rsidP="006245F6">
            <w:pPr>
              <w:pStyle w:val="Texto"/>
              <w:spacing w:after="0" w:line="240" w:lineRule="auto"/>
              <w:ind w:firstLine="0"/>
              <w:jc w:val="center"/>
              <w:rPr>
                <w:sz w:val="16"/>
                <w:szCs w:val="16"/>
                <w:lang w:val="es-MX"/>
              </w:rPr>
            </w:pPr>
            <w:r w:rsidRPr="00AE5D74">
              <w:rPr>
                <w:sz w:val="16"/>
                <w:szCs w:val="16"/>
                <w:lang w:val="es-MX"/>
              </w:rPr>
              <w:t>20</w:t>
            </w:r>
          </w:p>
        </w:tc>
      </w:tr>
    </w:tbl>
    <w:p w14:paraId="6DCE6D69"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23483DE5" w14:textId="77777777" w:rsidR="00E92A07" w:rsidRPr="00F57FDF" w:rsidRDefault="00E92A07" w:rsidP="000F3CEE">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Vida útil, porcentajes de depreciación y amortización utilizados en los diferentes tipos de activos, o el importe de las pérdidas por deterioro reconocidas.</w:t>
      </w:r>
    </w:p>
    <w:p w14:paraId="257B51A2"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Cambios en el porcentaje de depreciación y/o valor residual de los activos. En el </w:t>
      </w:r>
      <w:r w:rsidRPr="00D42754">
        <w:rPr>
          <w:rFonts w:ascii="Arial" w:hAnsi="Arial" w:cs="Arial"/>
          <w:bCs/>
          <w:sz w:val="20"/>
          <w:szCs w:val="20"/>
        </w:rPr>
        <w:t>ente</w:t>
      </w:r>
      <w:r w:rsidRPr="00745572">
        <w:rPr>
          <w:rFonts w:ascii="Arial" w:hAnsi="Arial" w:cs="Arial"/>
          <w:bCs/>
          <w:sz w:val="20"/>
          <w:szCs w:val="20"/>
          <w:lang w:val="es-MX"/>
        </w:rPr>
        <w:t xml:space="preserve">, no pretendemos hacer cambios en el porcentaje de la depreciación de los activos, nos sujetaremos estrictamente a lo ordenado en los lineamientos establecidos por el Consejo Nacional para la Armonización Contable (CONAC), y de acuerdo con la tabla que se manifiesta en el punto anterior. </w:t>
      </w:r>
    </w:p>
    <w:p w14:paraId="06F78CB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1DE32A7" w14:textId="77777777" w:rsidR="00E92A07" w:rsidRPr="00F57FDF" w:rsidRDefault="00E92A07" w:rsidP="000F3CEE">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Importe de los gastos capitalizados en el ejercicio, tanto financieros como de investigación y desarrollo. </w:t>
      </w:r>
    </w:p>
    <w:p w14:paraId="244A1945"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D42754">
        <w:rPr>
          <w:rFonts w:ascii="Arial" w:hAnsi="Arial" w:cs="Arial"/>
          <w:bCs/>
          <w:sz w:val="20"/>
          <w:szCs w:val="20"/>
        </w:rPr>
        <w:t>ente</w:t>
      </w:r>
      <w:r>
        <w:rPr>
          <w:rFonts w:ascii="Arial" w:hAnsi="Arial" w:cs="Arial"/>
          <w:bCs/>
          <w:sz w:val="20"/>
          <w:szCs w:val="20"/>
          <w:lang w:val="es-MX"/>
        </w:rPr>
        <w:t>,</w:t>
      </w:r>
      <w:r w:rsidRPr="00745572">
        <w:rPr>
          <w:rFonts w:ascii="Arial" w:hAnsi="Arial" w:cs="Arial"/>
          <w:bCs/>
          <w:sz w:val="20"/>
          <w:szCs w:val="20"/>
          <w:lang w:val="es-MX"/>
        </w:rPr>
        <w:t xml:space="preserve"> presenta estas dos notas como aclaratorias, en relación con los gastos o inversiones capitalizadas:</w:t>
      </w:r>
    </w:p>
    <w:p w14:paraId="49B8356C"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a). - Se capitalizan las adquisiciones de los activos no circulantes, controlados en los conceptos de los clasificadores del gasto del 511 hasta el 599, con el objeto de controlarlos de forma separada, en virtud de su depreciación y amortización y deterioro.</w:t>
      </w:r>
    </w:p>
    <w:p w14:paraId="3AE64368"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b). - Se capitalizan las obras totalmente terminadas en lo físico y financiero, que deben formar parte del inventario físico, situación que incrementa el patrimonio del municipio, obras que se construyen en bienes de dominio privado, o aquellas que generan un ingreso para el municipio</w:t>
      </w:r>
      <w:r>
        <w:rPr>
          <w:rFonts w:ascii="Arial" w:hAnsi="Arial" w:cs="Arial"/>
          <w:bCs/>
          <w:sz w:val="20"/>
          <w:szCs w:val="20"/>
          <w:lang w:val="es-MX"/>
        </w:rPr>
        <w:t>.</w:t>
      </w:r>
    </w:p>
    <w:p w14:paraId="2EB4B816"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6606EC85" w14:textId="77777777" w:rsidR="00E92A07" w:rsidRPr="00F57FDF" w:rsidRDefault="00E92A07" w:rsidP="000F3CEE">
      <w:pPr>
        <w:numPr>
          <w:ilvl w:val="0"/>
          <w:numId w:val="2"/>
        </w:numPr>
        <w:spacing w:after="0" w:line="240" w:lineRule="auto"/>
        <w:contextualSpacing/>
        <w:jc w:val="both"/>
        <w:rPr>
          <w:rFonts w:ascii="Arial" w:hAnsi="Arial" w:cs="Arial"/>
          <w:bCs/>
          <w:color w:val="002060"/>
          <w:sz w:val="20"/>
          <w:szCs w:val="20"/>
          <w:lang w:val="es-MX"/>
        </w:rPr>
      </w:pPr>
      <w:r w:rsidRPr="00F57FDF">
        <w:rPr>
          <w:rFonts w:ascii="Arial" w:hAnsi="Arial" w:cs="Arial"/>
          <w:b/>
          <w:color w:val="002060"/>
          <w:sz w:val="20"/>
          <w:szCs w:val="20"/>
          <w:lang w:val="es-MX"/>
        </w:rPr>
        <w:t>Riesgos por Tipo de Cambio o tipo e interés de las inversiones financieras.</w:t>
      </w:r>
      <w:r w:rsidRPr="00F57FDF">
        <w:rPr>
          <w:rFonts w:ascii="Arial" w:hAnsi="Arial" w:cs="Arial"/>
          <w:bCs/>
          <w:color w:val="002060"/>
          <w:sz w:val="20"/>
          <w:szCs w:val="20"/>
          <w:lang w:val="es-MX"/>
        </w:rPr>
        <w:t xml:space="preserve"> </w:t>
      </w:r>
    </w:p>
    <w:p w14:paraId="32ACA3ED"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0D1624">
        <w:rPr>
          <w:rFonts w:ascii="Arial" w:hAnsi="Arial" w:cs="Arial"/>
          <w:bCs/>
          <w:sz w:val="20"/>
          <w:szCs w:val="20"/>
        </w:rPr>
        <w:t>ente</w:t>
      </w:r>
      <w:r w:rsidRPr="00745572">
        <w:rPr>
          <w:rFonts w:ascii="Arial" w:hAnsi="Arial" w:cs="Arial"/>
          <w:bCs/>
          <w:sz w:val="20"/>
          <w:szCs w:val="20"/>
          <w:lang w:val="es-MX"/>
        </w:rPr>
        <w:t>, no tenemos riesgos en cuanto al tipo de cambio en las inversiones financieras, puesto que se realizan operaciones únicamente con entidades públicas y privadas establecidas en territorio nacional, por consecuencia las operaciones que se realizan están sujetas a las normas establecidas y valoradas en moneda nacional, en caso de que existan se registrarán de acuerdo con la normatividad aplicable.</w:t>
      </w:r>
    </w:p>
    <w:p w14:paraId="24198D5F"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035139ED" w14:textId="77777777" w:rsidR="00E92A07" w:rsidRPr="00F57FDF" w:rsidRDefault="00E92A07" w:rsidP="000F3CEE">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Valor activado en el ejercicio de los bienes construidos por la entidad. </w:t>
      </w:r>
    </w:p>
    <w:p w14:paraId="5E27E65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El </w:t>
      </w:r>
      <w:r w:rsidRPr="008E6592">
        <w:rPr>
          <w:rFonts w:ascii="Arial" w:hAnsi="Arial" w:cs="Arial"/>
          <w:bCs/>
          <w:sz w:val="20"/>
          <w:szCs w:val="20"/>
        </w:rPr>
        <w:t>ente</w:t>
      </w:r>
      <w:r w:rsidRPr="00745572">
        <w:rPr>
          <w:rFonts w:ascii="Arial" w:hAnsi="Arial" w:cs="Arial"/>
          <w:bCs/>
          <w:sz w:val="20"/>
          <w:szCs w:val="20"/>
          <w:lang w:val="es-MX"/>
        </w:rPr>
        <w:t>, una vez que termina la construcción de las obras, su valor se activa en el momento que se dan de alta como patrimonio del ente, con su valor real, listas para su inicio de la depreciación mensual</w:t>
      </w:r>
      <w:r>
        <w:rPr>
          <w:rFonts w:ascii="Arial" w:hAnsi="Arial" w:cs="Arial"/>
          <w:bCs/>
          <w:sz w:val="20"/>
          <w:szCs w:val="20"/>
          <w:lang w:val="es-MX"/>
        </w:rPr>
        <w:t>.</w:t>
      </w:r>
    </w:p>
    <w:p w14:paraId="3BBCFFD0"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5CAE955E" w14:textId="77777777" w:rsidR="00E92A07" w:rsidRPr="00F57FDF" w:rsidRDefault="00E92A07" w:rsidP="000F3CEE">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Otras circunstancias de carácter significativo que afectan el activo, bienes en garantía, señalados en embargos, litigios, títulos de inversiones. </w:t>
      </w:r>
    </w:p>
    <w:p w14:paraId="30A529F1"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E26701">
        <w:rPr>
          <w:rFonts w:ascii="Arial" w:hAnsi="Arial" w:cs="Arial"/>
          <w:bCs/>
          <w:sz w:val="20"/>
          <w:szCs w:val="20"/>
        </w:rPr>
        <w:t>ente</w:t>
      </w:r>
      <w:r w:rsidRPr="00745572">
        <w:rPr>
          <w:rFonts w:ascii="Arial" w:hAnsi="Arial" w:cs="Arial"/>
          <w:bCs/>
          <w:sz w:val="20"/>
          <w:szCs w:val="20"/>
          <w:lang w:val="es-MX"/>
        </w:rPr>
        <w:t xml:space="preserve">, </w:t>
      </w:r>
      <w:r>
        <w:rPr>
          <w:rFonts w:ascii="Arial" w:hAnsi="Arial" w:cs="Arial"/>
          <w:bCs/>
          <w:sz w:val="20"/>
          <w:szCs w:val="20"/>
          <w:lang w:val="es-MX"/>
        </w:rPr>
        <w:t xml:space="preserve">no </w:t>
      </w:r>
      <w:r w:rsidRPr="00745572">
        <w:rPr>
          <w:rFonts w:ascii="Arial" w:hAnsi="Arial" w:cs="Arial"/>
          <w:bCs/>
          <w:sz w:val="20"/>
          <w:szCs w:val="20"/>
          <w:lang w:val="es-MX"/>
        </w:rPr>
        <w:t>tenemos a la fecha embargos en cuentas bancarias y bienes muebles, para garantizar pago</w:t>
      </w:r>
      <w:r>
        <w:rPr>
          <w:rFonts w:ascii="Arial" w:hAnsi="Arial" w:cs="Arial"/>
          <w:bCs/>
          <w:sz w:val="20"/>
          <w:szCs w:val="20"/>
          <w:lang w:val="es-MX"/>
        </w:rPr>
        <w:t>s.</w:t>
      </w:r>
    </w:p>
    <w:p w14:paraId="4B46C08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74546A1B" w14:textId="77777777" w:rsidR="00E92A07" w:rsidRPr="00C926A3" w:rsidRDefault="00E92A07" w:rsidP="000F3CEE">
      <w:pPr>
        <w:numPr>
          <w:ilvl w:val="0"/>
          <w:numId w:val="2"/>
        </w:numPr>
        <w:spacing w:after="0" w:line="240" w:lineRule="auto"/>
        <w:contextualSpacing/>
        <w:jc w:val="both"/>
        <w:rPr>
          <w:rFonts w:ascii="Arial" w:hAnsi="Arial" w:cs="Arial"/>
          <w:b/>
          <w:sz w:val="20"/>
          <w:szCs w:val="20"/>
          <w:lang w:val="es-MX"/>
        </w:rPr>
      </w:pPr>
      <w:r w:rsidRPr="00F57FDF">
        <w:rPr>
          <w:rFonts w:ascii="Arial" w:hAnsi="Arial" w:cs="Arial"/>
          <w:b/>
          <w:color w:val="002060"/>
          <w:sz w:val="20"/>
          <w:szCs w:val="20"/>
          <w:lang w:val="es-MX"/>
        </w:rPr>
        <w:t>Desmantelamiento de activos, procedimientos, implicaciones, efectos contables</w:t>
      </w:r>
      <w:r w:rsidRPr="00C926A3">
        <w:rPr>
          <w:rFonts w:ascii="Arial" w:hAnsi="Arial" w:cs="Arial"/>
          <w:b/>
          <w:sz w:val="20"/>
          <w:szCs w:val="20"/>
          <w:lang w:val="es-MX"/>
        </w:rPr>
        <w:t xml:space="preserve">. </w:t>
      </w:r>
    </w:p>
    <w:p w14:paraId="65778C10"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no h</w:t>
      </w:r>
      <w:r>
        <w:rPr>
          <w:rFonts w:ascii="Arial" w:hAnsi="Arial" w:cs="Arial"/>
          <w:bCs/>
          <w:sz w:val="20"/>
          <w:szCs w:val="20"/>
          <w:lang w:val="es-MX"/>
        </w:rPr>
        <w:t>a</w:t>
      </w:r>
      <w:r w:rsidRPr="00745572">
        <w:rPr>
          <w:rFonts w:ascii="Arial" w:hAnsi="Arial" w:cs="Arial"/>
          <w:bCs/>
          <w:sz w:val="20"/>
          <w:szCs w:val="20"/>
          <w:lang w:val="es-MX"/>
        </w:rPr>
        <w:t xml:space="preserve"> tenido la necesidad de desmantelar los activos, procedimientos que tengan implicaciones contables, puesto que deben permanecer los periodos contables y en dado caso que exista alguna irregularidad al respecto se tendrá que registrar de acuerdo con la normatividad aplicable.</w:t>
      </w:r>
    </w:p>
    <w:p w14:paraId="36451E33"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4A462F2" w14:textId="77777777" w:rsidR="00E92A07" w:rsidRPr="00F57FDF" w:rsidRDefault="00E92A07" w:rsidP="000F3CEE">
      <w:pPr>
        <w:numPr>
          <w:ilvl w:val="0"/>
          <w:numId w:val="2"/>
        </w:numPr>
        <w:spacing w:after="0" w:line="240" w:lineRule="auto"/>
        <w:contextualSpacing/>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Administración de Activos. </w:t>
      </w:r>
    </w:p>
    <w:p w14:paraId="01749E48"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926A3">
        <w:rPr>
          <w:rFonts w:ascii="Arial" w:hAnsi="Arial" w:cs="Arial"/>
          <w:bCs/>
          <w:sz w:val="20"/>
          <w:szCs w:val="20"/>
        </w:rPr>
        <w:t>ente</w:t>
      </w:r>
      <w:r w:rsidRPr="00745572">
        <w:rPr>
          <w:rFonts w:ascii="Arial" w:hAnsi="Arial" w:cs="Arial"/>
          <w:bCs/>
          <w:sz w:val="20"/>
          <w:szCs w:val="20"/>
          <w:lang w:val="es-MX"/>
        </w:rPr>
        <w:t>, contamos con la administración de activos, como son bienes muebles, vehículos, patrullas, volteos en comodato, mismos que se encuentran registrados en el patrimonio y en los registros contables, pero que son propiedad del Gobierno del Estado de Michoacán, teniéndose el contrato y/o convenio en comodato, facturas con su valor histórico. Siendo los siguientes:</w:t>
      </w:r>
    </w:p>
    <w:p w14:paraId="71E8E4C1"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E9CAD97" w14:textId="77777777" w:rsidR="00E92A07" w:rsidRPr="00F71434" w:rsidRDefault="00E92A07" w:rsidP="006245F6">
      <w:pPr>
        <w:spacing w:after="0" w:line="240" w:lineRule="auto"/>
        <w:contextualSpacing/>
        <w:jc w:val="both"/>
        <w:rPr>
          <w:rFonts w:ascii="Arial" w:hAnsi="Arial" w:cs="Arial"/>
          <w:bCs/>
          <w:sz w:val="20"/>
          <w:szCs w:val="20"/>
          <w:lang w:val="es-MX"/>
        </w:rPr>
      </w:pPr>
      <w:r w:rsidRPr="00F71434">
        <w:rPr>
          <w:rFonts w:ascii="Arial" w:hAnsi="Arial" w:cs="Arial"/>
          <w:bCs/>
          <w:sz w:val="20"/>
          <w:szCs w:val="20"/>
          <w:lang w:val="es-MX"/>
        </w:rPr>
        <w:t xml:space="preserve">Adicionalmente, se incluyen las explicaciones de las principales variaciones en el activo, en cuadros comparativos como sigue: </w:t>
      </w:r>
    </w:p>
    <w:p w14:paraId="2BBC210B"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6B4C7CC2" w14:textId="77777777" w:rsidR="00E92A07" w:rsidRPr="00F57FDF" w:rsidRDefault="00E92A07" w:rsidP="000F3CEE">
      <w:pPr>
        <w:pStyle w:val="Prrafodelista"/>
        <w:numPr>
          <w:ilvl w:val="1"/>
          <w:numId w:val="4"/>
        </w:numPr>
        <w:spacing w:after="0" w:line="240" w:lineRule="auto"/>
        <w:ind w:left="1134"/>
        <w:jc w:val="both"/>
        <w:rPr>
          <w:rFonts w:ascii="Arial" w:hAnsi="Arial" w:cs="Arial"/>
          <w:bCs/>
          <w:color w:val="002060"/>
          <w:sz w:val="20"/>
          <w:szCs w:val="20"/>
          <w:lang w:val="es-MX"/>
        </w:rPr>
      </w:pPr>
      <w:r w:rsidRPr="00F57FDF">
        <w:rPr>
          <w:rFonts w:ascii="Arial" w:hAnsi="Arial" w:cs="Arial"/>
          <w:b/>
          <w:color w:val="002060"/>
          <w:sz w:val="20"/>
          <w:szCs w:val="20"/>
          <w:lang w:val="es-MX"/>
        </w:rPr>
        <w:t>Inversiones en Valores</w:t>
      </w:r>
      <w:r w:rsidRPr="00F57FDF">
        <w:rPr>
          <w:rFonts w:ascii="Arial" w:hAnsi="Arial" w:cs="Arial"/>
          <w:bCs/>
          <w:color w:val="002060"/>
          <w:sz w:val="20"/>
          <w:szCs w:val="20"/>
          <w:lang w:val="es-MX"/>
        </w:rPr>
        <w:t xml:space="preserve">. </w:t>
      </w:r>
    </w:p>
    <w:p w14:paraId="705B0F8A"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En el</w:t>
      </w:r>
      <w:r w:rsidRPr="00F71434">
        <w:rPr>
          <w:rFonts w:ascii="Arial" w:hAnsi="Arial" w:cs="Arial"/>
          <w:bCs/>
          <w:sz w:val="20"/>
          <w:szCs w:val="20"/>
          <w:lang w:val="es-MX"/>
        </w:rPr>
        <w:t xml:space="preserve"> </w:t>
      </w:r>
      <w:r w:rsidRPr="00F71434">
        <w:rPr>
          <w:rFonts w:ascii="Arial" w:hAnsi="Arial" w:cs="Arial"/>
          <w:bCs/>
          <w:sz w:val="20"/>
          <w:szCs w:val="20"/>
        </w:rPr>
        <w:t>Municipio</w:t>
      </w:r>
      <w:r w:rsidRPr="00745572">
        <w:rPr>
          <w:rFonts w:ascii="Arial" w:hAnsi="Arial" w:cs="Arial"/>
          <w:bCs/>
          <w:sz w:val="20"/>
          <w:szCs w:val="20"/>
          <w:lang w:val="es-MX"/>
        </w:rPr>
        <w:t xml:space="preserve">, al cierre del mes </w:t>
      </w:r>
      <w:r>
        <w:rPr>
          <w:rFonts w:ascii="Arial" w:hAnsi="Arial" w:cs="Arial"/>
          <w:bCs/>
          <w:sz w:val="20"/>
          <w:szCs w:val="20"/>
          <w:lang w:val="es-MX"/>
        </w:rPr>
        <w:t xml:space="preserve">no </w:t>
      </w:r>
      <w:r w:rsidRPr="00745572">
        <w:rPr>
          <w:rFonts w:ascii="Arial" w:hAnsi="Arial" w:cs="Arial"/>
          <w:bCs/>
          <w:sz w:val="20"/>
          <w:szCs w:val="20"/>
          <w:lang w:val="es-MX"/>
        </w:rPr>
        <w:t>pose</w:t>
      </w:r>
      <w:r>
        <w:rPr>
          <w:rFonts w:ascii="Arial" w:hAnsi="Arial" w:cs="Arial"/>
          <w:bCs/>
          <w:sz w:val="20"/>
          <w:szCs w:val="20"/>
          <w:lang w:val="es-MX"/>
        </w:rPr>
        <w:t>mos</w:t>
      </w:r>
      <w:r w:rsidRPr="00745572">
        <w:rPr>
          <w:rFonts w:ascii="Arial" w:hAnsi="Arial" w:cs="Arial"/>
          <w:bCs/>
          <w:sz w:val="20"/>
          <w:szCs w:val="20"/>
          <w:lang w:val="es-MX"/>
        </w:rPr>
        <w:t xml:space="preserve"> registros contables, inversiones en valores, </w:t>
      </w:r>
      <w:r>
        <w:rPr>
          <w:rFonts w:ascii="Arial" w:hAnsi="Arial" w:cs="Arial"/>
          <w:bCs/>
          <w:sz w:val="20"/>
          <w:szCs w:val="20"/>
          <w:lang w:val="es-MX"/>
        </w:rPr>
        <w:t>e</w:t>
      </w:r>
      <w:r w:rsidRPr="00745572">
        <w:rPr>
          <w:rFonts w:ascii="Arial" w:hAnsi="Arial" w:cs="Arial"/>
          <w:bCs/>
          <w:sz w:val="20"/>
          <w:szCs w:val="20"/>
          <w:lang w:val="es-MX"/>
        </w:rPr>
        <w:t xml:space="preserve"> inversiones a corto plazo</w:t>
      </w:r>
      <w:r>
        <w:rPr>
          <w:rFonts w:ascii="Arial" w:hAnsi="Arial" w:cs="Arial"/>
          <w:bCs/>
          <w:sz w:val="20"/>
          <w:szCs w:val="20"/>
          <w:lang w:val="es-MX"/>
        </w:rPr>
        <w:t>.</w:t>
      </w:r>
    </w:p>
    <w:p w14:paraId="7070251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194B6B86" w14:textId="77777777" w:rsidR="00E92A07" w:rsidRPr="00F57FDF" w:rsidRDefault="00E92A07" w:rsidP="000F3CEE">
      <w:pPr>
        <w:pStyle w:val="Prrafodelista"/>
        <w:numPr>
          <w:ilvl w:val="1"/>
          <w:numId w:val="4"/>
        </w:numPr>
        <w:spacing w:after="0" w:line="240" w:lineRule="auto"/>
        <w:ind w:left="1134"/>
        <w:jc w:val="both"/>
        <w:rPr>
          <w:rFonts w:ascii="Arial" w:hAnsi="Arial" w:cs="Arial"/>
          <w:b/>
          <w:color w:val="002060"/>
          <w:sz w:val="20"/>
          <w:szCs w:val="20"/>
          <w:lang w:val="es-MX"/>
        </w:rPr>
      </w:pPr>
      <w:r w:rsidRPr="00F57FDF">
        <w:rPr>
          <w:rFonts w:ascii="Arial" w:hAnsi="Arial" w:cs="Arial"/>
          <w:b/>
          <w:color w:val="002060"/>
          <w:sz w:val="20"/>
          <w:szCs w:val="20"/>
          <w:lang w:val="es-MX"/>
        </w:rPr>
        <w:t xml:space="preserve">Patrimonio de Organismos descentralizados de control presupuestario indirecto. </w:t>
      </w:r>
    </w:p>
    <w:p w14:paraId="7D68C5DF" w14:textId="77777777" w:rsidR="00E92A07" w:rsidRDefault="00E92A07" w:rsidP="006245F6">
      <w:pPr>
        <w:spacing w:after="0" w:line="240" w:lineRule="auto"/>
        <w:ind w:left="1080"/>
        <w:contextualSpacing/>
        <w:jc w:val="both"/>
        <w:rPr>
          <w:rFonts w:ascii="Arial" w:hAnsi="Arial" w:cs="Arial"/>
          <w:bCs/>
          <w:sz w:val="20"/>
          <w:szCs w:val="20"/>
          <w:lang w:val="es-MX"/>
        </w:rPr>
      </w:pPr>
      <w:r w:rsidRPr="00745572">
        <w:rPr>
          <w:rFonts w:ascii="Arial" w:hAnsi="Arial" w:cs="Arial"/>
          <w:bCs/>
          <w:sz w:val="20"/>
          <w:szCs w:val="20"/>
          <w:lang w:val="es-MX"/>
        </w:rPr>
        <w:t xml:space="preserve">En el </w:t>
      </w:r>
      <w:r w:rsidRPr="00C83DE7">
        <w:rPr>
          <w:rFonts w:ascii="Arial" w:hAnsi="Arial" w:cs="Arial"/>
          <w:bCs/>
          <w:sz w:val="20"/>
          <w:szCs w:val="20"/>
        </w:rPr>
        <w:t>ente</w:t>
      </w:r>
      <w:r w:rsidRPr="00745572">
        <w:rPr>
          <w:rFonts w:ascii="Arial" w:hAnsi="Arial" w:cs="Arial"/>
          <w:bCs/>
          <w:sz w:val="20"/>
          <w:szCs w:val="20"/>
          <w:lang w:val="es-MX"/>
        </w:rPr>
        <w:t>, no contamos con patrimonio de organismos descentralizados, puesto que cada ente tiene personalidad jurídica y patrimonio propio, así como su gestión administrativa, en el momento de que existan o se presenten se registrarán de acuerdo con la normatividad aplicable.</w:t>
      </w:r>
    </w:p>
    <w:p w14:paraId="377C062E"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p w14:paraId="2C05EA74" w14:textId="77777777" w:rsidR="00E92A07" w:rsidRPr="00745572" w:rsidRDefault="00E92A07" w:rsidP="000F3CEE">
      <w:pPr>
        <w:pStyle w:val="Prrafodelista"/>
        <w:numPr>
          <w:ilvl w:val="1"/>
          <w:numId w:val="4"/>
        </w:numPr>
        <w:spacing w:after="0" w:line="240" w:lineRule="auto"/>
        <w:ind w:left="1134"/>
        <w:jc w:val="both"/>
        <w:rPr>
          <w:rFonts w:ascii="Arial" w:hAnsi="Arial" w:cs="Arial"/>
          <w:b/>
          <w:sz w:val="20"/>
          <w:szCs w:val="20"/>
          <w:lang w:val="es-MX"/>
        </w:rPr>
      </w:pPr>
      <w:r w:rsidRPr="00FE3BD7">
        <w:rPr>
          <w:rFonts w:ascii="Arial" w:hAnsi="Arial" w:cs="Arial"/>
          <w:b/>
          <w:color w:val="002060"/>
          <w:sz w:val="20"/>
          <w:szCs w:val="20"/>
          <w:lang w:val="es-MX"/>
        </w:rPr>
        <w:t xml:space="preserve">Inversiones en empresas de participación mayoritaria. </w:t>
      </w:r>
    </w:p>
    <w:p w14:paraId="7A003283" w14:textId="77777777" w:rsidR="00E92A07" w:rsidRDefault="00E92A07" w:rsidP="006245F6">
      <w:pPr>
        <w:spacing w:after="0" w:line="240" w:lineRule="auto"/>
        <w:ind w:left="1080"/>
        <w:contextualSpacing/>
        <w:jc w:val="both"/>
        <w:rPr>
          <w:rFonts w:ascii="Arial" w:hAnsi="Arial" w:cs="Arial"/>
          <w:bCs/>
          <w:sz w:val="20"/>
          <w:szCs w:val="20"/>
          <w:lang w:val="es-MX"/>
        </w:rPr>
      </w:pPr>
      <w:bookmarkStart w:id="2" w:name="_Hlk35694671"/>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mayoritaria, en virtud de que no estamos dedicados a ello, la finalidad y principal función es otorgar los servicios públicos municipales. En dado caso de que existiesen se registrarán de acuerdo con la normatividad aplicable.</w:t>
      </w:r>
    </w:p>
    <w:p w14:paraId="749ECBA4" w14:textId="77777777" w:rsidR="00E92A07" w:rsidRPr="00745572" w:rsidRDefault="00E92A07" w:rsidP="006245F6">
      <w:pPr>
        <w:spacing w:after="0" w:line="240" w:lineRule="auto"/>
        <w:ind w:left="1080"/>
        <w:contextualSpacing/>
        <w:jc w:val="both"/>
        <w:rPr>
          <w:rFonts w:ascii="Arial" w:hAnsi="Arial" w:cs="Arial"/>
          <w:bCs/>
          <w:sz w:val="20"/>
          <w:szCs w:val="20"/>
          <w:lang w:val="es-MX"/>
        </w:rPr>
      </w:pPr>
    </w:p>
    <w:bookmarkEnd w:id="2"/>
    <w:p w14:paraId="0AF73CC1" w14:textId="77777777" w:rsidR="00E92A07" w:rsidRPr="00FE3BD7" w:rsidRDefault="00E92A07" w:rsidP="000F3CEE">
      <w:pPr>
        <w:pStyle w:val="Prrafodelista"/>
        <w:numPr>
          <w:ilvl w:val="1"/>
          <w:numId w:val="4"/>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Inversiones en empresas de participación minoritaria. </w:t>
      </w:r>
    </w:p>
    <w:p w14:paraId="49E27A6D" w14:textId="77777777" w:rsidR="00E92A07" w:rsidRDefault="00E92A07" w:rsidP="006245F6">
      <w:pPr>
        <w:pStyle w:val="Prrafodelista"/>
        <w:spacing w:after="0" w:line="240" w:lineRule="auto"/>
        <w:ind w:left="1134"/>
        <w:jc w:val="both"/>
        <w:rPr>
          <w:rFonts w:ascii="Arial" w:hAnsi="Arial" w:cs="Arial"/>
          <w:bCs/>
          <w:sz w:val="20"/>
          <w:szCs w:val="20"/>
          <w:lang w:val="es-MX"/>
        </w:rPr>
      </w:pPr>
      <w:r w:rsidRPr="00745572">
        <w:rPr>
          <w:rFonts w:ascii="Arial" w:hAnsi="Arial" w:cs="Arial"/>
          <w:bCs/>
          <w:sz w:val="20"/>
          <w:szCs w:val="20"/>
          <w:lang w:val="es-MX"/>
        </w:rPr>
        <w:t>En el</w:t>
      </w:r>
      <w:r w:rsidRPr="009913C3">
        <w:rPr>
          <w:rFonts w:ascii="Arial" w:hAnsi="Arial" w:cs="Arial"/>
          <w:bCs/>
          <w:sz w:val="20"/>
          <w:szCs w:val="20"/>
          <w:lang w:val="es-MX"/>
        </w:rPr>
        <w:t xml:space="preserve"> </w:t>
      </w:r>
      <w:r w:rsidRPr="009913C3">
        <w:rPr>
          <w:rFonts w:ascii="Arial" w:hAnsi="Arial" w:cs="Arial"/>
          <w:bCs/>
          <w:sz w:val="20"/>
          <w:szCs w:val="20"/>
        </w:rPr>
        <w:t>ente</w:t>
      </w:r>
      <w:r w:rsidRPr="00745572">
        <w:rPr>
          <w:rFonts w:ascii="Arial" w:hAnsi="Arial" w:cs="Arial"/>
          <w:bCs/>
          <w:sz w:val="20"/>
          <w:szCs w:val="20"/>
          <w:lang w:val="es-MX"/>
        </w:rPr>
        <w:t>, no contamos con inversiones en empresas de participación minoritaria, en virtud de que no nos dedicamos a ello, la finalidad y principal función es otorgar los servicios públicos municipales. En dado caso de que existiesen se registrarán de acuerdo con la normatividad aplicable.</w:t>
      </w:r>
    </w:p>
    <w:p w14:paraId="107F77ED" w14:textId="77777777" w:rsidR="00E92A07" w:rsidRPr="009913C3" w:rsidRDefault="00E92A07" w:rsidP="006245F6">
      <w:pPr>
        <w:pStyle w:val="Prrafodelista"/>
        <w:spacing w:after="0" w:line="240" w:lineRule="auto"/>
        <w:ind w:left="1134"/>
        <w:jc w:val="both"/>
        <w:rPr>
          <w:rFonts w:ascii="Arial" w:hAnsi="Arial" w:cs="Arial"/>
          <w:bCs/>
          <w:sz w:val="20"/>
          <w:szCs w:val="20"/>
          <w:lang w:val="es-MX"/>
        </w:rPr>
      </w:pPr>
    </w:p>
    <w:p w14:paraId="052867CA" w14:textId="77777777" w:rsidR="00E92A07" w:rsidRPr="00FE3BD7" w:rsidRDefault="00E92A07" w:rsidP="000F3CEE">
      <w:pPr>
        <w:pStyle w:val="Prrafodelista"/>
        <w:numPr>
          <w:ilvl w:val="1"/>
          <w:numId w:val="4"/>
        </w:numPr>
        <w:spacing w:after="0" w:line="240" w:lineRule="auto"/>
        <w:ind w:left="1134"/>
        <w:jc w:val="both"/>
        <w:rPr>
          <w:rFonts w:ascii="Arial" w:hAnsi="Arial" w:cs="Arial"/>
          <w:b/>
          <w:color w:val="002060"/>
          <w:sz w:val="20"/>
          <w:szCs w:val="20"/>
          <w:lang w:val="es-MX"/>
        </w:rPr>
      </w:pPr>
      <w:r w:rsidRPr="00FE3BD7">
        <w:rPr>
          <w:rFonts w:ascii="Arial" w:hAnsi="Arial" w:cs="Arial"/>
          <w:b/>
          <w:color w:val="002060"/>
          <w:sz w:val="20"/>
          <w:szCs w:val="20"/>
          <w:lang w:val="es-MX"/>
        </w:rPr>
        <w:t xml:space="preserve">Patrimonio de organismos descentralizados de control presupuestario directo. </w:t>
      </w:r>
    </w:p>
    <w:p w14:paraId="7A2255B2"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r w:rsidRPr="00745572">
        <w:rPr>
          <w:rFonts w:ascii="Arial" w:hAnsi="Arial" w:cs="Arial"/>
          <w:bCs/>
          <w:sz w:val="20"/>
          <w:szCs w:val="20"/>
          <w:lang w:val="es-MX"/>
        </w:rPr>
        <w:t xml:space="preserve">En el </w:t>
      </w:r>
      <w:r w:rsidRPr="009913C3">
        <w:rPr>
          <w:rFonts w:ascii="Arial" w:hAnsi="Arial" w:cs="Arial"/>
          <w:bCs/>
          <w:sz w:val="20"/>
          <w:szCs w:val="20"/>
        </w:rPr>
        <w:t>ente</w:t>
      </w:r>
      <w:r w:rsidRPr="00745572">
        <w:rPr>
          <w:rFonts w:ascii="Arial" w:hAnsi="Arial" w:cs="Arial"/>
          <w:bCs/>
          <w:sz w:val="20"/>
          <w:szCs w:val="20"/>
          <w:lang w:val="es-MX"/>
        </w:rPr>
        <w:t xml:space="preserve">, no contamos con patrimonio de organismos descentralizados menos de control presupuestario directo, cada ente público es independiente y autónomo, por lo cual cada uno registra y controla tanto sus operaciones como sus inventarios de forma separada, cumpliendo así los ordenamientos legales. </w:t>
      </w:r>
    </w:p>
    <w:p w14:paraId="123E790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01B6335A" w14:textId="77777777" w:rsidR="00E92A07" w:rsidRPr="00745572" w:rsidRDefault="00E92A07" w:rsidP="006245F6">
      <w:pPr>
        <w:pStyle w:val="Prrafodelista"/>
        <w:spacing w:after="0" w:line="240" w:lineRule="auto"/>
        <w:ind w:left="1080"/>
        <w:jc w:val="both"/>
        <w:rPr>
          <w:rFonts w:ascii="Arial" w:hAnsi="Arial" w:cs="Arial"/>
          <w:bCs/>
          <w:sz w:val="20"/>
          <w:szCs w:val="20"/>
          <w:lang w:val="es-MX"/>
        </w:rPr>
      </w:pPr>
    </w:p>
    <w:p w14:paraId="45DCB872"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8.- Fideicomisos, Mandatos y Análogos</w:t>
      </w:r>
    </w:p>
    <w:p w14:paraId="3F9CC276" w14:textId="77777777" w:rsidR="00E92A07" w:rsidRDefault="00E92A07" w:rsidP="006245F6">
      <w:pPr>
        <w:spacing w:after="0" w:line="240" w:lineRule="auto"/>
        <w:jc w:val="both"/>
        <w:rPr>
          <w:rFonts w:ascii="Arial" w:hAnsi="Arial" w:cs="Arial"/>
          <w:bCs/>
          <w:sz w:val="20"/>
          <w:szCs w:val="20"/>
          <w:lang w:val="es-MX"/>
        </w:rPr>
      </w:pPr>
    </w:p>
    <w:p w14:paraId="7BDCF990" w14:textId="77777777" w:rsidR="00E92A07" w:rsidRPr="00745572" w:rsidRDefault="00E92A07" w:rsidP="006245F6">
      <w:pPr>
        <w:spacing w:after="0" w:line="240" w:lineRule="auto"/>
        <w:jc w:val="both"/>
        <w:rPr>
          <w:rFonts w:ascii="Arial" w:hAnsi="Arial" w:cs="Arial"/>
          <w:bCs/>
          <w:sz w:val="20"/>
          <w:szCs w:val="20"/>
          <w:lang w:val="es-MX"/>
        </w:rPr>
      </w:pPr>
      <w:r w:rsidRPr="00421F12">
        <w:rPr>
          <w:rFonts w:ascii="Arial" w:hAnsi="Arial" w:cs="Arial"/>
          <w:bCs/>
          <w:sz w:val="20"/>
          <w:szCs w:val="20"/>
          <w:lang w:val="es-MX"/>
        </w:rPr>
        <w:t>No tenemos</w:t>
      </w:r>
      <w:r w:rsidRPr="00745572">
        <w:rPr>
          <w:rFonts w:ascii="Arial" w:hAnsi="Arial" w:cs="Arial"/>
          <w:bCs/>
          <w:sz w:val="20"/>
          <w:szCs w:val="20"/>
          <w:lang w:val="es-MX"/>
        </w:rPr>
        <w:t xml:space="preserve"> operaciones que reflejen saldos en estos conceptos, pero en el caso de presentarse se registrarán de acuerdo con la normatividad aplicable, emitida por el propio Consejo Nacional para la Armonización Contable.</w:t>
      </w:r>
    </w:p>
    <w:p w14:paraId="675EFB34" w14:textId="77777777" w:rsidR="00E92A07" w:rsidRDefault="00E92A07" w:rsidP="006245F6">
      <w:pPr>
        <w:spacing w:after="0" w:line="240" w:lineRule="auto"/>
        <w:rPr>
          <w:rFonts w:ascii="Arial" w:hAnsi="Arial" w:cs="Arial"/>
          <w:bCs/>
          <w:caps/>
          <w:sz w:val="20"/>
          <w:szCs w:val="20"/>
          <w:lang w:val="es-MX"/>
        </w:rPr>
      </w:pPr>
    </w:p>
    <w:p w14:paraId="41D7D754" w14:textId="1FD640E5" w:rsidR="00E92A07" w:rsidRPr="00745572" w:rsidRDefault="00E92A07" w:rsidP="006245F6">
      <w:pPr>
        <w:spacing w:after="0" w:line="240" w:lineRule="auto"/>
        <w:rPr>
          <w:rFonts w:ascii="Arial" w:hAnsi="Arial" w:cs="Arial"/>
          <w:bCs/>
          <w:caps/>
          <w:sz w:val="20"/>
          <w:szCs w:val="20"/>
          <w:u w:val="single"/>
          <w:lang w:val="es-MX"/>
        </w:rPr>
      </w:pPr>
    </w:p>
    <w:p w14:paraId="106C7867" w14:textId="77777777" w:rsidR="00E92A07" w:rsidRDefault="00E92A07" w:rsidP="006245F6">
      <w:pPr>
        <w:spacing w:after="0" w:line="240" w:lineRule="auto"/>
        <w:jc w:val="both"/>
        <w:rPr>
          <w:rFonts w:ascii="Arial" w:hAnsi="Arial" w:cs="Arial"/>
          <w:b/>
          <w:bCs/>
          <w:caps/>
          <w:sz w:val="20"/>
          <w:szCs w:val="20"/>
          <w:lang w:val="es-MX"/>
        </w:rPr>
      </w:pPr>
    </w:p>
    <w:p w14:paraId="2C53B474" w14:textId="77777777" w:rsidR="00E92A07" w:rsidRPr="00FE3BD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9.- Reporte de la Recaudación</w:t>
      </w:r>
    </w:p>
    <w:p w14:paraId="223E7FFD" w14:textId="77777777" w:rsidR="00E92A07" w:rsidRDefault="00E92A07" w:rsidP="006245F6">
      <w:pPr>
        <w:spacing w:after="0" w:line="240" w:lineRule="auto"/>
        <w:rPr>
          <w:rFonts w:ascii="Arial" w:hAnsi="Arial" w:cs="Arial"/>
          <w:bCs/>
          <w:caps/>
          <w:sz w:val="20"/>
          <w:szCs w:val="20"/>
          <w:lang w:val="es-MX"/>
        </w:rPr>
      </w:pPr>
    </w:p>
    <w:tbl>
      <w:tblPr>
        <w:tblW w:w="5000" w:type="pct"/>
        <w:jc w:val="center"/>
        <w:tblCellMar>
          <w:left w:w="70" w:type="dxa"/>
          <w:right w:w="70" w:type="dxa"/>
        </w:tblCellMar>
        <w:tblLook w:val="04A0" w:firstRow="1" w:lastRow="0" w:firstColumn="1" w:lastColumn="0" w:noHBand="0" w:noVBand="1"/>
      </w:tblPr>
      <w:tblGrid>
        <w:gridCol w:w="5673"/>
        <w:gridCol w:w="1849"/>
        <w:gridCol w:w="1862"/>
      </w:tblGrid>
      <w:tr w:rsidR="00E92A07" w:rsidRPr="00DF35D0" w14:paraId="48EED8A2" w14:textId="77777777" w:rsidTr="00AE5D74">
        <w:trPr>
          <w:trHeight w:val="300"/>
          <w:jc w:val="center"/>
        </w:trPr>
        <w:tc>
          <w:tcPr>
            <w:tcW w:w="5000" w:type="pct"/>
            <w:gridSpan w:val="3"/>
            <w:tcBorders>
              <w:top w:val="single" w:sz="8" w:space="0" w:color="auto"/>
              <w:left w:val="single" w:sz="8" w:space="0" w:color="auto"/>
              <w:bottom w:val="nil"/>
              <w:right w:val="single" w:sz="8" w:space="0" w:color="000000"/>
            </w:tcBorders>
            <w:shd w:val="clear" w:color="000000" w:fill="BFBFBF"/>
            <w:noWrap/>
            <w:vAlign w:val="center"/>
            <w:hideMark/>
          </w:tcPr>
          <w:p w14:paraId="52C0C914" w14:textId="44DA0D6D" w:rsidR="00E92A07" w:rsidRPr="003944B1" w:rsidRDefault="00006CCE"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color w:val="000000"/>
                <w:sz w:val="16"/>
                <w:szCs w:val="16"/>
                <w:lang w:eastAsia="es-MX"/>
              </w:rPr>
              <w:t>OOAPAS NUMARAN</w:t>
            </w:r>
          </w:p>
        </w:tc>
      </w:tr>
      <w:tr w:rsidR="00E92A07" w:rsidRPr="00DF35D0" w14:paraId="3E6BAD0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0DF9ACED" w14:textId="77777777" w:rsidR="00E92A07" w:rsidRPr="003944B1" w:rsidRDefault="003944B1"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EPORTE DE</w:t>
            </w:r>
            <w:r w:rsidRPr="003944B1">
              <w:rPr>
                <w:rFonts w:ascii="Arial" w:eastAsia="Times New Roman" w:hAnsi="Arial" w:cs="Arial"/>
                <w:b/>
                <w:bCs/>
                <w:sz w:val="16"/>
                <w:szCs w:val="16"/>
                <w:lang w:eastAsia="es-MX"/>
              </w:rPr>
              <w:t xml:space="preserve"> </w:t>
            </w:r>
            <w:r>
              <w:rPr>
                <w:rFonts w:ascii="Arial" w:eastAsia="Times New Roman" w:hAnsi="Arial" w:cs="Arial"/>
                <w:b/>
                <w:bCs/>
                <w:sz w:val="16"/>
                <w:szCs w:val="16"/>
                <w:lang w:eastAsia="es-MX"/>
              </w:rPr>
              <w:t xml:space="preserve">LA </w:t>
            </w:r>
            <w:r w:rsidRPr="003944B1">
              <w:rPr>
                <w:rFonts w:ascii="Arial" w:eastAsia="Times New Roman" w:hAnsi="Arial" w:cs="Arial"/>
                <w:b/>
                <w:bCs/>
                <w:sz w:val="16"/>
                <w:szCs w:val="16"/>
                <w:lang w:eastAsia="es-MX"/>
              </w:rPr>
              <w:t>R</w:t>
            </w:r>
            <w:r>
              <w:rPr>
                <w:rFonts w:ascii="Arial" w:eastAsia="Times New Roman" w:hAnsi="Arial" w:cs="Arial"/>
                <w:b/>
                <w:bCs/>
                <w:sz w:val="16"/>
                <w:szCs w:val="16"/>
                <w:lang w:eastAsia="es-MX"/>
              </w:rPr>
              <w:t>ECAUDACIÓN</w:t>
            </w:r>
          </w:p>
        </w:tc>
      </w:tr>
      <w:tr w:rsidR="00E92A07" w:rsidRPr="00DF35D0" w14:paraId="3BB715CE"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43DACB53" w14:textId="6A363FF1" w:rsidR="00E92A07" w:rsidRPr="003944B1" w:rsidRDefault="00006CCE" w:rsidP="006245F6">
            <w:pPr>
              <w:spacing w:after="0" w:line="240" w:lineRule="auto"/>
              <w:jc w:val="center"/>
              <w:rPr>
                <w:rFonts w:ascii="Arial" w:eastAsia="Times New Roman" w:hAnsi="Arial" w:cs="Arial"/>
                <w:b/>
                <w:bCs/>
                <w:color w:val="000000"/>
                <w:sz w:val="16"/>
                <w:szCs w:val="16"/>
                <w:lang w:val="es-MX" w:eastAsia="es-MX"/>
              </w:rPr>
            </w:pPr>
            <w:r>
              <w:rPr>
                <w:rFonts w:ascii="Arial" w:eastAsia="Times New Roman" w:hAnsi="Arial" w:cs="Arial"/>
                <w:b/>
                <w:bCs/>
                <w:sz w:val="16"/>
                <w:szCs w:val="16"/>
                <w:lang w:eastAsia="es-MX"/>
              </w:rPr>
              <w:t>CORRESPONDIENTE DEL 1 DE ENERO DE 2025 AL 30 DE JUNIO DE 2025</w:t>
            </w:r>
            <w:r w:rsidR="00E92A07" w:rsidRPr="003944B1">
              <w:rPr>
                <w:rFonts w:ascii="Arial" w:eastAsia="Times New Roman" w:hAnsi="Arial" w:cs="Arial"/>
                <w:b/>
                <w:bCs/>
                <w:sz w:val="16"/>
                <w:szCs w:val="16"/>
                <w:lang w:eastAsia="es-MX"/>
              </w:rPr>
              <w:t xml:space="preserve"> </w:t>
            </w:r>
          </w:p>
        </w:tc>
      </w:tr>
      <w:tr w:rsidR="00E92A07" w:rsidRPr="00DF35D0" w14:paraId="2EB8DD9C" w14:textId="77777777" w:rsidTr="00AE5D74">
        <w:trPr>
          <w:trHeight w:val="300"/>
          <w:jc w:val="center"/>
        </w:trPr>
        <w:tc>
          <w:tcPr>
            <w:tcW w:w="5000" w:type="pct"/>
            <w:gridSpan w:val="3"/>
            <w:tcBorders>
              <w:top w:val="nil"/>
              <w:left w:val="single" w:sz="8" w:space="0" w:color="auto"/>
              <w:bottom w:val="nil"/>
              <w:right w:val="single" w:sz="8" w:space="0" w:color="000000"/>
            </w:tcBorders>
            <w:shd w:val="clear" w:color="000000" w:fill="BFBFBF"/>
            <w:noWrap/>
            <w:vAlign w:val="center"/>
            <w:hideMark/>
          </w:tcPr>
          <w:p w14:paraId="79CC53D4"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(CIFRAS EN PESOS )</w:t>
            </w:r>
          </w:p>
        </w:tc>
      </w:tr>
      <w:tr w:rsidR="00E92A07" w:rsidRPr="00DF35D0" w14:paraId="6190B429" w14:textId="77777777" w:rsidTr="00AE5D74">
        <w:trPr>
          <w:trHeight w:val="315"/>
          <w:jc w:val="center"/>
        </w:trPr>
        <w:tc>
          <w:tcPr>
            <w:tcW w:w="5000" w:type="pct"/>
            <w:gridSpan w:val="3"/>
            <w:tcBorders>
              <w:top w:val="nil"/>
              <w:left w:val="single" w:sz="8" w:space="0" w:color="auto"/>
              <w:bottom w:val="single" w:sz="8" w:space="0" w:color="auto"/>
              <w:right w:val="single" w:sz="8" w:space="0" w:color="000000"/>
            </w:tcBorders>
            <w:shd w:val="clear" w:color="000000" w:fill="BFBFBF"/>
            <w:noWrap/>
            <w:vAlign w:val="center"/>
            <w:hideMark/>
          </w:tcPr>
          <w:p w14:paraId="051A6B3D" w14:textId="77777777" w:rsidR="00E92A07" w:rsidRPr="003944B1" w:rsidRDefault="00E92A07" w:rsidP="006245F6">
            <w:pPr>
              <w:spacing w:after="0" w:line="240" w:lineRule="auto"/>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eastAsia="es-MX"/>
              </w:rPr>
              <w:t> </w:t>
            </w:r>
          </w:p>
        </w:tc>
      </w:tr>
      <w:tr w:rsidR="00E92A07" w:rsidRPr="00DF35D0" w14:paraId="14193B9A" w14:textId="77777777" w:rsidTr="00AE5D74">
        <w:trPr>
          <w:trHeight w:val="315"/>
          <w:jc w:val="center"/>
        </w:trPr>
        <w:tc>
          <w:tcPr>
            <w:tcW w:w="3023" w:type="pct"/>
            <w:tcBorders>
              <w:top w:val="nil"/>
              <w:left w:val="single" w:sz="8" w:space="0" w:color="auto"/>
              <w:bottom w:val="nil"/>
              <w:right w:val="single" w:sz="8" w:space="0" w:color="000000"/>
            </w:tcBorders>
            <w:shd w:val="clear" w:color="000000" w:fill="BFBFBF"/>
            <w:noWrap/>
            <w:vAlign w:val="center"/>
            <w:hideMark/>
          </w:tcPr>
          <w:p w14:paraId="075C812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color w:val="000000"/>
                <w:sz w:val="16"/>
                <w:szCs w:val="16"/>
                <w:lang w:val="es-MX" w:eastAsia="es-MX"/>
              </w:rPr>
              <w:t>RUBRO DE INGRESOS</w:t>
            </w:r>
          </w:p>
        </w:tc>
        <w:tc>
          <w:tcPr>
            <w:tcW w:w="985" w:type="pct"/>
            <w:tcBorders>
              <w:top w:val="nil"/>
              <w:left w:val="nil"/>
              <w:bottom w:val="single" w:sz="8" w:space="0" w:color="auto"/>
              <w:right w:val="single" w:sz="8" w:space="0" w:color="auto"/>
            </w:tcBorders>
            <w:shd w:val="clear" w:color="000000" w:fill="BFBFBF"/>
            <w:noWrap/>
            <w:vAlign w:val="center"/>
            <w:hideMark/>
          </w:tcPr>
          <w:p w14:paraId="02D3A377"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DEVENGADO</w:t>
            </w:r>
          </w:p>
        </w:tc>
        <w:tc>
          <w:tcPr>
            <w:tcW w:w="992" w:type="pct"/>
            <w:tcBorders>
              <w:top w:val="single" w:sz="8" w:space="0" w:color="auto"/>
              <w:left w:val="nil"/>
              <w:bottom w:val="single" w:sz="8" w:space="0" w:color="auto"/>
              <w:right w:val="single" w:sz="8" w:space="0" w:color="000000"/>
            </w:tcBorders>
            <w:shd w:val="clear" w:color="000000" w:fill="BFBFBF"/>
            <w:noWrap/>
            <w:vAlign w:val="center"/>
            <w:hideMark/>
          </w:tcPr>
          <w:p w14:paraId="0C32CE19" w14:textId="77777777" w:rsidR="00E92A07" w:rsidRPr="003944B1" w:rsidRDefault="00E92A07" w:rsidP="006245F6">
            <w:pPr>
              <w:spacing w:after="0" w:line="240" w:lineRule="auto"/>
              <w:jc w:val="center"/>
              <w:rPr>
                <w:rFonts w:ascii="Arial" w:eastAsia="Times New Roman" w:hAnsi="Arial" w:cs="Arial"/>
                <w:b/>
                <w:bCs/>
                <w:color w:val="000000"/>
                <w:sz w:val="16"/>
                <w:szCs w:val="16"/>
                <w:lang w:val="es-MX" w:eastAsia="es-MX"/>
              </w:rPr>
            </w:pPr>
            <w:r w:rsidRPr="003944B1">
              <w:rPr>
                <w:rFonts w:ascii="Arial" w:eastAsia="Times New Roman" w:hAnsi="Arial" w:cs="Arial"/>
                <w:b/>
                <w:bCs/>
                <w:sz w:val="16"/>
                <w:szCs w:val="16"/>
                <w:lang w:eastAsia="es-MX"/>
              </w:rPr>
              <w:t>RECAUDADO</w:t>
            </w:r>
          </w:p>
        </w:tc>
      </w:tr>
      <w:tr w:rsidR="00E92A07" w:rsidRPr="00DF35D0" w14:paraId="2DBBFB12" w14:textId="77777777" w:rsidTr="00AE5D74">
        <w:trPr>
          <w:trHeight w:val="300"/>
          <w:jc w:val="center"/>
        </w:trPr>
        <w:tc>
          <w:tcPr>
            <w:tcW w:w="3023" w:type="pct"/>
            <w:tcBorders>
              <w:top w:val="single" w:sz="8" w:space="0" w:color="auto"/>
              <w:left w:val="single" w:sz="8" w:space="0" w:color="auto"/>
              <w:bottom w:val="nil"/>
              <w:right w:val="single" w:sz="8" w:space="0" w:color="000000"/>
            </w:tcBorders>
            <w:shd w:val="clear" w:color="auto" w:fill="auto"/>
            <w:vAlign w:val="center"/>
            <w:hideMark/>
          </w:tcPr>
          <w:p w14:paraId="271034FD"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IMPUESTOS</w:t>
            </w:r>
          </w:p>
        </w:tc>
        <w:tc>
          <w:tcPr>
            <w:tcW w:w="985" w:type="pct"/>
            <w:tcBorders>
              <w:top w:val="nil"/>
              <w:left w:val="nil"/>
              <w:bottom w:val="nil"/>
              <w:right w:val="single" w:sz="8" w:space="0" w:color="auto"/>
            </w:tcBorders>
            <w:shd w:val="clear" w:color="auto" w:fill="auto"/>
            <w:noWrap/>
            <w:vAlign w:val="center"/>
            <w:hideMark/>
          </w:tcPr>
          <w:p w14:paraId="33CDA564" w14:textId="1BCC4ABA"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single" w:sz="8" w:space="0" w:color="auto"/>
              <w:left w:val="nil"/>
              <w:bottom w:val="nil"/>
              <w:right w:val="single" w:sz="8" w:space="0" w:color="000000"/>
            </w:tcBorders>
            <w:shd w:val="clear" w:color="auto" w:fill="auto"/>
            <w:noWrap/>
            <w:vAlign w:val="center"/>
            <w:hideMark/>
          </w:tcPr>
          <w:p w14:paraId="734EB67E" w14:textId="5DEA9965"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168CED3C"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1F9BA40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CUOTAS Y APORTACIONES DE SEGURIDAD SOCIAL</w:t>
            </w:r>
          </w:p>
        </w:tc>
        <w:tc>
          <w:tcPr>
            <w:tcW w:w="985" w:type="pct"/>
            <w:tcBorders>
              <w:top w:val="nil"/>
              <w:left w:val="nil"/>
              <w:bottom w:val="nil"/>
              <w:right w:val="single" w:sz="8" w:space="0" w:color="auto"/>
            </w:tcBorders>
            <w:shd w:val="clear" w:color="auto" w:fill="auto"/>
            <w:noWrap/>
            <w:vAlign w:val="center"/>
            <w:hideMark/>
          </w:tcPr>
          <w:p w14:paraId="30EF7243" w14:textId="370B5205"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6CFF3B25" w14:textId="35AA10A9"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3EEEBB5B"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3775D4C3"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CONTRIBUCIONES DE MEJORAS</w:t>
            </w:r>
          </w:p>
        </w:tc>
        <w:tc>
          <w:tcPr>
            <w:tcW w:w="985" w:type="pct"/>
            <w:tcBorders>
              <w:top w:val="nil"/>
              <w:left w:val="nil"/>
              <w:bottom w:val="nil"/>
              <w:right w:val="single" w:sz="8" w:space="0" w:color="auto"/>
            </w:tcBorders>
            <w:shd w:val="clear" w:color="auto" w:fill="auto"/>
            <w:noWrap/>
            <w:vAlign w:val="center"/>
            <w:hideMark/>
          </w:tcPr>
          <w:p w14:paraId="3E701EFF" w14:textId="4E829662"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6E61F486" w14:textId="04A2CA3B"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2597F062"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6796638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DERECHOS</w:t>
            </w:r>
          </w:p>
        </w:tc>
        <w:tc>
          <w:tcPr>
            <w:tcW w:w="985" w:type="pct"/>
            <w:tcBorders>
              <w:top w:val="nil"/>
              <w:left w:val="nil"/>
              <w:bottom w:val="nil"/>
              <w:right w:val="single" w:sz="8" w:space="0" w:color="auto"/>
            </w:tcBorders>
            <w:shd w:val="clear" w:color="auto" w:fill="auto"/>
            <w:noWrap/>
            <w:vAlign w:val="center"/>
            <w:hideMark/>
          </w:tcPr>
          <w:p w14:paraId="0F7436B7" w14:textId="215B2AA9"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863BEB4" w14:textId="76C527A4"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36B759E3"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50EDB625"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PRODUCTOS</w:t>
            </w:r>
          </w:p>
        </w:tc>
        <w:tc>
          <w:tcPr>
            <w:tcW w:w="985" w:type="pct"/>
            <w:tcBorders>
              <w:top w:val="nil"/>
              <w:left w:val="nil"/>
              <w:bottom w:val="nil"/>
              <w:right w:val="single" w:sz="8" w:space="0" w:color="auto"/>
            </w:tcBorders>
            <w:shd w:val="clear" w:color="auto" w:fill="auto"/>
            <w:noWrap/>
            <w:vAlign w:val="center"/>
            <w:hideMark/>
          </w:tcPr>
          <w:p w14:paraId="4A717B6A" w14:textId="7196990B"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E986067" w14:textId="1D4CF298"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44788A0F" w14:textId="77777777" w:rsidTr="00AE5D74">
        <w:trPr>
          <w:trHeight w:val="300"/>
          <w:jc w:val="center"/>
        </w:trPr>
        <w:tc>
          <w:tcPr>
            <w:tcW w:w="3023" w:type="pct"/>
            <w:tcBorders>
              <w:top w:val="nil"/>
              <w:left w:val="single" w:sz="8" w:space="0" w:color="auto"/>
              <w:bottom w:val="nil"/>
              <w:right w:val="single" w:sz="8" w:space="0" w:color="000000"/>
            </w:tcBorders>
            <w:shd w:val="clear" w:color="auto" w:fill="auto"/>
            <w:vAlign w:val="center"/>
            <w:hideMark/>
          </w:tcPr>
          <w:p w14:paraId="330026B8"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APROVECHAMIENTOS</w:t>
            </w:r>
          </w:p>
        </w:tc>
        <w:tc>
          <w:tcPr>
            <w:tcW w:w="985" w:type="pct"/>
            <w:tcBorders>
              <w:top w:val="nil"/>
              <w:left w:val="nil"/>
              <w:bottom w:val="nil"/>
              <w:right w:val="single" w:sz="8" w:space="0" w:color="auto"/>
            </w:tcBorders>
            <w:shd w:val="clear" w:color="auto" w:fill="auto"/>
            <w:noWrap/>
            <w:vAlign w:val="center"/>
            <w:hideMark/>
          </w:tcPr>
          <w:p w14:paraId="27DA1EBC" w14:textId="27E11BB1"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5D9ED7B" w14:textId="73116EFE"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7B7FF9B8"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5F553D62"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POR VENTA DE BIENES, PRESTACIÓN DE SERVICIOS Y OTROS INGRESOS</w:t>
            </w:r>
          </w:p>
        </w:tc>
        <w:tc>
          <w:tcPr>
            <w:tcW w:w="985" w:type="pct"/>
            <w:tcBorders>
              <w:top w:val="nil"/>
              <w:left w:val="nil"/>
              <w:bottom w:val="nil"/>
              <w:right w:val="single" w:sz="8" w:space="0" w:color="auto"/>
            </w:tcBorders>
            <w:shd w:val="clear" w:color="auto" w:fill="auto"/>
            <w:noWrap/>
            <w:vAlign w:val="center"/>
            <w:hideMark/>
          </w:tcPr>
          <w:p w14:paraId="6420D3EF" w14:textId="5AA0A4DA"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2,945,252.13</w:t>
            </w:r>
          </w:p>
        </w:tc>
        <w:tc>
          <w:tcPr>
            <w:tcW w:w="992" w:type="pct"/>
            <w:tcBorders>
              <w:top w:val="nil"/>
              <w:left w:val="nil"/>
              <w:bottom w:val="nil"/>
              <w:right w:val="single" w:sz="8" w:space="0" w:color="000000"/>
            </w:tcBorders>
            <w:shd w:val="clear" w:color="auto" w:fill="auto"/>
            <w:noWrap/>
            <w:vAlign w:val="center"/>
            <w:hideMark/>
          </w:tcPr>
          <w:p w14:paraId="5A6F50EA" w14:textId="5AD7B0F0"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2,945,252.13</w:t>
            </w:r>
          </w:p>
        </w:tc>
      </w:tr>
      <w:tr w:rsidR="00E92A07" w:rsidRPr="00DF35D0" w14:paraId="1C3A1416" w14:textId="77777777" w:rsidTr="00AE5D74">
        <w:trPr>
          <w:trHeight w:val="495"/>
          <w:jc w:val="center"/>
        </w:trPr>
        <w:tc>
          <w:tcPr>
            <w:tcW w:w="3023" w:type="pct"/>
            <w:tcBorders>
              <w:top w:val="nil"/>
              <w:left w:val="single" w:sz="8" w:space="0" w:color="auto"/>
              <w:bottom w:val="nil"/>
              <w:right w:val="single" w:sz="8" w:space="0" w:color="000000"/>
            </w:tcBorders>
            <w:shd w:val="clear" w:color="auto" w:fill="auto"/>
            <w:vAlign w:val="center"/>
            <w:hideMark/>
          </w:tcPr>
          <w:p w14:paraId="779C0A71"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PARTICIPACIONES, APORTACIONES, CONVENIOS, INCENTIVOS DERIVADOS DE LA COLABORACIÓN FISCAL Y FONDOS DISTINTOS DE APORTACIONES</w:t>
            </w:r>
          </w:p>
        </w:tc>
        <w:tc>
          <w:tcPr>
            <w:tcW w:w="985" w:type="pct"/>
            <w:tcBorders>
              <w:top w:val="nil"/>
              <w:left w:val="nil"/>
              <w:bottom w:val="nil"/>
              <w:right w:val="single" w:sz="8" w:space="0" w:color="auto"/>
            </w:tcBorders>
            <w:shd w:val="clear" w:color="auto" w:fill="auto"/>
            <w:noWrap/>
            <w:vAlign w:val="center"/>
            <w:hideMark/>
          </w:tcPr>
          <w:p w14:paraId="384981F8" w14:textId="03038E1F"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770BD6BD" w14:textId="7223E5F9"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6E478B23" w14:textId="77777777" w:rsidTr="00AE5D74">
        <w:trPr>
          <w:trHeight w:val="330"/>
          <w:jc w:val="center"/>
        </w:trPr>
        <w:tc>
          <w:tcPr>
            <w:tcW w:w="3023" w:type="pct"/>
            <w:tcBorders>
              <w:top w:val="nil"/>
              <w:left w:val="single" w:sz="8" w:space="0" w:color="auto"/>
              <w:bottom w:val="nil"/>
              <w:right w:val="single" w:sz="8" w:space="0" w:color="000000"/>
            </w:tcBorders>
            <w:shd w:val="clear" w:color="auto" w:fill="auto"/>
            <w:vAlign w:val="center"/>
            <w:hideMark/>
          </w:tcPr>
          <w:p w14:paraId="7B215A8B"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TRANSFERENCIAS, ASIGNACIONES, SUBSIDIOS Y SUBVENCIONES, Y PENSIONES Y JUBILACIONES</w:t>
            </w:r>
          </w:p>
        </w:tc>
        <w:tc>
          <w:tcPr>
            <w:tcW w:w="985" w:type="pct"/>
            <w:tcBorders>
              <w:top w:val="nil"/>
              <w:left w:val="nil"/>
              <w:bottom w:val="nil"/>
              <w:right w:val="single" w:sz="8" w:space="0" w:color="auto"/>
            </w:tcBorders>
            <w:shd w:val="clear" w:color="auto" w:fill="auto"/>
            <w:noWrap/>
            <w:vAlign w:val="center"/>
            <w:hideMark/>
          </w:tcPr>
          <w:p w14:paraId="499B7C6F" w14:textId="75FA111F"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nil"/>
              <w:right w:val="single" w:sz="8" w:space="0" w:color="000000"/>
            </w:tcBorders>
            <w:shd w:val="clear" w:color="auto" w:fill="auto"/>
            <w:noWrap/>
            <w:vAlign w:val="center"/>
            <w:hideMark/>
          </w:tcPr>
          <w:p w14:paraId="6D018490" w14:textId="7D295990"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r w:rsidR="00E92A07" w:rsidRPr="00DF35D0" w14:paraId="00045AAE" w14:textId="77777777" w:rsidTr="00AE5D74">
        <w:trPr>
          <w:trHeight w:val="315"/>
          <w:jc w:val="center"/>
        </w:trPr>
        <w:tc>
          <w:tcPr>
            <w:tcW w:w="3023" w:type="pct"/>
            <w:tcBorders>
              <w:top w:val="nil"/>
              <w:left w:val="single" w:sz="8" w:space="0" w:color="auto"/>
              <w:bottom w:val="single" w:sz="8" w:space="0" w:color="auto"/>
              <w:right w:val="single" w:sz="8" w:space="0" w:color="000000"/>
            </w:tcBorders>
            <w:shd w:val="clear" w:color="auto" w:fill="auto"/>
            <w:vAlign w:val="center"/>
            <w:hideMark/>
          </w:tcPr>
          <w:p w14:paraId="49B19D40" w14:textId="77777777" w:rsidR="00E92A07" w:rsidRPr="003944B1" w:rsidRDefault="00E92A07" w:rsidP="006245F6">
            <w:pPr>
              <w:spacing w:after="0" w:line="240" w:lineRule="auto"/>
              <w:rPr>
                <w:rFonts w:ascii="Arial" w:eastAsia="Times New Roman" w:hAnsi="Arial" w:cs="Arial"/>
                <w:color w:val="000000"/>
                <w:sz w:val="16"/>
                <w:szCs w:val="16"/>
                <w:lang w:val="es-MX" w:eastAsia="es-MX"/>
              </w:rPr>
            </w:pPr>
            <w:r w:rsidRPr="003944B1">
              <w:rPr>
                <w:rFonts w:ascii="Arial" w:eastAsia="Times New Roman" w:hAnsi="Arial" w:cs="Arial"/>
                <w:color w:val="000000"/>
                <w:sz w:val="16"/>
                <w:szCs w:val="16"/>
                <w:lang w:eastAsia="es-MX"/>
              </w:rPr>
              <w:t>INGRESOS DERIVADOS DE FINANCIAMIENTOS</w:t>
            </w:r>
          </w:p>
        </w:tc>
        <w:tc>
          <w:tcPr>
            <w:tcW w:w="985" w:type="pct"/>
            <w:tcBorders>
              <w:top w:val="nil"/>
              <w:left w:val="nil"/>
              <w:bottom w:val="single" w:sz="8" w:space="0" w:color="auto"/>
              <w:right w:val="single" w:sz="8" w:space="0" w:color="auto"/>
            </w:tcBorders>
            <w:shd w:val="clear" w:color="auto" w:fill="auto"/>
            <w:noWrap/>
            <w:vAlign w:val="center"/>
            <w:hideMark/>
          </w:tcPr>
          <w:p w14:paraId="3DEA6A81" w14:textId="66D33F46"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c>
          <w:tcPr>
            <w:tcW w:w="992" w:type="pct"/>
            <w:tcBorders>
              <w:top w:val="nil"/>
              <w:left w:val="nil"/>
              <w:bottom w:val="single" w:sz="8" w:space="0" w:color="auto"/>
              <w:right w:val="single" w:sz="8" w:space="0" w:color="000000"/>
            </w:tcBorders>
            <w:shd w:val="clear" w:color="auto" w:fill="auto"/>
            <w:noWrap/>
            <w:vAlign w:val="center"/>
            <w:hideMark/>
          </w:tcPr>
          <w:p w14:paraId="6504B0ED" w14:textId="1E5F1DC6" w:rsidR="00E92A07" w:rsidRPr="003944B1" w:rsidRDefault="00006CCE" w:rsidP="006245F6">
            <w:pPr>
              <w:spacing w:after="0" w:line="240" w:lineRule="auto"/>
              <w:jc w:val="center"/>
              <w:rPr>
                <w:rFonts w:ascii="Arial" w:eastAsia="Times New Roman" w:hAnsi="Arial" w:cs="Arial"/>
                <w:color w:val="000000"/>
                <w:sz w:val="16"/>
                <w:szCs w:val="16"/>
                <w:lang w:val="es-MX" w:eastAsia="es-MX"/>
              </w:rPr>
            </w:pPr>
            <w:r>
              <w:rPr>
                <w:rFonts w:ascii="Arial" w:eastAsia="Times New Roman" w:hAnsi="Arial" w:cs="Arial"/>
                <w:color w:val="000000"/>
                <w:sz w:val="16"/>
                <w:szCs w:val="16"/>
                <w:lang w:eastAsia="es-MX"/>
              </w:rPr>
              <w:t>0.00</w:t>
            </w:r>
          </w:p>
        </w:tc>
      </w:tr>
    </w:tbl>
    <w:p w14:paraId="42176BE0" w14:textId="77777777" w:rsidR="00E92A07" w:rsidRDefault="00E92A07" w:rsidP="006245F6">
      <w:pPr>
        <w:spacing w:after="0" w:line="240" w:lineRule="auto"/>
        <w:rPr>
          <w:rFonts w:ascii="Arial" w:hAnsi="Arial" w:cs="Arial"/>
          <w:bCs/>
          <w:caps/>
          <w:sz w:val="20"/>
          <w:szCs w:val="20"/>
          <w:lang w:val="es-MX"/>
        </w:rPr>
      </w:pPr>
    </w:p>
    <w:p w14:paraId="60A3919E" w14:textId="7B8A8FF0" w:rsidR="00E92A07" w:rsidRPr="00745572" w:rsidRDefault="00E92A07" w:rsidP="006245F6">
      <w:pPr>
        <w:spacing w:after="0" w:line="240" w:lineRule="auto"/>
        <w:rPr>
          <w:rFonts w:ascii="Arial" w:hAnsi="Arial" w:cs="Arial"/>
          <w:bCs/>
          <w:caps/>
          <w:sz w:val="20"/>
          <w:szCs w:val="20"/>
          <w:lang w:val="es-MX"/>
        </w:rPr>
      </w:pPr>
    </w:p>
    <w:p w14:paraId="387F500F" w14:textId="77777777" w:rsidR="00E92A07" w:rsidRPr="00745572" w:rsidRDefault="00E92A07" w:rsidP="006245F6">
      <w:pPr>
        <w:spacing w:after="0" w:line="240" w:lineRule="auto"/>
        <w:contextualSpacing/>
        <w:jc w:val="both"/>
        <w:rPr>
          <w:rFonts w:ascii="Arial" w:hAnsi="Arial" w:cs="Arial"/>
          <w:bCs/>
          <w:sz w:val="20"/>
          <w:szCs w:val="20"/>
          <w:lang w:val="es-MX"/>
        </w:rPr>
      </w:pPr>
    </w:p>
    <w:p w14:paraId="072F3488" w14:textId="77777777" w:rsidR="00E92A07" w:rsidRDefault="00E92A07" w:rsidP="006245F6">
      <w:pPr>
        <w:spacing w:after="0" w:line="240" w:lineRule="auto"/>
        <w:jc w:val="both"/>
        <w:rPr>
          <w:rFonts w:ascii="Arial" w:hAnsi="Arial" w:cs="Arial"/>
          <w:b/>
          <w:bCs/>
          <w:caps/>
          <w:color w:val="002060"/>
          <w:sz w:val="20"/>
          <w:szCs w:val="20"/>
          <w:lang w:val="es-MX"/>
        </w:rPr>
      </w:pPr>
      <w:r w:rsidRPr="00FE3BD7">
        <w:rPr>
          <w:rFonts w:ascii="Arial" w:hAnsi="Arial" w:cs="Arial"/>
          <w:b/>
          <w:bCs/>
          <w:caps/>
          <w:color w:val="002060"/>
          <w:sz w:val="20"/>
          <w:szCs w:val="20"/>
          <w:lang w:val="es-MX"/>
        </w:rPr>
        <w:t>10.- Información sobre la deuda y el reporte analítico de la deuda</w:t>
      </w:r>
      <w:r>
        <w:rPr>
          <w:rFonts w:ascii="Arial" w:hAnsi="Arial" w:cs="Arial"/>
          <w:b/>
          <w:bCs/>
          <w:caps/>
          <w:color w:val="002060"/>
          <w:sz w:val="20"/>
          <w:szCs w:val="20"/>
          <w:lang w:val="es-MX"/>
        </w:rPr>
        <w:t>.</w:t>
      </w:r>
    </w:p>
    <w:p w14:paraId="38FEFA28" w14:textId="77777777" w:rsidR="00E92A07" w:rsidRPr="00745572" w:rsidRDefault="00E92A07" w:rsidP="006245F6">
      <w:pPr>
        <w:spacing w:after="0" w:line="240" w:lineRule="auto"/>
        <w:jc w:val="both"/>
        <w:rPr>
          <w:rFonts w:ascii="Arial" w:hAnsi="Arial" w:cs="Arial"/>
          <w:b/>
          <w:bCs/>
          <w:caps/>
          <w:sz w:val="20"/>
          <w:szCs w:val="20"/>
          <w:lang w:val="es-MX"/>
        </w:rPr>
      </w:pPr>
    </w:p>
    <w:p w14:paraId="28CFA594" w14:textId="77777777" w:rsidR="00E92A07" w:rsidRDefault="00E92A07" w:rsidP="006245F6">
      <w:pPr>
        <w:spacing w:after="0" w:line="240" w:lineRule="auto"/>
        <w:jc w:val="both"/>
        <w:rPr>
          <w:rFonts w:ascii="Arial" w:hAnsi="Arial" w:cs="Arial"/>
          <w:bCs/>
          <w:sz w:val="20"/>
          <w:szCs w:val="20"/>
          <w:lang w:val="es-MX"/>
        </w:rPr>
      </w:pPr>
      <w:r w:rsidRPr="00421F12">
        <w:rPr>
          <w:rFonts w:ascii="Arial" w:hAnsi="Arial" w:cs="Arial"/>
          <w:bCs/>
          <w:sz w:val="20"/>
          <w:szCs w:val="20"/>
          <w:lang w:val="es-MX"/>
        </w:rPr>
        <w:t>Este Organismo Autónomo no tiene deuda por concepto de algún valor gubernamental o instrumento financiero en la que se consideren intereses, comisiones, tasa, perfil de vencimiento y otros gastos de la deuda.</w:t>
      </w:r>
    </w:p>
    <w:p w14:paraId="410FD876" w14:textId="77777777" w:rsidR="00E92A07" w:rsidRPr="00745572" w:rsidRDefault="00E92A07" w:rsidP="006245F6">
      <w:pPr>
        <w:spacing w:after="0" w:line="240" w:lineRule="auto"/>
        <w:jc w:val="both"/>
        <w:rPr>
          <w:rFonts w:ascii="Arial" w:hAnsi="Arial" w:cs="Arial"/>
          <w:bCs/>
          <w:sz w:val="20"/>
          <w:szCs w:val="20"/>
          <w:lang w:val="es-MX"/>
        </w:rPr>
      </w:pPr>
    </w:p>
    <w:p w14:paraId="17EFFB77" w14:textId="08B8D7AA" w:rsidR="00E92A07" w:rsidRPr="00745572" w:rsidRDefault="00E92A07" w:rsidP="006245F6">
      <w:pPr>
        <w:spacing w:after="0" w:line="240" w:lineRule="auto"/>
        <w:rPr>
          <w:rFonts w:ascii="Arial" w:hAnsi="Arial" w:cs="Arial"/>
          <w:bCs/>
          <w:caps/>
          <w:sz w:val="20"/>
          <w:szCs w:val="20"/>
          <w:lang w:val="es-MX"/>
        </w:rPr>
      </w:pPr>
    </w:p>
    <w:p w14:paraId="3A94C7A4" w14:textId="77777777" w:rsidR="00E92A07" w:rsidRPr="00745572" w:rsidRDefault="00E92A07" w:rsidP="006245F6">
      <w:pPr>
        <w:spacing w:after="0" w:line="240" w:lineRule="auto"/>
        <w:jc w:val="both"/>
        <w:rPr>
          <w:rFonts w:ascii="Arial" w:hAnsi="Arial" w:cs="Arial"/>
          <w:b/>
          <w:bCs/>
          <w:sz w:val="20"/>
          <w:szCs w:val="20"/>
          <w:lang w:val="es-MX"/>
        </w:rPr>
      </w:pPr>
    </w:p>
    <w:p w14:paraId="78BBB903"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11.- </w:t>
      </w:r>
      <w:r w:rsidRPr="009F5015">
        <w:rPr>
          <w:rFonts w:ascii="Arial" w:hAnsi="Arial" w:cs="Arial"/>
          <w:b/>
          <w:bCs/>
          <w:caps/>
          <w:color w:val="002060"/>
          <w:sz w:val="20"/>
          <w:szCs w:val="20"/>
          <w:lang w:val="es-MX"/>
        </w:rPr>
        <w:t>Calificaciones otorgadas.</w:t>
      </w:r>
    </w:p>
    <w:p w14:paraId="54B5B182" w14:textId="77777777" w:rsidR="00E92A07" w:rsidRDefault="00E92A07" w:rsidP="006245F6">
      <w:pPr>
        <w:spacing w:after="0" w:line="240" w:lineRule="auto"/>
        <w:rPr>
          <w:rFonts w:ascii="Arial" w:hAnsi="Arial" w:cs="Arial"/>
          <w:bCs/>
          <w:caps/>
          <w:sz w:val="20"/>
          <w:szCs w:val="20"/>
          <w:lang w:val="es-MX"/>
        </w:rPr>
      </w:pPr>
    </w:p>
    <w:p w14:paraId="5967A729" w14:textId="73010BF0" w:rsidR="00E92A07" w:rsidRPr="00C3478C" w:rsidRDefault="00E92A07" w:rsidP="006245F6">
      <w:pPr>
        <w:spacing w:after="0" w:line="240" w:lineRule="auto"/>
        <w:rPr>
          <w:rFonts w:ascii="Arial" w:hAnsi="Arial" w:cs="Arial"/>
          <w:b/>
          <w:bCs/>
          <w:sz w:val="20"/>
          <w:szCs w:val="20"/>
          <w:lang w:val="es-MX"/>
        </w:rPr>
      </w:pPr>
    </w:p>
    <w:p w14:paraId="7884AF0D" w14:textId="77777777" w:rsidR="00E92A07" w:rsidRPr="00745572" w:rsidRDefault="00E92A07" w:rsidP="006245F6">
      <w:pPr>
        <w:spacing w:after="0" w:line="240" w:lineRule="auto"/>
        <w:jc w:val="both"/>
        <w:rPr>
          <w:rFonts w:ascii="Arial" w:hAnsi="Arial" w:cs="Arial"/>
          <w:b/>
          <w:bCs/>
          <w:sz w:val="20"/>
          <w:szCs w:val="20"/>
          <w:lang w:val="es-MX"/>
        </w:rPr>
      </w:pPr>
    </w:p>
    <w:p w14:paraId="153C79CA"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Información de cualquier transacción realizada, que haya sido sujeta a una calificación crediticia.</w:t>
      </w:r>
    </w:p>
    <w:p w14:paraId="4C18FBCB" w14:textId="77777777" w:rsidR="00325512" w:rsidRPr="00745572" w:rsidRDefault="00325512" w:rsidP="006245F6">
      <w:pPr>
        <w:spacing w:after="0" w:line="240" w:lineRule="auto"/>
        <w:jc w:val="both"/>
        <w:rPr>
          <w:rFonts w:ascii="Arial" w:hAnsi="Arial" w:cs="Arial"/>
          <w:bCs/>
          <w:sz w:val="20"/>
          <w:szCs w:val="20"/>
          <w:lang w:val="es-MX"/>
        </w:rPr>
      </w:pPr>
    </w:p>
    <w:p w14:paraId="75808A89" w14:textId="53979C9F" w:rsidR="00E92A07" w:rsidRDefault="00E92A07" w:rsidP="006245F6">
      <w:pPr>
        <w:spacing w:after="0" w:line="240" w:lineRule="auto"/>
        <w:jc w:val="both"/>
        <w:rPr>
          <w:rFonts w:ascii="Arial" w:hAnsi="Arial" w:cs="Arial"/>
          <w:bCs/>
          <w:sz w:val="20"/>
          <w:szCs w:val="20"/>
          <w:lang w:val="es-MX"/>
        </w:rPr>
      </w:pPr>
      <w:r w:rsidRPr="00421F12">
        <w:rPr>
          <w:rFonts w:ascii="Arial" w:hAnsi="Arial" w:cs="Arial"/>
          <w:bCs/>
          <w:sz w:val="20"/>
          <w:szCs w:val="20"/>
          <w:lang w:val="es-MX"/>
        </w:rPr>
        <w:t xml:space="preserve">En el </w:t>
      </w:r>
      <w:r w:rsidRPr="00421F12">
        <w:rPr>
          <w:rFonts w:ascii="Arial" w:hAnsi="Arial" w:cs="Arial"/>
          <w:bCs/>
          <w:sz w:val="20"/>
          <w:szCs w:val="20"/>
        </w:rPr>
        <w:t>ente</w:t>
      </w:r>
      <w:r w:rsidRPr="00421F12">
        <w:rPr>
          <w:rFonts w:ascii="Arial" w:hAnsi="Arial" w:cs="Arial"/>
          <w:bCs/>
          <w:sz w:val="20"/>
          <w:szCs w:val="20"/>
          <w:lang w:val="es-MX"/>
        </w:rPr>
        <w:t>, no</w:t>
      </w:r>
      <w:r w:rsidR="00176146" w:rsidRPr="00421F12">
        <w:rPr>
          <w:rFonts w:ascii="Arial" w:hAnsi="Arial" w:cs="Arial"/>
          <w:bCs/>
          <w:sz w:val="20"/>
          <w:szCs w:val="20"/>
          <w:lang w:val="es-MX"/>
        </w:rPr>
        <w:t xml:space="preserve"> se </w:t>
      </w:r>
      <w:r w:rsidR="00370CCE" w:rsidRPr="00421F12">
        <w:rPr>
          <w:rFonts w:ascii="Arial" w:hAnsi="Arial" w:cs="Arial"/>
          <w:bCs/>
          <w:sz w:val="20"/>
          <w:szCs w:val="20"/>
          <w:lang w:val="es-MX"/>
        </w:rPr>
        <w:t>solicitó</w:t>
      </w:r>
      <w:r w:rsidRPr="00421F12">
        <w:rPr>
          <w:rFonts w:ascii="Arial" w:hAnsi="Arial" w:cs="Arial"/>
          <w:bCs/>
          <w:sz w:val="20"/>
          <w:szCs w:val="20"/>
          <w:lang w:val="es-MX"/>
        </w:rPr>
        <w:t xml:space="preserve"> dictamen sobre los estados financieros</w:t>
      </w:r>
      <w:r w:rsidR="00AD7FBD" w:rsidRPr="00421F12">
        <w:rPr>
          <w:rFonts w:ascii="Arial" w:hAnsi="Arial" w:cs="Arial"/>
          <w:bCs/>
          <w:sz w:val="20"/>
          <w:szCs w:val="20"/>
          <w:lang w:val="es-MX"/>
        </w:rPr>
        <w:t>.</w:t>
      </w:r>
    </w:p>
    <w:p w14:paraId="5F4FAA45" w14:textId="77777777" w:rsidR="00E92A07" w:rsidRPr="00745572" w:rsidRDefault="00E92A07" w:rsidP="006245F6">
      <w:pPr>
        <w:spacing w:after="0" w:line="240" w:lineRule="auto"/>
        <w:jc w:val="both"/>
        <w:rPr>
          <w:rFonts w:ascii="Arial" w:hAnsi="Arial" w:cs="Arial"/>
          <w:bCs/>
          <w:sz w:val="20"/>
          <w:szCs w:val="20"/>
          <w:lang w:val="es-MX"/>
        </w:rPr>
      </w:pPr>
    </w:p>
    <w:p w14:paraId="0E4406B1" w14:textId="77777777" w:rsidR="00E92A07" w:rsidRPr="009F5015" w:rsidRDefault="00E92A07" w:rsidP="006245F6">
      <w:pPr>
        <w:spacing w:after="0" w:line="240" w:lineRule="auto"/>
        <w:jc w:val="both"/>
        <w:rPr>
          <w:rFonts w:ascii="Arial" w:hAnsi="Arial" w:cs="Arial"/>
          <w:b/>
          <w:bCs/>
          <w:caps/>
          <w:color w:val="002060"/>
          <w:sz w:val="20"/>
          <w:szCs w:val="20"/>
          <w:lang w:val="es-MX"/>
        </w:rPr>
      </w:pPr>
      <w:r w:rsidRPr="009F5015">
        <w:rPr>
          <w:rFonts w:ascii="Arial" w:hAnsi="Arial" w:cs="Arial"/>
          <w:b/>
          <w:bCs/>
          <w:color w:val="002060"/>
          <w:sz w:val="20"/>
          <w:szCs w:val="20"/>
          <w:lang w:val="es-MX"/>
        </w:rPr>
        <w:t xml:space="preserve">12.- </w:t>
      </w:r>
      <w:r w:rsidRPr="009F5015">
        <w:rPr>
          <w:rFonts w:ascii="Arial" w:hAnsi="Arial" w:cs="Arial"/>
          <w:b/>
          <w:bCs/>
          <w:caps/>
          <w:color w:val="002060"/>
          <w:sz w:val="20"/>
          <w:szCs w:val="20"/>
          <w:lang w:val="es-MX"/>
        </w:rPr>
        <w:t>Procesos de mejora</w:t>
      </w:r>
    </w:p>
    <w:p w14:paraId="62C15DCF" w14:textId="77777777" w:rsidR="00E92A07" w:rsidRPr="00034F74" w:rsidRDefault="00E92A07" w:rsidP="006245F6">
      <w:pPr>
        <w:spacing w:after="0" w:line="240" w:lineRule="auto"/>
        <w:jc w:val="both"/>
        <w:rPr>
          <w:rFonts w:ascii="Arial" w:hAnsi="Arial" w:cs="Arial"/>
          <w:b/>
          <w:sz w:val="20"/>
          <w:szCs w:val="20"/>
          <w:lang w:val="es-MX"/>
        </w:rPr>
      </w:pPr>
    </w:p>
    <w:p w14:paraId="2F38C02B" w14:textId="77777777" w:rsidR="00E92A07" w:rsidRPr="008065F8" w:rsidRDefault="00E92A07" w:rsidP="000F3CEE">
      <w:pPr>
        <w:numPr>
          <w:ilvl w:val="0"/>
          <w:numId w:val="3"/>
        </w:numPr>
        <w:spacing w:after="0" w:line="240" w:lineRule="auto"/>
        <w:contextualSpacing/>
        <w:jc w:val="both"/>
        <w:rPr>
          <w:rFonts w:ascii="Arial" w:hAnsi="Arial" w:cs="Arial"/>
          <w:b/>
          <w:sz w:val="20"/>
          <w:szCs w:val="20"/>
        </w:rPr>
      </w:pPr>
      <w:r w:rsidRPr="00034F74">
        <w:rPr>
          <w:rFonts w:ascii="Arial" w:hAnsi="Arial" w:cs="Arial"/>
          <w:b/>
          <w:sz w:val="20"/>
          <w:szCs w:val="20"/>
          <w:lang w:val="es-MX"/>
        </w:rPr>
        <w:t xml:space="preserve">Principales políticas de control interno. </w:t>
      </w:r>
    </w:p>
    <w:p w14:paraId="2F30EFAA" w14:textId="77777777" w:rsidR="00E92A07" w:rsidRPr="00034F74" w:rsidRDefault="00E92A07" w:rsidP="006245F6">
      <w:pPr>
        <w:spacing w:after="0" w:line="240" w:lineRule="auto"/>
        <w:ind w:left="1068"/>
        <w:contextualSpacing/>
        <w:jc w:val="both"/>
        <w:rPr>
          <w:rFonts w:ascii="Arial" w:hAnsi="Arial" w:cs="Arial"/>
          <w:b/>
          <w:sz w:val="20"/>
          <w:szCs w:val="20"/>
        </w:rPr>
      </w:pPr>
    </w:p>
    <w:p w14:paraId="03670F86" w14:textId="77777777" w:rsidR="00E92A07" w:rsidRPr="00745572" w:rsidRDefault="00E92A07" w:rsidP="006245F6">
      <w:pPr>
        <w:spacing w:after="0" w:line="240" w:lineRule="auto"/>
        <w:ind w:left="1068"/>
        <w:contextualSpacing/>
        <w:jc w:val="both"/>
        <w:rPr>
          <w:rFonts w:ascii="Arial" w:hAnsi="Arial" w:cs="Arial"/>
          <w:bCs/>
          <w:sz w:val="20"/>
          <w:szCs w:val="20"/>
          <w:lang w:val="es-MX"/>
        </w:rPr>
      </w:pPr>
      <w:r w:rsidRPr="00745572">
        <w:rPr>
          <w:rFonts w:ascii="Arial" w:hAnsi="Arial" w:cs="Arial"/>
          <w:bCs/>
          <w:sz w:val="20"/>
          <w:szCs w:val="20"/>
          <w:lang w:val="es-MX"/>
        </w:rPr>
        <w:t>En el</w:t>
      </w:r>
      <w:r w:rsidRPr="00745572">
        <w:rPr>
          <w:rFonts w:ascii="Arial" w:hAnsi="Arial" w:cs="Arial"/>
          <w:b/>
          <w:sz w:val="20"/>
          <w:szCs w:val="20"/>
        </w:rPr>
        <w:t xml:space="preserve"> </w:t>
      </w:r>
      <w:r w:rsidRPr="00325512">
        <w:rPr>
          <w:rFonts w:ascii="Arial" w:hAnsi="Arial" w:cs="Arial"/>
          <w:bCs/>
          <w:sz w:val="20"/>
          <w:szCs w:val="20"/>
        </w:rPr>
        <w:t>ente</w:t>
      </w:r>
      <w:r w:rsidRPr="00325512">
        <w:rPr>
          <w:rFonts w:ascii="Arial" w:hAnsi="Arial" w:cs="Arial"/>
          <w:bCs/>
          <w:sz w:val="20"/>
          <w:szCs w:val="20"/>
          <w:lang w:val="es-MX"/>
        </w:rPr>
        <w:t>,</w:t>
      </w:r>
      <w:r w:rsidRPr="00745572">
        <w:rPr>
          <w:rFonts w:ascii="Arial" w:hAnsi="Arial" w:cs="Arial"/>
          <w:bCs/>
          <w:sz w:val="20"/>
          <w:szCs w:val="20"/>
          <w:lang w:val="es-MX"/>
        </w:rPr>
        <w:t xml:space="preserve"> hemos establecido control interno con el objeto de la mejora continua, siendo las siguientes:</w:t>
      </w:r>
    </w:p>
    <w:p w14:paraId="23CB3517" w14:textId="77777777" w:rsidR="00E92A07" w:rsidRDefault="00E92A07" w:rsidP="00CD5E2C">
      <w:pPr>
        <w:spacing w:after="0" w:line="240" w:lineRule="auto"/>
        <w:ind w:left="1418"/>
        <w:contextualSpacing/>
        <w:jc w:val="both"/>
        <w:rPr>
          <w:rFonts w:ascii="Arial" w:hAnsi="Arial" w:cs="Arial"/>
          <w:bCs/>
          <w:sz w:val="20"/>
          <w:szCs w:val="20"/>
          <w:lang w:val="es-MX"/>
        </w:rPr>
      </w:pPr>
    </w:p>
    <w:p w14:paraId="45C069AE" w14:textId="6CB37912" w:rsidR="00E92A07" w:rsidRPr="00C47761" w:rsidRDefault="00A42A0B" w:rsidP="000F3CEE">
      <w:pPr>
        <w:pStyle w:val="Prrafodelista"/>
        <w:numPr>
          <w:ilvl w:val="2"/>
          <w:numId w:val="8"/>
        </w:numPr>
        <w:spacing w:after="0" w:line="240" w:lineRule="auto"/>
        <w:ind w:left="1418"/>
        <w:jc w:val="both"/>
        <w:rPr>
          <w:rFonts w:ascii="Arial" w:hAnsi="Arial" w:cs="Arial"/>
          <w:bCs/>
          <w:sz w:val="20"/>
          <w:szCs w:val="20"/>
          <w:lang w:val="es-MX"/>
        </w:rPr>
      </w:pPr>
      <w:r>
        <w:rPr>
          <w:rFonts w:ascii="Arial" w:hAnsi="Arial" w:cs="Arial"/>
          <w:bCs/>
          <w:sz w:val="20"/>
          <w:szCs w:val="20"/>
          <w:lang w:val="es-MX"/>
        </w:rPr>
        <w:t>Actualizar el</w:t>
      </w:r>
      <w:r w:rsidR="00E92A07" w:rsidRPr="00C47761">
        <w:rPr>
          <w:rFonts w:ascii="Arial" w:hAnsi="Arial" w:cs="Arial"/>
          <w:bCs/>
          <w:sz w:val="20"/>
          <w:szCs w:val="20"/>
          <w:lang w:val="es-MX"/>
        </w:rPr>
        <w:t xml:space="preserve"> sistema de contabilidad gubernamental, para estar alineado con toda la normatividad que establecen tanto los entes federales como estatales.</w:t>
      </w:r>
    </w:p>
    <w:p w14:paraId="01A30624" w14:textId="57337973" w:rsidR="00E92A07" w:rsidRPr="00C47761"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t>Estrictamente elaborar el Plan Municipal de Desarrollo, para tener las bases fundamentales para la generación del presupuesto de egresos.</w:t>
      </w:r>
    </w:p>
    <w:p w14:paraId="662F42F5" w14:textId="586BDDB6" w:rsidR="00E92A07" w:rsidRPr="00C47761"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C47761">
        <w:rPr>
          <w:rFonts w:ascii="Arial" w:hAnsi="Arial" w:cs="Arial"/>
          <w:bCs/>
          <w:sz w:val="20"/>
          <w:szCs w:val="20"/>
          <w:lang w:val="es-MX"/>
        </w:rPr>
        <w:t>Determinar las unidades responsables que intervienen en la administración municipal</w:t>
      </w:r>
      <w:r w:rsidR="00A42A0B">
        <w:rPr>
          <w:rFonts w:ascii="Arial" w:hAnsi="Arial" w:cs="Arial"/>
          <w:bCs/>
          <w:sz w:val="20"/>
          <w:szCs w:val="20"/>
          <w:lang w:val="es-MX"/>
        </w:rPr>
        <w:t>.</w:t>
      </w:r>
    </w:p>
    <w:p w14:paraId="3E288D78" w14:textId="25EA188A" w:rsidR="00E92A07" w:rsidRPr="00C47761" w:rsidRDefault="00A42A0B" w:rsidP="000F3CEE">
      <w:pPr>
        <w:pStyle w:val="Prrafodelista"/>
        <w:numPr>
          <w:ilvl w:val="2"/>
          <w:numId w:val="8"/>
        </w:numPr>
        <w:spacing w:after="0" w:line="240" w:lineRule="auto"/>
        <w:ind w:left="1418"/>
        <w:jc w:val="both"/>
        <w:rPr>
          <w:rFonts w:ascii="Arial" w:hAnsi="Arial" w:cs="Arial"/>
          <w:bCs/>
          <w:sz w:val="20"/>
          <w:szCs w:val="20"/>
          <w:lang w:val="es-MX"/>
        </w:rPr>
      </w:pPr>
      <w:r>
        <w:rPr>
          <w:rFonts w:ascii="Arial" w:hAnsi="Arial" w:cs="Arial"/>
          <w:bCs/>
          <w:sz w:val="20"/>
          <w:szCs w:val="20"/>
          <w:lang w:val="es-MX"/>
        </w:rPr>
        <w:t>E</w:t>
      </w:r>
      <w:r w:rsidR="00E92A07" w:rsidRPr="00C47761">
        <w:rPr>
          <w:rFonts w:ascii="Arial" w:hAnsi="Arial" w:cs="Arial"/>
          <w:bCs/>
          <w:sz w:val="20"/>
          <w:szCs w:val="20"/>
          <w:lang w:val="es-MX"/>
        </w:rPr>
        <w:t>laborar el presupuesto basado en resultados, con el compromiso de dar seguimiento y evaluación de los indicadores.</w:t>
      </w:r>
    </w:p>
    <w:p w14:paraId="34C7F914" w14:textId="7D2F35AA" w:rsidR="00E92A07" w:rsidRPr="00C47761" w:rsidRDefault="00870982" w:rsidP="000F3CEE">
      <w:pPr>
        <w:pStyle w:val="Prrafodelista"/>
        <w:numPr>
          <w:ilvl w:val="2"/>
          <w:numId w:val="8"/>
        </w:numPr>
        <w:spacing w:after="0" w:line="240" w:lineRule="auto"/>
        <w:ind w:left="1418"/>
        <w:jc w:val="both"/>
        <w:rPr>
          <w:rFonts w:ascii="Arial" w:hAnsi="Arial" w:cs="Arial"/>
          <w:bCs/>
          <w:sz w:val="20"/>
          <w:szCs w:val="20"/>
          <w:lang w:val="es-MX"/>
        </w:rPr>
      </w:pPr>
      <w:r>
        <w:rPr>
          <w:rFonts w:ascii="Arial" w:hAnsi="Arial" w:cs="Arial"/>
          <w:bCs/>
          <w:sz w:val="20"/>
          <w:szCs w:val="20"/>
          <w:lang w:val="es-MX"/>
        </w:rPr>
        <w:t>Actualizar</w:t>
      </w:r>
      <w:r w:rsidR="00E92A07" w:rsidRPr="00C47761">
        <w:rPr>
          <w:rFonts w:ascii="Arial" w:hAnsi="Arial" w:cs="Arial"/>
          <w:bCs/>
          <w:sz w:val="20"/>
          <w:szCs w:val="20"/>
          <w:lang w:val="es-MX"/>
        </w:rPr>
        <w:t xml:space="preserve"> </w:t>
      </w:r>
      <w:r w:rsidR="00BB18FB">
        <w:rPr>
          <w:rFonts w:ascii="Arial" w:hAnsi="Arial" w:cs="Arial"/>
          <w:bCs/>
          <w:sz w:val="20"/>
          <w:szCs w:val="20"/>
          <w:lang w:val="es-MX"/>
        </w:rPr>
        <w:t>r</w:t>
      </w:r>
      <w:r w:rsidR="00E92A07" w:rsidRPr="00C47761">
        <w:rPr>
          <w:rFonts w:ascii="Arial" w:hAnsi="Arial" w:cs="Arial"/>
          <w:bCs/>
          <w:sz w:val="20"/>
          <w:szCs w:val="20"/>
          <w:lang w:val="es-MX"/>
        </w:rPr>
        <w:t>eglamentos para efectos de normar las diferentes actividades del personal y de cada unidad responsable, de acuerdo con los diferentes programas y proyectos establecidos.</w:t>
      </w:r>
    </w:p>
    <w:p w14:paraId="2B2CA1C9" w14:textId="77777777" w:rsidR="00DF7F30" w:rsidRDefault="00BB18FB" w:rsidP="000F3CEE">
      <w:pPr>
        <w:pStyle w:val="Prrafodelista"/>
        <w:numPr>
          <w:ilvl w:val="2"/>
          <w:numId w:val="8"/>
        </w:numPr>
        <w:spacing w:after="0" w:line="240" w:lineRule="auto"/>
        <w:ind w:left="1418"/>
        <w:jc w:val="both"/>
        <w:rPr>
          <w:rFonts w:ascii="Arial" w:hAnsi="Arial" w:cs="Arial"/>
          <w:bCs/>
          <w:sz w:val="20"/>
          <w:szCs w:val="20"/>
          <w:lang w:val="es-MX"/>
        </w:rPr>
      </w:pPr>
      <w:r>
        <w:rPr>
          <w:rFonts w:ascii="Arial" w:hAnsi="Arial" w:cs="Arial"/>
          <w:bCs/>
          <w:sz w:val="20"/>
          <w:szCs w:val="20"/>
          <w:lang w:val="es-MX"/>
        </w:rPr>
        <w:t>Definir</w:t>
      </w:r>
      <w:r w:rsidR="00E92A07" w:rsidRPr="00C47761">
        <w:rPr>
          <w:rFonts w:ascii="Arial" w:hAnsi="Arial" w:cs="Arial"/>
          <w:bCs/>
          <w:sz w:val="20"/>
          <w:szCs w:val="20"/>
          <w:lang w:val="es-MX"/>
        </w:rPr>
        <w:t xml:space="preserve"> los programas presupuestarios, proyectos y/o acciones a realizar o ejecutar cada responsable de un presupuesto.</w:t>
      </w:r>
    </w:p>
    <w:p w14:paraId="1BF6A3FA" w14:textId="77777777" w:rsidR="00DF7F30" w:rsidRDefault="00425E6E" w:rsidP="000F3CEE">
      <w:pPr>
        <w:pStyle w:val="Prrafodelista"/>
        <w:numPr>
          <w:ilvl w:val="2"/>
          <w:numId w:val="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w:t>
      </w:r>
      <w:r w:rsidR="00E92A07" w:rsidRPr="00DF7F30">
        <w:rPr>
          <w:rFonts w:ascii="Arial" w:hAnsi="Arial" w:cs="Arial"/>
          <w:bCs/>
          <w:sz w:val="20"/>
          <w:szCs w:val="20"/>
          <w:lang w:val="es-MX"/>
        </w:rPr>
        <w:t xml:space="preserve"> manuales y procedimientos para efectos de normar, las compras, la elección de los proveedores y contratistas de obras.</w:t>
      </w:r>
    </w:p>
    <w:p w14:paraId="50CF5437" w14:textId="77777777" w:rsidR="00DF7F30" w:rsidRDefault="00060E76" w:rsidP="000F3CEE">
      <w:pPr>
        <w:pStyle w:val="Prrafodelista"/>
        <w:numPr>
          <w:ilvl w:val="2"/>
          <w:numId w:val="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Actualizar los p</w:t>
      </w:r>
      <w:r w:rsidR="00E92A07" w:rsidRPr="00DF7F30">
        <w:rPr>
          <w:rFonts w:ascii="Arial" w:hAnsi="Arial" w:cs="Arial"/>
          <w:bCs/>
          <w:sz w:val="20"/>
          <w:szCs w:val="20"/>
          <w:lang w:val="es-MX"/>
        </w:rPr>
        <w:t>rocedimientos para efectos de determinar el flujo de la documentación, en cada una de las áreas responsables, para poder, adquirir, recepción de bienes o servicios, registro y archivo.</w:t>
      </w:r>
    </w:p>
    <w:p w14:paraId="62328443" w14:textId="77777777" w:rsidR="00DF7F30" w:rsidRDefault="00060E76" w:rsidP="000F3CEE">
      <w:pPr>
        <w:pStyle w:val="Prrafodelista"/>
        <w:numPr>
          <w:ilvl w:val="2"/>
          <w:numId w:val="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A</w:t>
      </w:r>
      <w:r w:rsidR="00A42A0B" w:rsidRPr="00DF7F30">
        <w:rPr>
          <w:rFonts w:ascii="Arial" w:hAnsi="Arial" w:cs="Arial"/>
          <w:bCs/>
          <w:sz w:val="20"/>
          <w:szCs w:val="20"/>
          <w:lang w:val="es-MX"/>
        </w:rPr>
        <w:t>ctu</w:t>
      </w:r>
      <w:r w:rsidR="00D8023D" w:rsidRPr="00DF7F30">
        <w:rPr>
          <w:rFonts w:ascii="Arial" w:hAnsi="Arial" w:cs="Arial"/>
          <w:bCs/>
          <w:sz w:val="20"/>
          <w:szCs w:val="20"/>
          <w:lang w:val="es-MX"/>
        </w:rPr>
        <w:t>alizar</w:t>
      </w:r>
      <w:r w:rsidR="00E92A07" w:rsidRPr="00DF7F30">
        <w:rPr>
          <w:rFonts w:ascii="Arial" w:hAnsi="Arial" w:cs="Arial"/>
          <w:bCs/>
          <w:sz w:val="20"/>
          <w:szCs w:val="20"/>
          <w:lang w:val="es-MX"/>
        </w:rPr>
        <w:t xml:space="preserve"> procedimientos para efectos del registro y control de la obra pública.</w:t>
      </w:r>
    </w:p>
    <w:p w14:paraId="3C7FE151" w14:textId="77777777" w:rsid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DF7F30">
        <w:rPr>
          <w:rFonts w:ascii="Arial" w:hAnsi="Arial" w:cs="Arial"/>
          <w:bCs/>
          <w:sz w:val="20"/>
          <w:szCs w:val="20"/>
          <w:lang w:val="es-MX"/>
        </w:rPr>
        <w:t>Determinar los procedimientos para efectos de integrar los expedientes técnicos de las obras.</w:t>
      </w:r>
    </w:p>
    <w:p w14:paraId="3B848200" w14:textId="77777777" w:rsid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procedimientos para efectos de toma de decisiones cuando implican erogaciones o salidas de recursos.</w:t>
      </w:r>
    </w:p>
    <w:p w14:paraId="144E6436" w14:textId="77777777" w:rsid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los lineamientos para efectos de contar con la documentación soporte de las operaciones, misma que debe ser con requisitos fiscales.</w:t>
      </w:r>
    </w:p>
    <w:p w14:paraId="2FAC5BA3" w14:textId="77777777" w:rsid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otorgamiento de los subsidios, viáticos, combustible, pago de nómina.</w:t>
      </w:r>
    </w:p>
    <w:p w14:paraId="764F2A32" w14:textId="77777777" w:rsid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lineamientos para el control y registro de los bienes patrimoniales.</w:t>
      </w:r>
    </w:p>
    <w:p w14:paraId="0FFAEABD" w14:textId="77777777" w:rsid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los recursos etiquetados, y de libre disposición.</w:t>
      </w:r>
    </w:p>
    <w:p w14:paraId="4DB7B28E" w14:textId="77777777" w:rsid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Crear lineamientos para efectos de controlar las cuotas de recuperación de las diferentes acciones sociales, productivas, económicas, etc., que se llevan a cabo en el municipio.</w:t>
      </w:r>
    </w:p>
    <w:p w14:paraId="4849FDB0" w14:textId="67589E24" w:rsidR="00E92A07" w:rsidRPr="003F04DD" w:rsidRDefault="00E92A07" w:rsidP="000F3CEE">
      <w:pPr>
        <w:pStyle w:val="Prrafodelista"/>
        <w:numPr>
          <w:ilvl w:val="2"/>
          <w:numId w:val="8"/>
        </w:numPr>
        <w:spacing w:after="0" w:line="240" w:lineRule="auto"/>
        <w:ind w:left="1418"/>
        <w:jc w:val="both"/>
        <w:rPr>
          <w:rFonts w:ascii="Arial" w:hAnsi="Arial" w:cs="Arial"/>
          <w:bCs/>
          <w:sz w:val="20"/>
          <w:szCs w:val="20"/>
          <w:lang w:val="es-MX"/>
        </w:rPr>
      </w:pPr>
      <w:r w:rsidRPr="003F04DD">
        <w:rPr>
          <w:rFonts w:ascii="Arial" w:hAnsi="Arial" w:cs="Arial"/>
          <w:bCs/>
          <w:sz w:val="20"/>
          <w:szCs w:val="20"/>
          <w:lang w:val="es-MX"/>
        </w:rPr>
        <w:t>Establecer políticas y lineamientos para efectos de los descuentos por pronto pago de los impuestos y derechos.</w:t>
      </w:r>
    </w:p>
    <w:p w14:paraId="599621A7" w14:textId="77777777" w:rsidR="00E92A07" w:rsidRPr="00745572" w:rsidRDefault="00E92A07" w:rsidP="006245F6">
      <w:pPr>
        <w:spacing w:after="0" w:line="240" w:lineRule="auto"/>
        <w:ind w:left="1068"/>
        <w:contextualSpacing/>
        <w:jc w:val="both"/>
        <w:rPr>
          <w:rFonts w:ascii="Arial" w:hAnsi="Arial" w:cs="Arial"/>
          <w:sz w:val="20"/>
          <w:szCs w:val="20"/>
        </w:rPr>
      </w:pPr>
    </w:p>
    <w:p w14:paraId="6F95DFE7" w14:textId="77777777" w:rsidR="00E92A07" w:rsidRPr="00B33EBD" w:rsidRDefault="00E92A07" w:rsidP="000F3CEE">
      <w:pPr>
        <w:numPr>
          <w:ilvl w:val="0"/>
          <w:numId w:val="3"/>
        </w:numPr>
        <w:spacing w:after="0" w:line="240" w:lineRule="auto"/>
        <w:contextualSpacing/>
        <w:jc w:val="both"/>
        <w:rPr>
          <w:rFonts w:ascii="Arial" w:hAnsi="Arial" w:cs="Arial"/>
          <w:b/>
          <w:bCs/>
          <w:sz w:val="20"/>
          <w:szCs w:val="20"/>
        </w:rPr>
      </w:pPr>
      <w:r w:rsidRPr="00B33EBD">
        <w:rPr>
          <w:rFonts w:ascii="Arial" w:hAnsi="Arial" w:cs="Arial"/>
          <w:b/>
          <w:bCs/>
          <w:sz w:val="20"/>
          <w:szCs w:val="20"/>
        </w:rPr>
        <w:t xml:space="preserve">Medidas de desempeño financiero, metas y alcance. </w:t>
      </w:r>
    </w:p>
    <w:p w14:paraId="63BB91C2" w14:textId="77777777" w:rsidR="00E92A07" w:rsidRPr="00B041DD" w:rsidRDefault="00E92A07" w:rsidP="006245F6">
      <w:pPr>
        <w:spacing w:after="0" w:line="240" w:lineRule="auto"/>
        <w:ind w:left="1068"/>
        <w:contextualSpacing/>
        <w:jc w:val="both"/>
        <w:rPr>
          <w:rFonts w:ascii="Arial" w:hAnsi="Arial" w:cs="Arial"/>
          <w:sz w:val="20"/>
          <w:szCs w:val="20"/>
          <w:highlight w:val="yellow"/>
        </w:rPr>
      </w:pPr>
    </w:p>
    <w:p w14:paraId="2DD3AE99" w14:textId="77777777" w:rsidR="00E92A07" w:rsidRDefault="00E92A07" w:rsidP="006245F6">
      <w:pPr>
        <w:spacing w:after="0" w:line="240" w:lineRule="auto"/>
        <w:ind w:left="1068"/>
        <w:contextualSpacing/>
        <w:jc w:val="both"/>
        <w:rPr>
          <w:rFonts w:ascii="Arial" w:hAnsi="Arial" w:cs="Arial"/>
          <w:sz w:val="20"/>
          <w:szCs w:val="20"/>
        </w:rPr>
      </w:pPr>
      <w:r w:rsidRPr="00745572">
        <w:rPr>
          <w:rFonts w:ascii="Arial" w:hAnsi="Arial" w:cs="Arial"/>
          <w:sz w:val="20"/>
          <w:szCs w:val="20"/>
        </w:rPr>
        <w:t xml:space="preserve">En el </w:t>
      </w:r>
      <w:r w:rsidRPr="00B041DD">
        <w:rPr>
          <w:rFonts w:ascii="Arial" w:hAnsi="Arial" w:cs="Arial"/>
          <w:bCs/>
          <w:sz w:val="20"/>
          <w:szCs w:val="20"/>
        </w:rPr>
        <w:t>ente</w:t>
      </w:r>
      <w:r w:rsidRPr="00745572">
        <w:rPr>
          <w:rFonts w:ascii="Arial" w:hAnsi="Arial" w:cs="Arial"/>
          <w:sz w:val="20"/>
          <w:szCs w:val="20"/>
        </w:rPr>
        <w:t>, hemos tratado de dar cumplimiento con las medidas que se han establecido para efectos del desempeño financiero, como son: metas y alcance</w:t>
      </w:r>
      <w:r>
        <w:rPr>
          <w:rFonts w:ascii="Arial" w:hAnsi="Arial" w:cs="Arial"/>
          <w:sz w:val="20"/>
          <w:szCs w:val="20"/>
        </w:rPr>
        <w:t>.</w:t>
      </w:r>
    </w:p>
    <w:p w14:paraId="2CDDE55F" w14:textId="77777777" w:rsidR="00E92A07" w:rsidRPr="00745572" w:rsidRDefault="00E92A07" w:rsidP="006245F6">
      <w:pPr>
        <w:spacing w:after="0" w:line="240" w:lineRule="auto"/>
        <w:ind w:left="1068"/>
        <w:contextualSpacing/>
        <w:jc w:val="both"/>
        <w:rPr>
          <w:rFonts w:ascii="Arial" w:hAnsi="Arial" w:cs="Arial"/>
          <w:sz w:val="20"/>
          <w:szCs w:val="20"/>
        </w:rPr>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892"/>
        <w:gridCol w:w="1542"/>
        <w:gridCol w:w="1265"/>
      </w:tblGrid>
      <w:tr w:rsidR="00E92A07" w:rsidRPr="00325512" w14:paraId="5028FD2C" w14:textId="77777777" w:rsidTr="00C3478C">
        <w:tc>
          <w:tcPr>
            <w:tcW w:w="628" w:type="dxa"/>
            <w:shd w:val="clear" w:color="auto" w:fill="D0CECE"/>
          </w:tcPr>
          <w:p w14:paraId="57B5336B" w14:textId="77777777" w:rsidR="00E92A07" w:rsidRPr="00325512" w:rsidRDefault="00E92A07" w:rsidP="006245F6">
            <w:pPr>
              <w:spacing w:after="0" w:line="240" w:lineRule="auto"/>
              <w:contextualSpacing/>
              <w:jc w:val="both"/>
              <w:rPr>
                <w:rFonts w:ascii="Arial" w:hAnsi="Arial" w:cs="Arial"/>
                <w:b/>
                <w:bCs/>
                <w:sz w:val="16"/>
                <w:szCs w:val="16"/>
              </w:rPr>
            </w:pPr>
            <w:r w:rsidRPr="00325512">
              <w:rPr>
                <w:rFonts w:ascii="Arial" w:hAnsi="Arial" w:cs="Arial"/>
                <w:b/>
                <w:bCs/>
                <w:sz w:val="16"/>
                <w:szCs w:val="16"/>
              </w:rPr>
              <w:t>CVO.</w:t>
            </w:r>
          </w:p>
        </w:tc>
        <w:tc>
          <w:tcPr>
            <w:tcW w:w="4962" w:type="dxa"/>
            <w:shd w:val="clear" w:color="auto" w:fill="D0CECE"/>
          </w:tcPr>
          <w:p w14:paraId="5D827BC4"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DESCRIPCIÓN</w:t>
            </w:r>
          </w:p>
        </w:tc>
        <w:tc>
          <w:tcPr>
            <w:tcW w:w="1559" w:type="dxa"/>
            <w:shd w:val="clear" w:color="auto" w:fill="D0CECE"/>
          </w:tcPr>
          <w:p w14:paraId="71D2FD9E"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METAS</w:t>
            </w:r>
          </w:p>
        </w:tc>
        <w:tc>
          <w:tcPr>
            <w:tcW w:w="1271" w:type="dxa"/>
            <w:shd w:val="clear" w:color="auto" w:fill="D0CECE"/>
          </w:tcPr>
          <w:p w14:paraId="46589A6C" w14:textId="77777777" w:rsidR="00E92A07" w:rsidRPr="00325512" w:rsidRDefault="00E92A07" w:rsidP="006245F6">
            <w:pPr>
              <w:spacing w:after="0" w:line="240" w:lineRule="auto"/>
              <w:contextualSpacing/>
              <w:jc w:val="center"/>
              <w:rPr>
                <w:rFonts w:ascii="Arial" w:hAnsi="Arial" w:cs="Arial"/>
                <w:b/>
                <w:bCs/>
                <w:sz w:val="16"/>
                <w:szCs w:val="16"/>
              </w:rPr>
            </w:pPr>
            <w:r w:rsidRPr="00325512">
              <w:rPr>
                <w:rFonts w:ascii="Arial" w:hAnsi="Arial" w:cs="Arial"/>
                <w:b/>
                <w:bCs/>
                <w:sz w:val="16"/>
                <w:szCs w:val="16"/>
              </w:rPr>
              <w:t>ALCANCE</w:t>
            </w:r>
          </w:p>
        </w:tc>
      </w:tr>
      <w:tr w:rsidR="00E92A07" w:rsidRPr="00325512" w14:paraId="10C7AAFA" w14:textId="77777777" w:rsidTr="00136868">
        <w:tc>
          <w:tcPr>
            <w:tcW w:w="628" w:type="dxa"/>
            <w:shd w:val="clear" w:color="auto" w:fill="auto"/>
          </w:tcPr>
          <w:p w14:paraId="4F8555F4"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1</w:t>
            </w:r>
          </w:p>
        </w:tc>
        <w:tc>
          <w:tcPr>
            <w:tcW w:w="4962" w:type="dxa"/>
            <w:shd w:val="clear" w:color="auto" w:fill="auto"/>
          </w:tcPr>
          <w:p w14:paraId="493F4ABB"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RECAUDAR EL 100% DE LOS INGRESOS PRESUPUESTADOS</w:t>
            </w:r>
          </w:p>
        </w:tc>
        <w:tc>
          <w:tcPr>
            <w:tcW w:w="1559" w:type="dxa"/>
            <w:shd w:val="clear" w:color="auto" w:fill="auto"/>
          </w:tcPr>
          <w:p w14:paraId="1C22C0A7"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7C457C8A"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22ECB98B" w14:textId="77777777" w:rsidTr="00136868">
        <w:tc>
          <w:tcPr>
            <w:tcW w:w="628" w:type="dxa"/>
            <w:shd w:val="clear" w:color="auto" w:fill="auto"/>
          </w:tcPr>
          <w:p w14:paraId="56F7019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2</w:t>
            </w:r>
          </w:p>
        </w:tc>
        <w:tc>
          <w:tcPr>
            <w:tcW w:w="4962" w:type="dxa"/>
            <w:shd w:val="clear" w:color="auto" w:fill="auto"/>
          </w:tcPr>
          <w:p w14:paraId="5D044C8D"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APLICAR EL RECURSO DURANTE EL EJERCICIO FISCAL</w:t>
            </w:r>
          </w:p>
        </w:tc>
        <w:tc>
          <w:tcPr>
            <w:tcW w:w="1559" w:type="dxa"/>
            <w:shd w:val="clear" w:color="auto" w:fill="auto"/>
          </w:tcPr>
          <w:p w14:paraId="08F9A97F"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6CE832AB"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30%</w:t>
            </w:r>
          </w:p>
        </w:tc>
      </w:tr>
      <w:tr w:rsidR="00E92A07" w:rsidRPr="00325512" w14:paraId="384557F4" w14:textId="77777777" w:rsidTr="00136868">
        <w:tc>
          <w:tcPr>
            <w:tcW w:w="628" w:type="dxa"/>
            <w:shd w:val="clear" w:color="auto" w:fill="auto"/>
          </w:tcPr>
          <w:p w14:paraId="6E96C0DE"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3</w:t>
            </w:r>
          </w:p>
        </w:tc>
        <w:tc>
          <w:tcPr>
            <w:tcW w:w="4962" w:type="dxa"/>
            <w:shd w:val="clear" w:color="auto" w:fill="auto"/>
          </w:tcPr>
          <w:p w14:paraId="2871E768"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DISMINUIR LA DEUDA PÚBLICA DEL MUNICIPIO</w:t>
            </w:r>
          </w:p>
        </w:tc>
        <w:tc>
          <w:tcPr>
            <w:tcW w:w="1559" w:type="dxa"/>
            <w:shd w:val="clear" w:color="auto" w:fill="auto"/>
          </w:tcPr>
          <w:p w14:paraId="34C743D8"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shd w:val="clear" w:color="auto" w:fill="auto"/>
          </w:tcPr>
          <w:p w14:paraId="5B827EBF"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572454D3" w14:textId="77777777" w:rsidTr="00136868">
        <w:tc>
          <w:tcPr>
            <w:tcW w:w="628" w:type="dxa"/>
            <w:shd w:val="clear" w:color="auto" w:fill="auto"/>
          </w:tcPr>
          <w:p w14:paraId="574BFB10"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4</w:t>
            </w:r>
          </w:p>
        </w:tc>
        <w:tc>
          <w:tcPr>
            <w:tcW w:w="4962" w:type="dxa"/>
            <w:shd w:val="clear" w:color="auto" w:fill="auto"/>
          </w:tcPr>
          <w:p w14:paraId="18EB8356"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LOS GASTOS DE SUBSIDIOS</w:t>
            </w:r>
          </w:p>
        </w:tc>
        <w:tc>
          <w:tcPr>
            <w:tcW w:w="1559" w:type="dxa"/>
            <w:shd w:val="clear" w:color="auto" w:fill="auto"/>
          </w:tcPr>
          <w:p w14:paraId="1E1A2AA6"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100%</w:t>
            </w:r>
          </w:p>
        </w:tc>
        <w:tc>
          <w:tcPr>
            <w:tcW w:w="1271" w:type="dxa"/>
            <w:shd w:val="clear" w:color="auto" w:fill="auto"/>
          </w:tcPr>
          <w:p w14:paraId="6CE2E2D1"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45%</w:t>
            </w:r>
          </w:p>
        </w:tc>
      </w:tr>
      <w:tr w:rsidR="00E92A07" w:rsidRPr="00325512" w14:paraId="34B1E386" w14:textId="77777777" w:rsidTr="00136868">
        <w:tc>
          <w:tcPr>
            <w:tcW w:w="628" w:type="dxa"/>
            <w:shd w:val="clear" w:color="auto" w:fill="auto"/>
          </w:tcPr>
          <w:p w14:paraId="27D707E2"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5</w:t>
            </w:r>
          </w:p>
        </w:tc>
        <w:tc>
          <w:tcPr>
            <w:tcW w:w="4962" w:type="dxa"/>
            <w:shd w:val="clear" w:color="auto" w:fill="auto"/>
          </w:tcPr>
          <w:p w14:paraId="7F562BC9"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CONSUMO DE COMBUSTIBLE</w:t>
            </w:r>
          </w:p>
        </w:tc>
        <w:tc>
          <w:tcPr>
            <w:tcW w:w="1559" w:type="dxa"/>
            <w:shd w:val="clear" w:color="auto" w:fill="auto"/>
          </w:tcPr>
          <w:p w14:paraId="27DAB130"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50%</w:t>
            </w:r>
          </w:p>
        </w:tc>
        <w:tc>
          <w:tcPr>
            <w:tcW w:w="1271" w:type="dxa"/>
            <w:shd w:val="clear" w:color="auto" w:fill="auto"/>
          </w:tcPr>
          <w:p w14:paraId="0BCC38F6"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10%</w:t>
            </w:r>
          </w:p>
        </w:tc>
      </w:tr>
      <w:tr w:rsidR="00E92A07" w:rsidRPr="00325512" w14:paraId="5382969D" w14:textId="77777777" w:rsidTr="00136868">
        <w:tc>
          <w:tcPr>
            <w:tcW w:w="628" w:type="dxa"/>
            <w:shd w:val="clear" w:color="auto" w:fill="auto"/>
          </w:tcPr>
          <w:p w14:paraId="27726153" w14:textId="77777777" w:rsidR="00E92A07" w:rsidRPr="00325512" w:rsidRDefault="00E92A07" w:rsidP="006245F6">
            <w:pPr>
              <w:spacing w:after="0" w:line="240" w:lineRule="auto"/>
              <w:contextualSpacing/>
              <w:jc w:val="center"/>
              <w:rPr>
                <w:rFonts w:ascii="Arial" w:hAnsi="Arial" w:cs="Arial"/>
                <w:sz w:val="16"/>
                <w:szCs w:val="16"/>
              </w:rPr>
            </w:pPr>
            <w:r w:rsidRPr="00325512">
              <w:rPr>
                <w:rFonts w:ascii="Arial" w:hAnsi="Arial" w:cs="Arial"/>
                <w:sz w:val="16"/>
                <w:szCs w:val="16"/>
              </w:rPr>
              <w:t>6</w:t>
            </w:r>
          </w:p>
        </w:tc>
        <w:tc>
          <w:tcPr>
            <w:tcW w:w="4962" w:type="dxa"/>
            <w:shd w:val="clear" w:color="auto" w:fill="auto"/>
          </w:tcPr>
          <w:p w14:paraId="6A0C783A" w14:textId="77777777" w:rsidR="00E92A07" w:rsidRPr="00325512" w:rsidRDefault="00E92A07" w:rsidP="006245F6">
            <w:pPr>
              <w:spacing w:after="0" w:line="240" w:lineRule="auto"/>
              <w:contextualSpacing/>
              <w:rPr>
                <w:rFonts w:ascii="Arial" w:hAnsi="Arial" w:cs="Arial"/>
                <w:sz w:val="16"/>
                <w:szCs w:val="16"/>
              </w:rPr>
            </w:pPr>
            <w:r w:rsidRPr="00325512">
              <w:rPr>
                <w:rFonts w:ascii="Arial" w:hAnsi="Arial" w:cs="Arial"/>
                <w:sz w:val="16"/>
                <w:szCs w:val="16"/>
              </w:rPr>
              <w:t>REDUCIR EL IMPORTE DE LOS ADEFAS</w:t>
            </w:r>
          </w:p>
        </w:tc>
        <w:tc>
          <w:tcPr>
            <w:tcW w:w="1559" w:type="dxa"/>
            <w:shd w:val="clear" w:color="auto" w:fill="auto"/>
          </w:tcPr>
          <w:p w14:paraId="7B6D496B"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80%</w:t>
            </w:r>
          </w:p>
        </w:tc>
        <w:tc>
          <w:tcPr>
            <w:tcW w:w="1271" w:type="dxa"/>
            <w:shd w:val="clear" w:color="auto" w:fill="auto"/>
          </w:tcPr>
          <w:p w14:paraId="2AA693D8" w14:textId="77777777" w:rsidR="00E92A07" w:rsidRPr="00847E2D" w:rsidRDefault="00E92A07" w:rsidP="006245F6">
            <w:pPr>
              <w:spacing w:after="0" w:line="240" w:lineRule="auto"/>
              <w:contextualSpacing/>
              <w:jc w:val="right"/>
              <w:rPr>
                <w:rFonts w:ascii="Arial" w:hAnsi="Arial" w:cs="Arial"/>
                <w:color w:val="FF0000"/>
                <w:sz w:val="16"/>
                <w:szCs w:val="16"/>
                <w:highlight w:val="yellow"/>
              </w:rPr>
            </w:pPr>
            <w:r w:rsidRPr="00847E2D">
              <w:rPr>
                <w:rFonts w:ascii="Arial" w:hAnsi="Arial" w:cs="Arial"/>
                <w:color w:val="FF0000"/>
                <w:sz w:val="16"/>
                <w:szCs w:val="16"/>
                <w:highlight w:val="yellow"/>
              </w:rPr>
              <w:t>15%</w:t>
            </w:r>
          </w:p>
        </w:tc>
      </w:tr>
    </w:tbl>
    <w:p w14:paraId="53D8FA5F" w14:textId="77777777" w:rsidR="00E92A07" w:rsidRPr="00745572" w:rsidRDefault="00E92A07" w:rsidP="006245F6">
      <w:pPr>
        <w:spacing w:after="0" w:line="240" w:lineRule="auto"/>
        <w:contextualSpacing/>
        <w:jc w:val="both"/>
        <w:rPr>
          <w:rFonts w:ascii="Arial" w:hAnsi="Arial" w:cs="Arial"/>
          <w:sz w:val="20"/>
          <w:szCs w:val="20"/>
        </w:rPr>
      </w:pPr>
    </w:p>
    <w:p w14:paraId="4609F996" w14:textId="0F4A977C" w:rsidR="00E92A07" w:rsidRPr="00745572" w:rsidRDefault="00E92A07" w:rsidP="006245F6">
      <w:pPr>
        <w:spacing w:after="0" w:line="240" w:lineRule="auto"/>
        <w:jc w:val="both"/>
        <w:rPr>
          <w:rFonts w:ascii="Arial" w:hAnsi="Arial" w:cs="Arial"/>
          <w:bCs/>
          <w:caps/>
          <w:sz w:val="20"/>
          <w:szCs w:val="20"/>
          <w:u w:val="single"/>
          <w:lang w:val="es-MX"/>
        </w:rPr>
      </w:pPr>
    </w:p>
    <w:p w14:paraId="07B8B8A0" w14:textId="77777777" w:rsidR="00E92A07" w:rsidRPr="00745572" w:rsidRDefault="00E92A07" w:rsidP="006245F6">
      <w:pPr>
        <w:spacing w:after="0" w:line="240" w:lineRule="auto"/>
        <w:jc w:val="both"/>
        <w:rPr>
          <w:rFonts w:ascii="Arial" w:hAnsi="Arial" w:cs="Arial"/>
          <w:b/>
          <w:bCs/>
          <w:sz w:val="20"/>
          <w:szCs w:val="20"/>
          <w:lang w:val="es-MX"/>
        </w:rPr>
      </w:pPr>
    </w:p>
    <w:p w14:paraId="548F9064"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13.- </w:t>
      </w:r>
      <w:r w:rsidRPr="00DA1937">
        <w:rPr>
          <w:rFonts w:ascii="Arial" w:hAnsi="Arial" w:cs="Arial"/>
          <w:b/>
          <w:bCs/>
          <w:caps/>
          <w:color w:val="002060"/>
          <w:sz w:val="20"/>
          <w:szCs w:val="20"/>
          <w:lang w:val="es-MX"/>
        </w:rPr>
        <w:t xml:space="preserve">Información por segmentos </w:t>
      </w:r>
    </w:p>
    <w:p w14:paraId="22A323FF" w14:textId="77777777" w:rsidR="00E92A07" w:rsidRPr="00745572" w:rsidRDefault="00E92A07" w:rsidP="006245F6">
      <w:pPr>
        <w:spacing w:after="0" w:line="240" w:lineRule="auto"/>
        <w:jc w:val="both"/>
        <w:rPr>
          <w:rFonts w:ascii="Arial" w:hAnsi="Arial" w:cs="Arial"/>
          <w:b/>
          <w:bCs/>
          <w:caps/>
          <w:sz w:val="20"/>
          <w:szCs w:val="20"/>
          <w:lang w:val="es-MX"/>
        </w:rPr>
      </w:pPr>
    </w:p>
    <w:p w14:paraId="67A8B50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no hemos considerado necesario presentar información financiera segmentada adicional a la que se proporciona en los Estados Financieros, en virtud de que la normativa es clara al señalar que la información es acumulativa, dando cumplimiento con las disposiciones en cuanto a la presentación de información de forma trimestral y anual; salvo en los casos que así lo determinen las entidades fiscalizadoras a nivel federal y estatal, en las peticiones de información y por los periodos que lo indiquen. </w:t>
      </w:r>
    </w:p>
    <w:p w14:paraId="4E3644CE" w14:textId="77777777" w:rsidR="00E92A07" w:rsidRDefault="00E92A07" w:rsidP="006245F6">
      <w:pPr>
        <w:spacing w:after="0" w:line="240" w:lineRule="auto"/>
        <w:jc w:val="both"/>
        <w:rPr>
          <w:rFonts w:ascii="Arial" w:hAnsi="Arial" w:cs="Arial"/>
          <w:bCs/>
          <w:caps/>
          <w:sz w:val="20"/>
          <w:szCs w:val="20"/>
          <w:lang w:val="es-MX"/>
        </w:rPr>
      </w:pPr>
    </w:p>
    <w:p w14:paraId="12FA7C90" w14:textId="7A961B84" w:rsidR="00E92A07" w:rsidRPr="00745572" w:rsidRDefault="00E92A07" w:rsidP="006245F6">
      <w:pPr>
        <w:spacing w:after="0" w:line="240" w:lineRule="auto"/>
        <w:jc w:val="both"/>
        <w:rPr>
          <w:rFonts w:ascii="Arial" w:hAnsi="Arial" w:cs="Arial"/>
          <w:bCs/>
          <w:caps/>
          <w:sz w:val="20"/>
          <w:szCs w:val="20"/>
          <w:u w:val="single"/>
          <w:lang w:val="es-MX"/>
        </w:rPr>
      </w:pPr>
    </w:p>
    <w:p w14:paraId="2E895F1B" w14:textId="77777777" w:rsidR="00E92A07" w:rsidRPr="00745572" w:rsidRDefault="00E92A07" w:rsidP="006245F6">
      <w:pPr>
        <w:spacing w:after="0" w:line="240" w:lineRule="auto"/>
        <w:jc w:val="both"/>
        <w:rPr>
          <w:rFonts w:ascii="Arial" w:hAnsi="Arial" w:cs="Arial"/>
          <w:bCs/>
          <w:sz w:val="20"/>
          <w:szCs w:val="20"/>
          <w:lang w:val="es-MX"/>
        </w:rPr>
      </w:pPr>
    </w:p>
    <w:p w14:paraId="67124A86" w14:textId="77777777" w:rsidR="00E92A07" w:rsidRPr="00DA1937" w:rsidRDefault="00E92A07" w:rsidP="006245F6">
      <w:pPr>
        <w:spacing w:after="0" w:line="240" w:lineRule="auto"/>
        <w:jc w:val="both"/>
        <w:rPr>
          <w:rFonts w:ascii="Arial" w:hAnsi="Arial" w:cs="Arial"/>
          <w:b/>
          <w:bCs/>
          <w:caps/>
          <w:color w:val="002060"/>
          <w:sz w:val="20"/>
          <w:szCs w:val="20"/>
          <w:lang w:val="es-MX"/>
        </w:rPr>
      </w:pPr>
      <w:r w:rsidRPr="00DA1937">
        <w:rPr>
          <w:rFonts w:ascii="Arial" w:hAnsi="Arial" w:cs="Arial"/>
          <w:b/>
          <w:bCs/>
          <w:color w:val="002060"/>
          <w:sz w:val="20"/>
          <w:szCs w:val="20"/>
          <w:lang w:val="es-MX"/>
        </w:rPr>
        <w:t xml:space="preserve">14.- </w:t>
      </w:r>
      <w:r w:rsidRPr="00DA1937">
        <w:rPr>
          <w:rFonts w:ascii="Arial" w:hAnsi="Arial" w:cs="Arial"/>
          <w:b/>
          <w:bCs/>
          <w:caps/>
          <w:color w:val="002060"/>
          <w:sz w:val="20"/>
          <w:szCs w:val="20"/>
          <w:lang w:val="es-MX"/>
        </w:rPr>
        <w:t>Eventos posteriores al cierre</w:t>
      </w:r>
    </w:p>
    <w:p w14:paraId="43C1EDF7" w14:textId="77777777" w:rsidR="00DA1937" w:rsidRPr="00745572" w:rsidRDefault="00DA1937" w:rsidP="006245F6">
      <w:pPr>
        <w:spacing w:after="0" w:line="240" w:lineRule="auto"/>
        <w:jc w:val="both"/>
        <w:rPr>
          <w:rFonts w:ascii="Arial" w:hAnsi="Arial" w:cs="Arial"/>
          <w:b/>
          <w:bCs/>
          <w:caps/>
          <w:sz w:val="20"/>
          <w:szCs w:val="20"/>
          <w:lang w:val="es-MX"/>
        </w:rPr>
      </w:pPr>
    </w:p>
    <w:p w14:paraId="01D2FD2B"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36584E">
        <w:rPr>
          <w:rFonts w:ascii="Arial" w:hAnsi="Arial" w:cs="Arial"/>
          <w:bCs/>
          <w:sz w:val="20"/>
          <w:szCs w:val="20"/>
        </w:rPr>
        <w:t>ente</w:t>
      </w:r>
      <w:r w:rsidRPr="00745572">
        <w:rPr>
          <w:rFonts w:ascii="Arial" w:hAnsi="Arial" w:cs="Arial"/>
          <w:bCs/>
          <w:sz w:val="20"/>
          <w:szCs w:val="20"/>
          <w:lang w:val="es-MX"/>
        </w:rPr>
        <w:t xml:space="preserve">, una vez que realizamos el cierre anual de las operaciones y se entrega la Cuenta Pública, se determina no realizar eventos posteriores al cierre del ejercicio, debido a que estaríamos alterando la información con lo ya entregado a los diferentes usuarios de la información. Si en un momento dado es necesario, ya que se presenten situaciones futuras relevantes que afecten económica y financieramente al </w:t>
      </w:r>
      <w:r w:rsidRPr="0036584E">
        <w:rPr>
          <w:rFonts w:ascii="Arial" w:hAnsi="Arial" w:cs="Arial"/>
          <w:bCs/>
          <w:sz w:val="20"/>
          <w:szCs w:val="20"/>
        </w:rPr>
        <w:t>ente</w:t>
      </w:r>
      <w:r w:rsidRPr="00745572">
        <w:rPr>
          <w:rFonts w:ascii="Arial" w:hAnsi="Arial" w:cs="Arial"/>
          <w:bCs/>
          <w:sz w:val="20"/>
          <w:szCs w:val="20"/>
          <w:lang w:val="es-MX"/>
        </w:rPr>
        <w:t>, será de manera responsable e institucional, que se proceda a su atención, pero en el ejercicio fiscal vigente, mediante la afectación de las cuentas contables propias para tal caso, es decir gastos, e ingresos de ejercicios anteriores, o en su defecto resultados de ejercicios anteriores.</w:t>
      </w:r>
    </w:p>
    <w:p w14:paraId="16470555" w14:textId="77777777" w:rsidR="00E92A07" w:rsidRDefault="00E92A07" w:rsidP="006245F6">
      <w:pPr>
        <w:spacing w:after="0" w:line="240" w:lineRule="auto"/>
        <w:jc w:val="both"/>
        <w:rPr>
          <w:rFonts w:ascii="Arial" w:hAnsi="Arial" w:cs="Arial"/>
          <w:bCs/>
          <w:caps/>
          <w:sz w:val="20"/>
          <w:szCs w:val="20"/>
          <w:lang w:val="es-MX"/>
        </w:rPr>
      </w:pPr>
    </w:p>
    <w:p w14:paraId="647FC54C" w14:textId="1B87B7C0" w:rsidR="00E92A07" w:rsidRDefault="00E92A07" w:rsidP="006245F6">
      <w:pPr>
        <w:spacing w:after="0" w:line="240" w:lineRule="auto"/>
        <w:jc w:val="both"/>
        <w:rPr>
          <w:rFonts w:ascii="Arial" w:hAnsi="Arial" w:cs="Arial"/>
          <w:bCs/>
          <w:caps/>
          <w:sz w:val="20"/>
          <w:szCs w:val="20"/>
          <w:lang w:val="es-MX"/>
        </w:rPr>
      </w:pPr>
    </w:p>
    <w:p w14:paraId="482060BA" w14:textId="77777777" w:rsidR="00C51455" w:rsidRPr="00833F7F" w:rsidRDefault="00C51455" w:rsidP="006245F6">
      <w:pPr>
        <w:spacing w:after="0" w:line="240" w:lineRule="auto"/>
        <w:jc w:val="both"/>
        <w:rPr>
          <w:rFonts w:ascii="Arial" w:hAnsi="Arial" w:cs="Arial"/>
          <w:bCs/>
          <w:caps/>
          <w:sz w:val="20"/>
          <w:szCs w:val="20"/>
          <w:u w:val="single"/>
          <w:lang w:val="es-MX"/>
        </w:rPr>
      </w:pPr>
    </w:p>
    <w:p w14:paraId="14C0DAAA" w14:textId="77777777" w:rsidR="00E92A07" w:rsidRPr="00DA1937" w:rsidRDefault="00E92A07" w:rsidP="006245F6">
      <w:pPr>
        <w:spacing w:after="0" w:line="240" w:lineRule="auto"/>
        <w:jc w:val="both"/>
        <w:rPr>
          <w:rFonts w:ascii="Arial" w:hAnsi="Arial" w:cs="Arial"/>
          <w:b/>
          <w:bCs/>
          <w:color w:val="002060"/>
          <w:sz w:val="20"/>
          <w:szCs w:val="20"/>
          <w:lang w:val="es-MX"/>
        </w:rPr>
      </w:pPr>
      <w:r w:rsidRPr="00DA1937">
        <w:rPr>
          <w:rFonts w:ascii="Arial" w:hAnsi="Arial" w:cs="Arial"/>
          <w:b/>
          <w:bCs/>
          <w:color w:val="002060"/>
          <w:sz w:val="20"/>
          <w:szCs w:val="20"/>
          <w:lang w:val="es-MX"/>
        </w:rPr>
        <w:t>15</w:t>
      </w:r>
      <w:r w:rsidRPr="00DA1937">
        <w:rPr>
          <w:rFonts w:ascii="Arial" w:hAnsi="Arial" w:cs="Arial"/>
          <w:b/>
          <w:bCs/>
          <w:caps/>
          <w:color w:val="002060"/>
          <w:sz w:val="20"/>
          <w:szCs w:val="20"/>
          <w:lang w:val="es-MX"/>
        </w:rPr>
        <w:t>.- Partes relacionadas</w:t>
      </w:r>
    </w:p>
    <w:p w14:paraId="45916E5E" w14:textId="77777777" w:rsidR="00E92A07" w:rsidRDefault="00E92A07" w:rsidP="006245F6">
      <w:pPr>
        <w:spacing w:after="0" w:line="240" w:lineRule="auto"/>
        <w:jc w:val="both"/>
        <w:rPr>
          <w:rFonts w:ascii="Arial" w:hAnsi="Arial" w:cs="Arial"/>
          <w:bCs/>
          <w:sz w:val="20"/>
          <w:szCs w:val="20"/>
          <w:lang w:val="es-MX"/>
        </w:rPr>
      </w:pPr>
    </w:p>
    <w:p w14:paraId="7743F858" w14:textId="77777777" w:rsidR="00E92A07" w:rsidRPr="00745572"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En el </w:t>
      </w:r>
      <w:r w:rsidRPr="00A86103">
        <w:rPr>
          <w:rFonts w:ascii="Arial" w:hAnsi="Arial" w:cs="Arial"/>
          <w:bCs/>
          <w:sz w:val="20"/>
          <w:szCs w:val="20"/>
        </w:rPr>
        <w:t>ente</w:t>
      </w:r>
      <w:r w:rsidRPr="00745572">
        <w:rPr>
          <w:rFonts w:ascii="Arial" w:hAnsi="Arial" w:cs="Arial"/>
          <w:bCs/>
          <w:sz w:val="20"/>
          <w:szCs w:val="20"/>
          <w:lang w:val="es-MX"/>
        </w:rPr>
        <w:t>, contamos con partes relacionadas, en lo interior de la administración con cada una de las áreas responsables, direcciones y secretarías, como parte del trabajo de la propia administración, así como con las entidades públicas, donde impera la obligación de emitir información, entrega de la misma y recepción, con el objeto de contar con todos los elementos de soporte en ambas direcciones así como salvaguardar la rendición de cuentas y de transparencia; como son las siguientes entidades:</w:t>
      </w:r>
    </w:p>
    <w:p w14:paraId="059B2CE7" w14:textId="77777777" w:rsidR="00E92A07" w:rsidRPr="00745572" w:rsidRDefault="00E92A07" w:rsidP="006245F6">
      <w:pPr>
        <w:spacing w:after="0" w:line="240" w:lineRule="auto"/>
        <w:jc w:val="both"/>
        <w:rPr>
          <w:rFonts w:ascii="Arial" w:hAnsi="Arial" w:cs="Arial"/>
          <w:bCs/>
          <w:sz w:val="20"/>
          <w:szCs w:val="20"/>
          <w:lang w:val="es-MX"/>
        </w:rPr>
      </w:pP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143"/>
      </w:tblGrid>
      <w:tr w:rsidR="00DA1937" w:rsidRPr="00847E2D" w14:paraId="0CA0648C" w14:textId="77777777" w:rsidTr="00C3478C">
        <w:trPr>
          <w:trHeight w:val="433"/>
        </w:trPr>
        <w:tc>
          <w:tcPr>
            <w:tcW w:w="705" w:type="dxa"/>
            <w:shd w:val="clear" w:color="auto" w:fill="D0CECE"/>
            <w:vAlign w:val="center"/>
          </w:tcPr>
          <w:p w14:paraId="2D1640CF"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CVO.</w:t>
            </w:r>
          </w:p>
        </w:tc>
        <w:tc>
          <w:tcPr>
            <w:tcW w:w="8143" w:type="dxa"/>
            <w:shd w:val="clear" w:color="auto" w:fill="D0CECE"/>
            <w:vAlign w:val="center"/>
          </w:tcPr>
          <w:p w14:paraId="49C10317" w14:textId="77777777" w:rsidR="00DA1937" w:rsidRPr="00847E2D" w:rsidRDefault="00DA1937" w:rsidP="006245F6">
            <w:pPr>
              <w:spacing w:after="0" w:line="240" w:lineRule="auto"/>
              <w:contextualSpacing/>
              <w:jc w:val="center"/>
              <w:rPr>
                <w:rFonts w:ascii="Arial" w:hAnsi="Arial" w:cs="Arial"/>
                <w:b/>
                <w:bCs/>
                <w:sz w:val="16"/>
                <w:szCs w:val="16"/>
              </w:rPr>
            </w:pPr>
            <w:r w:rsidRPr="00847E2D">
              <w:rPr>
                <w:rFonts w:ascii="Arial" w:hAnsi="Arial" w:cs="Arial"/>
                <w:b/>
                <w:bCs/>
                <w:sz w:val="16"/>
                <w:szCs w:val="16"/>
              </w:rPr>
              <w:t>DESCRIPCIÓN</w:t>
            </w:r>
          </w:p>
        </w:tc>
      </w:tr>
      <w:tr w:rsidR="00DA1937" w:rsidRPr="00DA1937" w14:paraId="663FCB29" w14:textId="77777777" w:rsidTr="00C3478C">
        <w:tc>
          <w:tcPr>
            <w:tcW w:w="8848" w:type="dxa"/>
            <w:gridSpan w:val="2"/>
            <w:shd w:val="clear" w:color="auto" w:fill="FFFFFF"/>
          </w:tcPr>
          <w:p w14:paraId="003E0483"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directas </w:t>
            </w:r>
          </w:p>
        </w:tc>
      </w:tr>
      <w:tr w:rsidR="00847E2D" w:rsidRPr="00847E2D" w14:paraId="0E051DC8" w14:textId="77777777" w:rsidTr="00C3478C">
        <w:tc>
          <w:tcPr>
            <w:tcW w:w="705" w:type="dxa"/>
            <w:shd w:val="clear" w:color="auto" w:fill="FFFFFF"/>
          </w:tcPr>
          <w:p w14:paraId="3861DF3B"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1</w:t>
            </w:r>
          </w:p>
        </w:tc>
        <w:tc>
          <w:tcPr>
            <w:tcW w:w="8143" w:type="dxa"/>
            <w:shd w:val="clear" w:color="auto" w:fill="FFFFFF"/>
          </w:tcPr>
          <w:p w14:paraId="1DBD9B8C"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PRESIDENTE MUNICIPAL</w:t>
            </w:r>
          </w:p>
        </w:tc>
      </w:tr>
      <w:tr w:rsidR="00847E2D" w:rsidRPr="00847E2D" w14:paraId="6C27063A" w14:textId="77777777" w:rsidTr="00C3478C">
        <w:tc>
          <w:tcPr>
            <w:tcW w:w="705" w:type="dxa"/>
            <w:shd w:val="clear" w:color="auto" w:fill="FFFFFF"/>
          </w:tcPr>
          <w:p w14:paraId="755445EA"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2</w:t>
            </w:r>
          </w:p>
        </w:tc>
        <w:tc>
          <w:tcPr>
            <w:tcW w:w="8143" w:type="dxa"/>
            <w:shd w:val="clear" w:color="auto" w:fill="FFFFFF"/>
          </w:tcPr>
          <w:p w14:paraId="3D0B0E0E"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SÍNDICO MUNICIPAL</w:t>
            </w:r>
          </w:p>
        </w:tc>
      </w:tr>
      <w:tr w:rsidR="00847E2D" w:rsidRPr="00847E2D" w14:paraId="728B08AB" w14:textId="77777777" w:rsidTr="00C3478C">
        <w:tc>
          <w:tcPr>
            <w:tcW w:w="705" w:type="dxa"/>
            <w:shd w:val="clear" w:color="auto" w:fill="FFFFFF"/>
          </w:tcPr>
          <w:p w14:paraId="3026C26D"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3</w:t>
            </w:r>
          </w:p>
        </w:tc>
        <w:tc>
          <w:tcPr>
            <w:tcW w:w="8143" w:type="dxa"/>
            <w:shd w:val="clear" w:color="auto" w:fill="FFFFFF"/>
          </w:tcPr>
          <w:p w14:paraId="59FDA40A"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TESORERO MUNICIPAL</w:t>
            </w:r>
          </w:p>
        </w:tc>
      </w:tr>
      <w:tr w:rsidR="00847E2D" w:rsidRPr="00847E2D" w14:paraId="305E0071" w14:textId="77777777" w:rsidTr="00C3478C">
        <w:trPr>
          <w:trHeight w:val="163"/>
        </w:trPr>
        <w:tc>
          <w:tcPr>
            <w:tcW w:w="705" w:type="dxa"/>
            <w:shd w:val="clear" w:color="auto" w:fill="FFFFFF"/>
          </w:tcPr>
          <w:p w14:paraId="5AD87DAF" w14:textId="77777777" w:rsidR="00847E2D" w:rsidRPr="00847E2D" w:rsidRDefault="00847E2D" w:rsidP="006245F6">
            <w:pPr>
              <w:spacing w:after="0" w:line="240" w:lineRule="auto"/>
              <w:contextualSpacing/>
              <w:jc w:val="center"/>
              <w:rPr>
                <w:rFonts w:ascii="Arial" w:hAnsi="Arial" w:cs="Arial"/>
                <w:sz w:val="16"/>
                <w:szCs w:val="16"/>
              </w:rPr>
            </w:pPr>
            <w:r>
              <w:rPr>
                <w:rFonts w:ascii="Arial" w:hAnsi="Arial" w:cs="Arial"/>
                <w:sz w:val="16"/>
                <w:szCs w:val="16"/>
              </w:rPr>
              <w:t>4</w:t>
            </w:r>
          </w:p>
        </w:tc>
        <w:tc>
          <w:tcPr>
            <w:tcW w:w="8143" w:type="dxa"/>
            <w:shd w:val="clear" w:color="auto" w:fill="FFFFFF"/>
          </w:tcPr>
          <w:p w14:paraId="3E5A7C44" w14:textId="77777777" w:rsidR="00847E2D" w:rsidRPr="00847E2D" w:rsidRDefault="00847E2D" w:rsidP="006245F6">
            <w:pPr>
              <w:spacing w:after="0" w:line="240" w:lineRule="auto"/>
              <w:contextualSpacing/>
              <w:rPr>
                <w:rFonts w:ascii="Arial" w:hAnsi="Arial" w:cs="Arial"/>
                <w:sz w:val="16"/>
                <w:szCs w:val="16"/>
              </w:rPr>
            </w:pPr>
            <w:r w:rsidRPr="00847E2D">
              <w:rPr>
                <w:rFonts w:ascii="Arial" w:hAnsi="Arial" w:cs="Arial"/>
                <w:sz w:val="16"/>
                <w:szCs w:val="16"/>
              </w:rPr>
              <w:t>CONTRALOR MUNICIPAL</w:t>
            </w:r>
          </w:p>
        </w:tc>
      </w:tr>
      <w:tr w:rsidR="00DA1937" w:rsidRPr="00DA1937" w14:paraId="3BE9D944" w14:textId="77777777" w:rsidTr="00C3478C">
        <w:tc>
          <w:tcPr>
            <w:tcW w:w="8848" w:type="dxa"/>
            <w:gridSpan w:val="2"/>
            <w:shd w:val="clear" w:color="auto" w:fill="FFFFFF"/>
          </w:tcPr>
          <w:p w14:paraId="2143AA52" w14:textId="77777777" w:rsidR="00DA1937" w:rsidRPr="00DA1937" w:rsidRDefault="00DA1937" w:rsidP="006245F6">
            <w:pPr>
              <w:spacing w:after="0" w:line="240" w:lineRule="auto"/>
              <w:contextualSpacing/>
              <w:rPr>
                <w:rFonts w:ascii="Arial" w:hAnsi="Arial" w:cs="Arial"/>
                <w:b/>
                <w:sz w:val="16"/>
                <w:szCs w:val="16"/>
              </w:rPr>
            </w:pPr>
            <w:r w:rsidRPr="00DA1937">
              <w:rPr>
                <w:rFonts w:ascii="Arial" w:hAnsi="Arial" w:cs="Arial"/>
                <w:b/>
                <w:sz w:val="20"/>
                <w:szCs w:val="20"/>
                <w:lang w:val="es-MX"/>
              </w:rPr>
              <w:t xml:space="preserve">Partes relacionadas indirectas </w:t>
            </w:r>
          </w:p>
        </w:tc>
      </w:tr>
      <w:tr w:rsidR="00E92A07" w:rsidRPr="00847E2D" w14:paraId="6CA7CE49" w14:textId="77777777" w:rsidTr="00136868">
        <w:tc>
          <w:tcPr>
            <w:tcW w:w="705" w:type="dxa"/>
            <w:shd w:val="clear" w:color="auto" w:fill="auto"/>
          </w:tcPr>
          <w:p w14:paraId="1540D88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1</w:t>
            </w:r>
          </w:p>
        </w:tc>
        <w:tc>
          <w:tcPr>
            <w:tcW w:w="8143" w:type="dxa"/>
            <w:shd w:val="clear" w:color="auto" w:fill="auto"/>
          </w:tcPr>
          <w:p w14:paraId="73BE7552"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CONGRESO DEL ESTADO DE MICHOACÁN</w:t>
            </w:r>
          </w:p>
        </w:tc>
      </w:tr>
      <w:tr w:rsidR="00E92A07" w:rsidRPr="00847E2D" w14:paraId="42CBB552" w14:textId="77777777" w:rsidTr="00136868">
        <w:tc>
          <w:tcPr>
            <w:tcW w:w="705" w:type="dxa"/>
            <w:shd w:val="clear" w:color="auto" w:fill="auto"/>
          </w:tcPr>
          <w:p w14:paraId="7CA1BE5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2</w:t>
            </w:r>
          </w:p>
        </w:tc>
        <w:tc>
          <w:tcPr>
            <w:tcW w:w="8143" w:type="dxa"/>
            <w:shd w:val="clear" w:color="auto" w:fill="auto"/>
          </w:tcPr>
          <w:p w14:paraId="640F877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MICHOACÁN</w:t>
            </w:r>
          </w:p>
        </w:tc>
      </w:tr>
      <w:tr w:rsidR="00E92A07" w:rsidRPr="00847E2D" w14:paraId="74FEAC52" w14:textId="77777777" w:rsidTr="00136868">
        <w:tc>
          <w:tcPr>
            <w:tcW w:w="705" w:type="dxa"/>
            <w:shd w:val="clear" w:color="auto" w:fill="auto"/>
          </w:tcPr>
          <w:p w14:paraId="1BF7D844"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3</w:t>
            </w:r>
          </w:p>
        </w:tc>
        <w:tc>
          <w:tcPr>
            <w:tcW w:w="8143" w:type="dxa"/>
            <w:shd w:val="clear" w:color="auto" w:fill="auto"/>
          </w:tcPr>
          <w:p w14:paraId="0E307B81"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AUDITORIA SUPERIOR DE LA FEDERACIÓN</w:t>
            </w:r>
          </w:p>
        </w:tc>
      </w:tr>
      <w:tr w:rsidR="00E92A07" w:rsidRPr="00847E2D" w14:paraId="6A489A5C" w14:textId="77777777" w:rsidTr="00136868">
        <w:tc>
          <w:tcPr>
            <w:tcW w:w="705" w:type="dxa"/>
            <w:shd w:val="clear" w:color="auto" w:fill="auto"/>
          </w:tcPr>
          <w:p w14:paraId="6925C949"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4</w:t>
            </w:r>
          </w:p>
        </w:tc>
        <w:tc>
          <w:tcPr>
            <w:tcW w:w="8143" w:type="dxa"/>
            <w:shd w:val="clear" w:color="auto" w:fill="auto"/>
          </w:tcPr>
          <w:p w14:paraId="69A7ED54"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HACIENDA Y CRÉDITO PÚBLICO</w:t>
            </w:r>
          </w:p>
        </w:tc>
      </w:tr>
      <w:tr w:rsidR="00E92A07" w:rsidRPr="00847E2D" w14:paraId="7B932067" w14:textId="77777777" w:rsidTr="00136868">
        <w:tc>
          <w:tcPr>
            <w:tcW w:w="705" w:type="dxa"/>
            <w:shd w:val="clear" w:color="auto" w:fill="auto"/>
          </w:tcPr>
          <w:p w14:paraId="7E56BC5F"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5</w:t>
            </w:r>
          </w:p>
        </w:tc>
        <w:tc>
          <w:tcPr>
            <w:tcW w:w="8143" w:type="dxa"/>
            <w:shd w:val="clear" w:color="auto" w:fill="auto"/>
          </w:tcPr>
          <w:p w14:paraId="60857980"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 FINANZAS Y ADMINISTRACIÓN DEL GOBIERNO DEL ESTADO DE MICHOACÁN</w:t>
            </w:r>
          </w:p>
        </w:tc>
      </w:tr>
      <w:tr w:rsidR="00E92A07" w:rsidRPr="00847E2D" w14:paraId="003584F1" w14:textId="77777777" w:rsidTr="00136868">
        <w:tc>
          <w:tcPr>
            <w:tcW w:w="705" w:type="dxa"/>
            <w:shd w:val="clear" w:color="auto" w:fill="auto"/>
          </w:tcPr>
          <w:p w14:paraId="564F07C0"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6</w:t>
            </w:r>
          </w:p>
        </w:tc>
        <w:tc>
          <w:tcPr>
            <w:tcW w:w="8143" w:type="dxa"/>
            <w:shd w:val="clear" w:color="auto" w:fill="auto"/>
          </w:tcPr>
          <w:p w14:paraId="30E9462A"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SECRETARIA DEL BIENSTAR DELEGACIÓN MICHOACÁN.</w:t>
            </w:r>
          </w:p>
        </w:tc>
      </w:tr>
      <w:tr w:rsidR="00E92A07" w:rsidRPr="00847E2D" w14:paraId="2C687B27" w14:textId="77777777" w:rsidTr="00136868">
        <w:tc>
          <w:tcPr>
            <w:tcW w:w="705" w:type="dxa"/>
            <w:shd w:val="clear" w:color="auto" w:fill="auto"/>
          </w:tcPr>
          <w:p w14:paraId="2039B033" w14:textId="77777777" w:rsidR="00E92A07" w:rsidRPr="00847E2D" w:rsidRDefault="00E92A07" w:rsidP="006245F6">
            <w:pPr>
              <w:spacing w:after="0" w:line="240" w:lineRule="auto"/>
              <w:contextualSpacing/>
              <w:jc w:val="center"/>
              <w:rPr>
                <w:rFonts w:ascii="Arial" w:hAnsi="Arial" w:cs="Arial"/>
                <w:sz w:val="16"/>
                <w:szCs w:val="16"/>
              </w:rPr>
            </w:pPr>
            <w:r w:rsidRPr="00847E2D">
              <w:rPr>
                <w:rFonts w:ascii="Arial" w:hAnsi="Arial" w:cs="Arial"/>
                <w:sz w:val="16"/>
                <w:szCs w:val="16"/>
              </w:rPr>
              <w:t>7</w:t>
            </w:r>
          </w:p>
        </w:tc>
        <w:tc>
          <w:tcPr>
            <w:tcW w:w="8143" w:type="dxa"/>
            <w:shd w:val="clear" w:color="auto" w:fill="auto"/>
          </w:tcPr>
          <w:p w14:paraId="6029532B" w14:textId="77777777" w:rsidR="00E92A07" w:rsidRPr="00847E2D" w:rsidRDefault="00E92A07" w:rsidP="006245F6">
            <w:pPr>
              <w:spacing w:after="0" w:line="240" w:lineRule="auto"/>
              <w:contextualSpacing/>
              <w:rPr>
                <w:rFonts w:ascii="Arial" w:hAnsi="Arial" w:cs="Arial"/>
                <w:sz w:val="16"/>
                <w:szCs w:val="16"/>
              </w:rPr>
            </w:pPr>
            <w:r w:rsidRPr="00847E2D">
              <w:rPr>
                <w:rFonts w:ascii="Arial" w:hAnsi="Arial" w:cs="Arial"/>
                <w:sz w:val="16"/>
                <w:szCs w:val="16"/>
              </w:rPr>
              <w:t>INSTITUTO NACIONAL DE TRANSPARENCIA Y ACCESO A LA INFORMACIÓN</w:t>
            </w:r>
          </w:p>
        </w:tc>
      </w:tr>
    </w:tbl>
    <w:p w14:paraId="3F495B8A" w14:textId="77777777" w:rsidR="00E92A07" w:rsidRPr="00745572" w:rsidRDefault="00E92A07" w:rsidP="006245F6">
      <w:pPr>
        <w:spacing w:after="0" w:line="240" w:lineRule="auto"/>
        <w:jc w:val="both"/>
        <w:rPr>
          <w:rFonts w:ascii="Arial" w:hAnsi="Arial" w:cs="Arial"/>
          <w:bCs/>
          <w:caps/>
          <w:sz w:val="20"/>
          <w:szCs w:val="20"/>
          <w:lang w:val="es-MX"/>
        </w:rPr>
      </w:pPr>
    </w:p>
    <w:p w14:paraId="7C4984D6" w14:textId="749D6FAF" w:rsidR="00E92A07" w:rsidRPr="00745572" w:rsidRDefault="00E92A07" w:rsidP="006245F6">
      <w:pPr>
        <w:spacing w:after="0" w:line="240" w:lineRule="auto"/>
        <w:jc w:val="both"/>
        <w:rPr>
          <w:rFonts w:ascii="Arial" w:hAnsi="Arial" w:cs="Arial"/>
          <w:bCs/>
          <w:caps/>
          <w:sz w:val="20"/>
          <w:szCs w:val="20"/>
          <w:u w:val="single"/>
          <w:lang w:val="es-MX"/>
        </w:rPr>
      </w:pPr>
    </w:p>
    <w:p w14:paraId="2B79FF6D" w14:textId="77777777" w:rsidR="00E92A07" w:rsidRPr="00F86A21" w:rsidRDefault="00E92A07" w:rsidP="006245F6">
      <w:pPr>
        <w:spacing w:after="0" w:line="240" w:lineRule="auto"/>
        <w:jc w:val="both"/>
        <w:rPr>
          <w:rFonts w:ascii="Arial" w:hAnsi="Arial" w:cs="Arial"/>
          <w:b/>
          <w:bCs/>
          <w:color w:val="002060"/>
          <w:sz w:val="20"/>
          <w:szCs w:val="20"/>
          <w:lang w:val="es-MX"/>
        </w:rPr>
      </w:pPr>
    </w:p>
    <w:p w14:paraId="0248D1D7" w14:textId="77777777" w:rsidR="00E92A07" w:rsidRPr="00F86A21" w:rsidRDefault="00E92A07" w:rsidP="006245F6">
      <w:pPr>
        <w:spacing w:after="0" w:line="240" w:lineRule="auto"/>
        <w:jc w:val="both"/>
        <w:rPr>
          <w:rFonts w:ascii="Arial" w:hAnsi="Arial" w:cs="Arial"/>
          <w:b/>
          <w:bCs/>
          <w:caps/>
          <w:color w:val="002060"/>
          <w:sz w:val="20"/>
          <w:szCs w:val="20"/>
          <w:lang w:val="es-MX"/>
        </w:rPr>
      </w:pPr>
      <w:r w:rsidRPr="00F86A21">
        <w:rPr>
          <w:rFonts w:ascii="Arial" w:hAnsi="Arial" w:cs="Arial"/>
          <w:b/>
          <w:bCs/>
          <w:color w:val="002060"/>
          <w:sz w:val="20"/>
          <w:szCs w:val="20"/>
          <w:lang w:val="es-MX"/>
        </w:rPr>
        <w:t xml:space="preserve">16.- </w:t>
      </w:r>
      <w:r w:rsidRPr="00F86A21">
        <w:rPr>
          <w:rFonts w:ascii="Arial" w:hAnsi="Arial" w:cs="Arial"/>
          <w:b/>
          <w:bCs/>
          <w:caps/>
          <w:color w:val="002060"/>
          <w:sz w:val="20"/>
          <w:szCs w:val="20"/>
          <w:lang w:val="es-MX"/>
        </w:rPr>
        <w:t>Responsabilidad sobre la presentación razonable de la información contable</w:t>
      </w:r>
    </w:p>
    <w:p w14:paraId="3EA6E565" w14:textId="77777777" w:rsidR="00E92A07" w:rsidRPr="00745572" w:rsidRDefault="00E92A07" w:rsidP="006245F6">
      <w:pPr>
        <w:spacing w:after="0" w:line="240" w:lineRule="auto"/>
        <w:jc w:val="both"/>
        <w:rPr>
          <w:rFonts w:ascii="Arial" w:hAnsi="Arial" w:cs="Arial"/>
          <w:b/>
          <w:bCs/>
          <w:sz w:val="20"/>
          <w:szCs w:val="20"/>
          <w:lang w:val="es-MX"/>
        </w:rPr>
      </w:pPr>
    </w:p>
    <w:p w14:paraId="23BB27B1" w14:textId="77777777" w:rsidR="00E92A07" w:rsidRDefault="00E92A07" w:rsidP="006245F6">
      <w:pPr>
        <w:spacing w:after="0" w:line="240" w:lineRule="auto"/>
        <w:jc w:val="both"/>
        <w:rPr>
          <w:rFonts w:ascii="Arial" w:hAnsi="Arial" w:cs="Arial"/>
          <w:bCs/>
          <w:sz w:val="20"/>
          <w:szCs w:val="20"/>
          <w:lang w:val="es-MX"/>
        </w:rPr>
      </w:pPr>
      <w:r w:rsidRPr="00745572">
        <w:rPr>
          <w:rFonts w:ascii="Arial" w:hAnsi="Arial" w:cs="Arial"/>
          <w:bCs/>
          <w:sz w:val="20"/>
          <w:szCs w:val="20"/>
          <w:lang w:val="es-MX"/>
        </w:rPr>
        <w:t xml:space="preserve">Bajo protesta de decir verdad declaramos que los Estados Financieros y sus Notas, del </w:t>
      </w:r>
      <w:r w:rsidRPr="00331BCB">
        <w:rPr>
          <w:rFonts w:ascii="Arial" w:hAnsi="Arial" w:cs="Arial"/>
          <w:bCs/>
          <w:sz w:val="20"/>
          <w:szCs w:val="20"/>
        </w:rPr>
        <w:t>ente</w:t>
      </w:r>
      <w:r w:rsidRPr="00745572">
        <w:rPr>
          <w:rFonts w:ascii="Arial" w:hAnsi="Arial" w:cs="Arial"/>
          <w:bCs/>
          <w:sz w:val="20"/>
          <w:szCs w:val="20"/>
          <w:lang w:val="es-MX"/>
        </w:rPr>
        <w:t>, son razonablemente correctos y son responsabilidad del emisor.</w:t>
      </w:r>
    </w:p>
    <w:p w14:paraId="5DEE6D2B" w14:textId="77777777" w:rsidR="00E92A07" w:rsidRPr="00745572" w:rsidRDefault="00E92A07" w:rsidP="006245F6">
      <w:pPr>
        <w:spacing w:after="0" w:line="240" w:lineRule="auto"/>
        <w:jc w:val="both"/>
        <w:rPr>
          <w:rFonts w:ascii="Arial" w:hAnsi="Arial" w:cs="Arial"/>
          <w:bCs/>
          <w:sz w:val="20"/>
          <w:szCs w:val="20"/>
          <w:lang w:val="es-MX"/>
        </w:rPr>
      </w:pPr>
    </w:p>
    <w:p w14:paraId="1EDEE97C" w14:textId="77777777" w:rsidR="00E92A07" w:rsidRPr="00745572" w:rsidRDefault="00E92A07" w:rsidP="006245F6">
      <w:pPr>
        <w:spacing w:after="0" w:line="240" w:lineRule="auto"/>
        <w:jc w:val="both"/>
        <w:rPr>
          <w:rFonts w:ascii="Arial" w:hAnsi="Arial" w:cs="Arial"/>
          <w:b/>
          <w:i/>
          <w:iCs/>
          <w:sz w:val="20"/>
          <w:szCs w:val="20"/>
          <w:lang w:val="es-MX"/>
        </w:rPr>
      </w:pPr>
      <w:r w:rsidRPr="00745572">
        <w:rPr>
          <w:rFonts w:ascii="Arial" w:hAnsi="Arial" w:cs="Arial"/>
          <w:i/>
          <w:sz w:val="20"/>
          <w:szCs w:val="20"/>
          <w:lang w:val="es-ES_tradnl"/>
        </w:rPr>
        <w:t xml:space="preserve">Los funcionarios que rubrican los presentes Estados Financieros declaran que: </w:t>
      </w:r>
      <w:r w:rsidRPr="00745572">
        <w:rPr>
          <w:rFonts w:ascii="Arial" w:hAnsi="Arial" w:cs="Arial"/>
          <w:b/>
          <w:i/>
          <w:iCs/>
          <w:sz w:val="20"/>
          <w:szCs w:val="20"/>
          <w:lang w:val="es-MX"/>
        </w:rPr>
        <w:t>“Bajo protesta de decir verdad declaramos que los Estados Financieros y sus notas, son razonablemente correctos y son responsabilidad del emisor”.</w:t>
      </w:r>
    </w:p>
    <w:p w14:paraId="68AFEBDF" w14:textId="77777777" w:rsidR="00E92A07" w:rsidRDefault="00E92A07" w:rsidP="006245F6">
      <w:pPr>
        <w:spacing w:after="0" w:line="240" w:lineRule="auto"/>
        <w:jc w:val="both"/>
        <w:rPr>
          <w:rFonts w:ascii="Arial" w:hAnsi="Arial" w:cs="Arial"/>
          <w:bCs/>
          <w:caps/>
          <w:sz w:val="20"/>
          <w:szCs w:val="20"/>
          <w:lang w:val="es-MX"/>
        </w:rPr>
      </w:pPr>
    </w:p>
    <w:p w14:paraId="3FF8C232" w14:textId="33A53E39" w:rsidR="00E92A07" w:rsidRPr="00745572" w:rsidRDefault="00E92A07" w:rsidP="006245F6">
      <w:pPr>
        <w:spacing w:after="0" w:line="240" w:lineRule="auto"/>
        <w:jc w:val="both"/>
        <w:rPr>
          <w:rFonts w:ascii="Arial" w:hAnsi="Arial" w:cs="Arial"/>
          <w:bCs/>
          <w:caps/>
          <w:sz w:val="20"/>
          <w:szCs w:val="20"/>
          <w:u w:val="single"/>
          <w:lang w:val="es-MX"/>
        </w:rPr>
      </w:pPr>
    </w:p>
    <w:p w14:paraId="453EDF7D" w14:textId="77777777" w:rsidR="00E92A07" w:rsidRDefault="00E92A07" w:rsidP="006245F6">
      <w:pPr>
        <w:tabs>
          <w:tab w:val="center" w:pos="4419"/>
          <w:tab w:val="left" w:pos="6353"/>
        </w:tabs>
        <w:spacing w:line="240" w:lineRule="auto"/>
        <w:rPr>
          <w:rFonts w:ascii="Arial" w:hAnsi="Arial" w:cs="Arial"/>
          <w:b/>
          <w:sz w:val="24"/>
          <w:szCs w:val="24"/>
        </w:rPr>
      </w:pPr>
    </w:p>
    <w:p w14:paraId="1AD89837" w14:textId="77777777" w:rsidR="00FC61B4" w:rsidRDefault="00FC61B4" w:rsidP="006245F6">
      <w:pPr>
        <w:tabs>
          <w:tab w:val="center" w:pos="4419"/>
          <w:tab w:val="left" w:pos="6353"/>
        </w:tabs>
        <w:spacing w:line="240" w:lineRule="auto"/>
        <w:rPr>
          <w:rFonts w:ascii="Arial" w:hAnsi="Arial" w:cs="Arial"/>
          <w:b/>
          <w:sz w:val="24"/>
          <w:szCs w:val="24"/>
        </w:rPr>
      </w:pPr>
    </w:p>
    <w:p w14:paraId="75145927" w14:textId="77777777" w:rsidR="00FC61B4" w:rsidRDefault="00FC61B4" w:rsidP="006245F6">
      <w:pPr>
        <w:tabs>
          <w:tab w:val="center" w:pos="4419"/>
          <w:tab w:val="left" w:pos="6353"/>
        </w:tabs>
        <w:spacing w:line="240" w:lineRule="auto"/>
        <w:rPr>
          <w:rFonts w:ascii="Arial" w:hAnsi="Arial" w:cs="Arial"/>
          <w:b/>
          <w:sz w:val="24"/>
          <w:szCs w:val="24"/>
        </w:rPr>
      </w:pPr>
    </w:p>
    <w:p w14:paraId="1348A581" w14:textId="77777777" w:rsidR="00FC61B4" w:rsidRPr="00D325C9" w:rsidRDefault="00FC61B4" w:rsidP="006245F6">
      <w:pPr>
        <w:tabs>
          <w:tab w:val="center" w:pos="4419"/>
          <w:tab w:val="left" w:pos="6353"/>
        </w:tabs>
        <w:spacing w:line="240" w:lineRule="auto"/>
        <w:rPr>
          <w:rFonts w:ascii="Arial" w:hAnsi="Arial" w:cs="Arial"/>
          <w:b/>
          <w:sz w:val="24"/>
          <w:szCs w:val="24"/>
        </w:rPr>
      </w:pPr>
    </w:p>
    <w:p w14:paraId="1810AAC2" w14:textId="77777777" w:rsidR="00F02809" w:rsidRDefault="007A1B58" w:rsidP="006245F6">
      <w:pPr>
        <w:spacing w:before="240" w:line="240" w:lineRule="auto"/>
        <w:jc w:val="center"/>
        <w:rPr>
          <w:rFonts w:ascii="Arial" w:hAnsi="Arial" w:cs="Arial"/>
          <w:b/>
          <w:color w:val="002060"/>
          <w:sz w:val="24"/>
          <w:szCs w:val="24"/>
        </w:rPr>
      </w:pPr>
      <w:r w:rsidRPr="001171BD">
        <w:rPr>
          <w:rFonts w:ascii="Arial" w:hAnsi="Arial" w:cs="Arial"/>
          <w:b/>
          <w:color w:val="002060"/>
          <w:sz w:val="24"/>
          <w:szCs w:val="24"/>
        </w:rPr>
        <w:t>B</w:t>
      </w:r>
      <w:r w:rsidR="00F02809" w:rsidRPr="001171BD">
        <w:rPr>
          <w:rFonts w:ascii="Arial" w:hAnsi="Arial" w:cs="Arial"/>
          <w:b/>
          <w:color w:val="002060"/>
          <w:sz w:val="24"/>
          <w:szCs w:val="24"/>
        </w:rPr>
        <w:t>) NOTAS DE DESGLOSE:</w:t>
      </w:r>
    </w:p>
    <w:p w14:paraId="5273A0FA" w14:textId="77777777" w:rsidR="00AB2086" w:rsidRPr="001171BD" w:rsidRDefault="00AB2086" w:rsidP="006245F6">
      <w:pPr>
        <w:spacing w:before="240" w:line="240" w:lineRule="auto"/>
        <w:jc w:val="center"/>
        <w:rPr>
          <w:rFonts w:ascii="Arial" w:hAnsi="Arial" w:cs="Arial"/>
          <w:b/>
          <w:color w:val="002060"/>
          <w:sz w:val="24"/>
          <w:szCs w:val="24"/>
        </w:rPr>
      </w:pPr>
    </w:p>
    <w:p w14:paraId="38F3821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 NOTAS AL ESTADO DE ACTIVIDADES</w:t>
      </w:r>
    </w:p>
    <w:p w14:paraId="70D396EE" w14:textId="77777777" w:rsidR="007A1B58" w:rsidRPr="001171BD" w:rsidRDefault="007A1B58" w:rsidP="006245F6">
      <w:pPr>
        <w:spacing w:before="240" w:line="240" w:lineRule="auto"/>
        <w:jc w:val="both"/>
        <w:rPr>
          <w:rFonts w:ascii="Arial" w:hAnsi="Arial" w:cs="Arial"/>
          <w:b/>
          <w:color w:val="002060"/>
          <w:sz w:val="20"/>
          <w:szCs w:val="20"/>
        </w:rPr>
      </w:pPr>
      <w:r w:rsidRPr="001171BD">
        <w:rPr>
          <w:rFonts w:ascii="Arial" w:hAnsi="Arial" w:cs="Arial"/>
          <w:b/>
          <w:color w:val="002060"/>
          <w:sz w:val="20"/>
          <w:szCs w:val="20"/>
        </w:rPr>
        <w:t>INGRESOS Y OTROS BENEFICIOS</w:t>
      </w:r>
    </w:p>
    <w:p w14:paraId="00522718"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Representan el importe de los ingresos y otros beneficios del ente público provenientes de ingresos de gestión, participaciones, aportaciones, convenios, incentivos derivados de la colaboración fiscal, fondos distintos de aportaciones, transferencias, asignaciones, subsidios y subvenciones, pensiones y jubilaciones, y otros ingresos y beneficios.</w:t>
      </w:r>
    </w:p>
    <w:p w14:paraId="6AB2764B"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INGRESOS DE GESTIÓN</w:t>
      </w:r>
    </w:p>
    <w:p w14:paraId="5B710C6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Este grupo está compuesto por el importe total de los ingresos provenientes de contribuciones, productos, aprovechamientos, así como de venta de bienes y prestación de servicios.</w:t>
      </w:r>
    </w:p>
    <w:p w14:paraId="1AF524D5" w14:textId="475B076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4.1.1. El rubro de </w:t>
      </w:r>
      <w:r w:rsidRPr="00D325C9">
        <w:rPr>
          <w:rFonts w:ascii="Arial" w:hAnsi="Arial" w:cs="Arial"/>
          <w:b/>
          <w:sz w:val="20"/>
          <w:szCs w:val="20"/>
        </w:rPr>
        <w:t>IMPUESTOS</w:t>
      </w:r>
      <w:r w:rsidRPr="00D325C9">
        <w:rPr>
          <w:rFonts w:ascii="Arial" w:hAnsi="Arial" w:cs="Arial"/>
          <w:sz w:val="20"/>
          <w:szCs w:val="20"/>
        </w:rPr>
        <w:t xml:space="preserve">; refleja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representa el total </w:t>
      </w:r>
      <w:r w:rsidRPr="00D325C9">
        <w:rPr>
          <w:rFonts w:ascii="Arial" w:hAnsi="Arial" w:cs="Arial"/>
          <w:sz w:val="20"/>
          <w:szCs w:val="20"/>
        </w:rPr>
        <w:t xml:space="preserve">de las contribuciones establecidas en Ley que pagan las personas físicas y/o morales, que se encuentran en la situación jurídica o de hecho prevista por la misma y que son distintas de las aportaciones de seguridad social, contribuciones de mejoras y derechos. </w:t>
      </w:r>
    </w:p>
    <w:p w14:paraId="4992C450" w14:textId="50FA969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4.1.2 En el rubro de </w:t>
      </w:r>
      <w:r w:rsidRPr="00D325C9">
        <w:rPr>
          <w:rFonts w:ascii="Arial" w:hAnsi="Arial" w:cs="Arial"/>
          <w:b/>
          <w:bCs/>
          <w:sz w:val="20"/>
          <w:szCs w:val="20"/>
        </w:rPr>
        <w:t>CUOTAS Y APORTACIONES DE SEGURIDAD SOCIAL</w:t>
      </w:r>
      <w:r w:rsidRPr="00D325C9">
        <w:rPr>
          <w:rFonts w:ascii="Arial" w:hAnsi="Arial" w:cs="Arial"/>
          <w:sz w:val="20"/>
          <w:szCs w:val="20"/>
        </w:rPr>
        <w:t xml:space="preserve">; se registra un de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comprende el importe de las contribuciones establecidas en Ley a cargo de personas que son sustituidas por el Estado en el cumplimiento de obligaciones fijadas por la Ley en la materia de seguridad social o a las personas que se beneficien en forma especial por servicios de seguridad social proporcionados por el mismo Estado. </w:t>
      </w:r>
    </w:p>
    <w:p w14:paraId="1E820F1A" w14:textId="5B4815AC"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4.1.3 El rubro de </w:t>
      </w:r>
      <w:r w:rsidRPr="00D325C9">
        <w:rPr>
          <w:rFonts w:ascii="Arial" w:hAnsi="Arial" w:cs="Arial"/>
          <w:b/>
          <w:sz w:val="20"/>
          <w:szCs w:val="20"/>
        </w:rPr>
        <w:t>CONTRIBUCIONES DE MEJORAS;</w:t>
      </w:r>
      <w:r w:rsidRPr="00D325C9">
        <w:rPr>
          <w:rFonts w:ascii="Arial" w:hAnsi="Arial" w:cs="Arial"/>
          <w:sz w:val="20"/>
          <w:szCs w:val="20"/>
        </w:rPr>
        <w:t xml:space="preserv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 las contribuciones establecidas en Ley a cargo de las personas físicas y/o morales que se beneficien de manera directa por obras públicas. </w:t>
      </w:r>
    </w:p>
    <w:p w14:paraId="7E8A0A58" w14:textId="6FD1CCE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4.1.4 En el rubro de </w:t>
      </w:r>
      <w:r w:rsidRPr="00D325C9">
        <w:rPr>
          <w:rFonts w:ascii="Arial" w:hAnsi="Arial" w:cs="Arial"/>
          <w:b/>
          <w:sz w:val="20"/>
          <w:szCs w:val="20"/>
        </w:rPr>
        <w:t>DERECHOS</w:t>
      </w:r>
      <w:r w:rsidRPr="00D325C9">
        <w:rPr>
          <w:rFonts w:ascii="Arial" w:hAnsi="Arial" w:cs="Arial"/>
          <w:sz w:val="20"/>
          <w:szCs w:val="20"/>
        </w:rPr>
        <w:t xml:space="preserve">; se indica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importe que se conforma del total de contribuciones establecidas en Ley por el uso o aprovechamiento de los bienes del dominio público, así como por recibir servicios que presta el Estado en sus funciones de derecho público, excepto cuando se presten por organismos descentralizados u órganos desconcentrados cuando en este último caso, se trate de contraprestaciones que no se encuentren previstas en las leyes correspondientes. También son derechos las contribuciones a cargo de los organismos públicos descentralizados por prestar servicios exclusivos del Estado. </w:t>
      </w:r>
    </w:p>
    <w:p w14:paraId="10BBD120" w14:textId="1CF5AAC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4.1.5 El rubro de </w:t>
      </w:r>
      <w:r w:rsidRPr="00D325C9">
        <w:rPr>
          <w:rFonts w:ascii="Arial" w:hAnsi="Arial" w:cs="Arial"/>
          <w:b/>
          <w:sz w:val="20"/>
          <w:szCs w:val="20"/>
        </w:rPr>
        <w:t>PRODUCTOS;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el cual representa el total de ingresos por contraprestaciones por los servicios que preste el Estado en sus funciones de derecho privado. </w:t>
      </w:r>
    </w:p>
    <w:p w14:paraId="1052758C" w14:textId="5C661FE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4.1.6 En el rubro de </w:t>
      </w:r>
      <w:r w:rsidRPr="00D325C9">
        <w:rPr>
          <w:rFonts w:ascii="Arial" w:hAnsi="Arial" w:cs="Arial"/>
          <w:b/>
          <w:sz w:val="20"/>
          <w:szCs w:val="20"/>
        </w:rPr>
        <w:t>APROVECHAMIENTOS;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se registra el importe de los ingresos que percibe el Ente Público por funciones de derecho público distintos de las contribuciones, los ingresos derivados de financiamientos y de los que obtengan los organismos descentralizados y las empresas de participación estatal y municipal. </w:t>
      </w:r>
    </w:p>
    <w:p w14:paraId="467422D2" w14:textId="26BB158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4.1.7. El rubro de Ingresos por </w:t>
      </w:r>
      <w:r w:rsidRPr="00D325C9">
        <w:rPr>
          <w:rFonts w:ascii="Arial" w:hAnsi="Arial" w:cs="Arial"/>
          <w:b/>
          <w:sz w:val="20"/>
          <w:szCs w:val="20"/>
        </w:rPr>
        <w:t>VENTA DE BIENES Y PRESTACIÓN DE SERVICIOS;</w:t>
      </w:r>
      <w:r w:rsidRPr="00D325C9">
        <w:rPr>
          <w:rFonts w:ascii="Arial" w:hAnsi="Arial" w:cs="Arial"/>
          <w:sz w:val="20"/>
          <w:szCs w:val="20"/>
        </w:rPr>
        <w:t xml:space="preserve"> registra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2,945,252.13</w:t>
      </w:r>
      <w:r w:rsidRPr="00836572">
        <w:rPr>
          <w:rFonts w:ascii="Arial" w:hAnsi="Arial" w:cs="Arial"/>
          <w:b/>
          <w:bCs/>
          <w:sz w:val="20"/>
          <w:szCs w:val="20"/>
        </w:rPr>
        <w:t xml:space="preserve"> (</w:t>
      </w:r>
      <w:r w:rsidR="00006CCE">
        <w:rPr>
          <w:rFonts w:ascii="Arial" w:hAnsi="Arial" w:cs="Arial"/>
          <w:b/>
          <w:bCs/>
          <w:sz w:val="20"/>
          <w:szCs w:val="20"/>
        </w:rPr>
        <w:t>Dos Millones Novecientos Cuarenta y Cinco Mil Doscientos Cincuenta y Dos Pesos 13/100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mismo que comprende el total de los ingresos propios obtenidos por las Instituciones Públicas de Seguridad Social, las Empresas Productivas del Estado, las entidades de la administración pública paraestatal y paramunicipal, los poderes legislativo y judicial, y los órganos autónomos federales y estatales, por sus actividades de producción, comercialización o prestación de servicios; así como otros ingresos por sus actividades diversas no inherentes a su operación, que generen recursos. </w:t>
      </w:r>
    </w:p>
    <w:p w14:paraId="7068BD82" w14:textId="77777777" w:rsidR="007A1B58" w:rsidRPr="00D325C9" w:rsidRDefault="007A1B58" w:rsidP="006245F6">
      <w:pPr>
        <w:spacing w:before="240" w:line="240" w:lineRule="auto"/>
        <w:jc w:val="both"/>
        <w:rPr>
          <w:rFonts w:ascii="Arial" w:hAnsi="Arial" w:cs="Arial"/>
          <w:b/>
          <w:sz w:val="20"/>
          <w:szCs w:val="20"/>
        </w:rPr>
      </w:pPr>
      <w:r w:rsidRPr="00D325C9">
        <w:rPr>
          <w:rFonts w:ascii="Arial" w:hAnsi="Arial" w:cs="Arial"/>
          <w:b/>
          <w:sz w:val="20"/>
          <w:szCs w:val="20"/>
        </w:rPr>
        <w:t>PARTICIPACIONES, APORTACIONES, CONVENIOS, INCENTIVOS DERIVADOS DE LA COLABORACIÓN FISCAL, FONDOS DISTINTOS DE APORTACIONES, TRANSFERENCIAS, ASIGNACIONES, SUBSIDIOS Y SUBVENCIONES, Y PENSIONES Y JUBILACIONES.</w:t>
      </w:r>
    </w:p>
    <w:p w14:paraId="7D3B21A7"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 los recursos que reciben las Entidades Federativas y Municipios por concepto de participaciones, aportaciones, convenios, incentivos derivados de la colaboración fiscal, fondos distintos de aportaciones; así como los ingresos de los entes públicos provenientes de transferencias, asignaciones, subsidios y subvenciones, y pensiones y jubilaciones.</w:t>
      </w:r>
    </w:p>
    <w:p w14:paraId="60870691" w14:textId="5A50D06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4.2.1. El rubro de </w:t>
      </w:r>
      <w:r w:rsidRPr="00D325C9">
        <w:rPr>
          <w:rFonts w:ascii="Arial" w:hAnsi="Arial" w:cs="Arial"/>
          <w:b/>
          <w:sz w:val="20"/>
          <w:szCs w:val="20"/>
        </w:rPr>
        <w:t>PARTICIPACIONES, APORTACIONES, CONVENIOS, INCENTIVOS DERIVADOS DE LA COLABORACIÓN FISCAL Y FONDOS DISTINTOS DE APORTACIONES;</w:t>
      </w:r>
      <w:r w:rsidRPr="00D325C9">
        <w:rPr>
          <w:rFonts w:ascii="Arial" w:hAnsi="Arial" w:cs="Arial"/>
          <w:sz w:val="20"/>
          <w:szCs w:val="20"/>
        </w:rPr>
        <w:t xml:space="preserve"> cuyo saldo es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w:t>
      </w:r>
      <w:r w:rsidRPr="00D325C9">
        <w:rPr>
          <w:rFonts w:ascii="Arial" w:hAnsi="Arial" w:cs="Arial"/>
          <w:sz w:val="20"/>
          <w:szCs w:val="20"/>
        </w:rPr>
        <w:t xml:space="preserve"> representa el importe de los recursos que reciben las Entidades Federativas y los Municipios por concepto de participaciones, aportaciones, convenios, incentivos derivados de la colaboración fiscal y fondos distintos de aportaciones. </w:t>
      </w:r>
    </w:p>
    <w:p w14:paraId="3713CF1B" w14:textId="5284D7C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4.2.2 En el rubro de </w:t>
      </w:r>
      <w:r w:rsidRPr="00D325C9">
        <w:rPr>
          <w:rFonts w:ascii="Arial" w:hAnsi="Arial" w:cs="Arial"/>
          <w:b/>
          <w:sz w:val="20"/>
          <w:szCs w:val="20"/>
        </w:rPr>
        <w:t>TRANSFERENCIAS, ASIGNACIONES, SUBSIDIOS Y SUBVENCIONES, Y PENSIONES Y JUBILACIONES;</w:t>
      </w:r>
      <w:r w:rsidRPr="00D325C9">
        <w:rPr>
          <w:rFonts w:ascii="Arial" w:hAnsi="Arial" w:cs="Arial"/>
          <w:sz w:val="20"/>
          <w:szCs w:val="20"/>
        </w:rPr>
        <w:t xml:space="preserve"> presenta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monto que </w:t>
      </w:r>
      <w:r w:rsidRPr="00D325C9">
        <w:rPr>
          <w:rFonts w:ascii="Arial" w:hAnsi="Arial" w:cs="Arial"/>
          <w:sz w:val="20"/>
          <w:szCs w:val="20"/>
        </w:rPr>
        <w:t xml:space="preserve">comprende el importe de los recursos que reciben en forma directa o indirecta los entes públicos como parte de su política económica y social, de acuerdo con las estrategias y prioridades de desarrollo para el sostenimiento y desempeño de sus actividades. </w:t>
      </w:r>
    </w:p>
    <w:p w14:paraId="0DFCFDE7"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INGRESOS Y BENEFICIOS</w:t>
      </w:r>
    </w:p>
    <w:p w14:paraId="3DA53825"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Este grupo se integra del importe de otros ingresos y beneficios obtenidos por los entes públicos, así como otros ingresos propios 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w:t>
      </w:r>
    </w:p>
    <w:p w14:paraId="0667CA3F" w14:textId="7E93083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4.3.1. En el rubro de </w:t>
      </w:r>
      <w:r w:rsidRPr="00D325C9">
        <w:rPr>
          <w:rFonts w:ascii="Arial" w:hAnsi="Arial" w:cs="Arial"/>
          <w:b/>
          <w:sz w:val="20"/>
          <w:szCs w:val="20"/>
        </w:rPr>
        <w:t>INGRESOS FINANCIEROS</w:t>
      </w:r>
      <w:r w:rsidRPr="00D325C9">
        <w:rPr>
          <w:rFonts w:ascii="Arial" w:hAnsi="Arial" w:cs="Arial"/>
          <w:sz w:val="20"/>
          <w:szCs w:val="20"/>
        </w:rPr>
        <w:t xml:space="preserve">; con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registra el </w:t>
      </w:r>
      <w:r w:rsidRPr="00D325C9">
        <w:rPr>
          <w:rFonts w:ascii="Arial" w:hAnsi="Arial" w:cs="Arial"/>
          <w:sz w:val="20"/>
          <w:szCs w:val="20"/>
        </w:rPr>
        <w:t xml:space="preserve">importe de los ingresos por concepto de intereses ganados por la posesión de títulos, valores y demás instrumentos financieros, entre otros. </w:t>
      </w:r>
    </w:p>
    <w:p w14:paraId="56C68E74" w14:textId="5D019EE3"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4.3.2. El rubro de </w:t>
      </w:r>
      <w:r w:rsidRPr="00D325C9">
        <w:rPr>
          <w:rFonts w:ascii="Arial" w:hAnsi="Arial" w:cs="Arial"/>
          <w:b/>
          <w:sz w:val="20"/>
          <w:szCs w:val="20"/>
        </w:rPr>
        <w:t>INCREMENTO POR VARIACIÓN DE INVENTARIOS;</w:t>
      </w:r>
      <w:r w:rsidRPr="00D325C9">
        <w:rPr>
          <w:rFonts w:ascii="Arial" w:hAnsi="Arial" w:cs="Arial"/>
          <w:sz w:val="20"/>
          <w:szCs w:val="20"/>
        </w:rPr>
        <w:t xml:space="preserve"> emite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w:t>
      </w:r>
      <w:r w:rsidRPr="00D325C9">
        <w:rPr>
          <w:rFonts w:ascii="Arial" w:hAnsi="Arial" w:cs="Arial"/>
          <w:sz w:val="20"/>
          <w:szCs w:val="20"/>
        </w:rPr>
        <w:t xml:space="preserve">la diferencia a favor entre el resultado en libros y el real de las existencias de inventarios al fin de cada período. </w:t>
      </w:r>
    </w:p>
    <w:p w14:paraId="1A53E17E" w14:textId="656C8CC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4.3.3. En el rubro </w:t>
      </w:r>
      <w:r w:rsidRPr="00D325C9">
        <w:rPr>
          <w:rFonts w:ascii="Arial" w:hAnsi="Arial" w:cs="Arial"/>
          <w:bCs/>
          <w:sz w:val="20"/>
          <w:szCs w:val="20"/>
        </w:rPr>
        <w:t>de</w:t>
      </w:r>
      <w:r w:rsidRPr="00D325C9">
        <w:rPr>
          <w:rFonts w:ascii="Arial" w:hAnsi="Arial" w:cs="Arial"/>
          <w:b/>
          <w:sz w:val="20"/>
          <w:szCs w:val="20"/>
        </w:rPr>
        <w:t xml:space="preserve"> DISMINUCIÓN DEL EXCESO DE ESTIMACIONES POR PÉRDIDA O DETERIORO U OBSOLESCENCIA;</w:t>
      </w:r>
      <w:r w:rsidRPr="00D325C9">
        <w:rPr>
          <w:rFonts w:ascii="Arial" w:hAnsi="Arial" w:cs="Arial"/>
          <w:sz w:val="20"/>
          <w:szCs w:val="20"/>
        </w:rPr>
        <w:t xml:space="preserve"> se identifica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constituye de</w:t>
      </w:r>
      <w:r w:rsidRPr="00D325C9">
        <w:rPr>
          <w:rFonts w:ascii="Arial" w:hAnsi="Arial" w:cs="Arial"/>
          <w:sz w:val="20"/>
          <w:szCs w:val="20"/>
        </w:rPr>
        <w:t xml:space="preserve"> la disminución de la estimación por pérdida o deterioro u obsolescencia que se establece anualmente por contingencia de activos. </w:t>
      </w:r>
    </w:p>
    <w:p w14:paraId="1EFE6116" w14:textId="1BC4707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4.3.4. El rubro de </w:t>
      </w:r>
      <w:r w:rsidRPr="00D325C9">
        <w:rPr>
          <w:rFonts w:ascii="Arial" w:hAnsi="Arial" w:cs="Arial"/>
          <w:b/>
          <w:sz w:val="20"/>
          <w:szCs w:val="20"/>
        </w:rPr>
        <w:t>DISMINUCIÓN DEL EXCESO DE PROVISIONES;</w:t>
      </w:r>
      <w:r w:rsidRPr="00D325C9">
        <w:rPr>
          <w:rFonts w:ascii="Arial" w:hAnsi="Arial" w:cs="Arial"/>
          <w:sz w:val="20"/>
          <w:szCs w:val="20"/>
        </w:rPr>
        <w:t xml:space="preserv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w:t>
      </w:r>
      <w:r w:rsidRPr="00D325C9">
        <w:rPr>
          <w:rFonts w:ascii="Arial" w:hAnsi="Arial" w:cs="Arial"/>
          <w:sz w:val="20"/>
          <w:szCs w:val="20"/>
        </w:rPr>
        <w:t xml:space="preserve">comprende la disminución de la provisión que se establece anualmente por contingencia de pasivos. </w:t>
      </w:r>
    </w:p>
    <w:p w14:paraId="1FDF5951" w14:textId="14D1ACE1"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4.3.9 En el rubro de </w:t>
      </w:r>
      <w:r w:rsidRPr="00D325C9">
        <w:rPr>
          <w:rFonts w:ascii="Arial" w:hAnsi="Arial" w:cs="Arial"/>
          <w:b/>
          <w:sz w:val="20"/>
          <w:szCs w:val="20"/>
        </w:rPr>
        <w:t>OTROS INGRESOS Y BENEFICIOS VARIOS;</w:t>
      </w:r>
      <w:r w:rsidRPr="00D325C9">
        <w:rPr>
          <w:rFonts w:ascii="Arial" w:hAnsi="Arial" w:cs="Arial"/>
          <w:sz w:val="20"/>
          <w:szCs w:val="20"/>
        </w:rPr>
        <w:t xml:space="preserve"> se identifica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conforma del valor total </w:t>
      </w:r>
      <w:r w:rsidRPr="00D325C9">
        <w:rPr>
          <w:rFonts w:ascii="Arial" w:hAnsi="Arial" w:cs="Arial"/>
          <w:sz w:val="20"/>
          <w:szCs w:val="20"/>
        </w:rPr>
        <w:t xml:space="preserve">de otros ingresos y beneficios varios no incluidos en los rubros anteriores, obtenidos por los entes públicos, como es la utilidad por venta de bienes inmuebles, muebles e intangibles, entre otros; asimismo, considera los otros ingresos propios obtenidos por los Poderes Legislativo y Judicial, los Órganos Autónomos y las entidades de la administración pública paraestatal y paramunicipal por sus actividades diversas no inherentes a su operación que generan recurso, tales como donativos en efectivo, entre otros. </w:t>
      </w:r>
    </w:p>
    <w:p w14:paraId="56724779" w14:textId="45D6C04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INGRESOS Y OTROS BENEFICIOS; </w:t>
      </w:r>
      <w:r w:rsidRPr="00D325C9">
        <w:rPr>
          <w:rFonts w:ascii="Arial" w:hAnsi="Arial" w:cs="Arial"/>
          <w:sz w:val="20"/>
          <w:szCs w:val="20"/>
        </w:rPr>
        <w:t xml:space="preserve">se percibe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2,945,252.13</w:t>
      </w:r>
      <w:r w:rsidRPr="00836572">
        <w:rPr>
          <w:rFonts w:ascii="Arial" w:hAnsi="Arial" w:cs="Arial"/>
          <w:b/>
          <w:bCs/>
          <w:sz w:val="20"/>
          <w:szCs w:val="20"/>
        </w:rPr>
        <w:t xml:space="preserve"> (</w:t>
      </w:r>
      <w:r w:rsidR="00006CCE">
        <w:rPr>
          <w:rFonts w:ascii="Arial" w:hAnsi="Arial" w:cs="Arial"/>
          <w:b/>
          <w:bCs/>
          <w:sz w:val="20"/>
          <w:szCs w:val="20"/>
        </w:rPr>
        <w:t>Dos Millones Novecientos Cuarenta y Cinco Mil Doscientos Cincuenta y Dos Pesos 13/100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importe que comprende la sumatoria total de los Ingresos, tales como: Ingresos de Gestión (impuestos, cuotas y aportaciones de seguridad social, contribuciones de mejoras, derechos, productos, aprovechamientos, ingresos por venta de bienes y prestación de servicios), Asignaciones, Subsidios y Subvenciones, y Pensiones y Jubilaciones (Participaciones, Aportaciones, Convenios, Incentivos Derivados de la Colaboración Fiscal y Fondos Distintos de Aportaciones, Transferencias, Asignaciones, Subsidios y Subvenciones, y Pensiones y Jubilaciones), Otros Ingresos y Beneficios (Ingresos Financieros, Incremento por Variación de Inventarios, Disminución del Exceso de Estimaciones por Pérdida o Deterioro u Obsolescencia, Disminución del Exceso de Provisiones, Otros Ingresos y Beneficios Varios). </w:t>
      </w:r>
    </w:p>
    <w:p w14:paraId="792CDEFF" w14:textId="77777777" w:rsidR="007A1B58" w:rsidRPr="008A05B3" w:rsidRDefault="007A1B58" w:rsidP="006245F6">
      <w:pPr>
        <w:spacing w:before="240" w:line="240" w:lineRule="auto"/>
        <w:rPr>
          <w:rFonts w:ascii="Arial" w:hAnsi="Arial" w:cs="Arial"/>
          <w:b/>
          <w:color w:val="002060"/>
          <w:sz w:val="20"/>
          <w:szCs w:val="20"/>
        </w:rPr>
      </w:pPr>
      <w:r w:rsidRPr="008A05B3">
        <w:rPr>
          <w:rFonts w:ascii="Arial" w:hAnsi="Arial" w:cs="Arial"/>
          <w:b/>
          <w:color w:val="002060"/>
          <w:sz w:val="20"/>
          <w:szCs w:val="20"/>
        </w:rPr>
        <w:t>GASTOS Y OTRAS PÉRDIDAS</w:t>
      </w:r>
    </w:p>
    <w:p w14:paraId="4973C80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Representa el importe de los gastos y otras pérdidas del ente público, incurridos por gastos de funcionamiento, intereses, transferencias, participaciones y aportaciones otorgadas, otras pérdidas de la gestión y extraordinarias, entre otras.</w:t>
      </w:r>
    </w:p>
    <w:p w14:paraId="79CCD9CD"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GASTOS DE FUNCIONAMIENTO</w:t>
      </w:r>
    </w:p>
    <w:p w14:paraId="42CC8EF3"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por servicios personales, materiales, suministros y servicios generales no personales, necesarios para el funcionamiento del ente público.</w:t>
      </w:r>
    </w:p>
    <w:p w14:paraId="3C94D552" w14:textId="01151A6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5.1.1. En el rubro de </w:t>
      </w:r>
      <w:r w:rsidRPr="00D325C9">
        <w:rPr>
          <w:rFonts w:ascii="Arial" w:hAnsi="Arial" w:cs="Arial"/>
          <w:b/>
          <w:sz w:val="20"/>
          <w:szCs w:val="20"/>
        </w:rPr>
        <w:t>SERVICIOS PERSONALES;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508,848.31</w:t>
      </w:r>
      <w:r w:rsidRPr="00836572">
        <w:rPr>
          <w:rFonts w:ascii="Arial" w:hAnsi="Arial" w:cs="Arial"/>
          <w:b/>
          <w:bCs/>
          <w:sz w:val="20"/>
          <w:szCs w:val="20"/>
        </w:rPr>
        <w:t xml:space="preserve"> (</w:t>
      </w:r>
      <w:r w:rsidR="00006CCE">
        <w:rPr>
          <w:rFonts w:ascii="Arial" w:hAnsi="Arial" w:cs="Arial"/>
          <w:b/>
          <w:bCs/>
          <w:sz w:val="20"/>
          <w:szCs w:val="20"/>
        </w:rPr>
        <w:t>Quinientos Ocho Mil Ochocientos Cuarenta y Ocho Pesos 31/100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representa el importe total </w:t>
      </w:r>
      <w:r w:rsidRPr="00D325C9">
        <w:rPr>
          <w:rFonts w:ascii="Arial" w:hAnsi="Arial" w:cs="Arial"/>
          <w:sz w:val="20"/>
          <w:szCs w:val="20"/>
        </w:rPr>
        <w:t xml:space="preserve">del gasto por remuneraciones del personal de carácter permanente y transitorio al servicio del ente público y las obligaciones que de ello se deriven. </w:t>
      </w:r>
    </w:p>
    <w:p w14:paraId="34C88AD9" w14:textId="6F86C9F2"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5.1.2. El rubro de </w:t>
      </w:r>
      <w:r w:rsidRPr="00D325C9">
        <w:rPr>
          <w:rFonts w:ascii="Arial" w:hAnsi="Arial" w:cs="Arial"/>
          <w:b/>
          <w:sz w:val="20"/>
          <w:szCs w:val="20"/>
        </w:rPr>
        <w:t>MATERIALES Y SUMINISTROS;</w:t>
      </w:r>
      <w:r w:rsidRPr="00D325C9">
        <w:rPr>
          <w:rFonts w:ascii="Arial" w:hAnsi="Arial" w:cs="Arial"/>
          <w:sz w:val="20"/>
          <w:szCs w:val="20"/>
        </w:rPr>
        <w:t xml:space="preserve"> arroja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235,271.57</w:t>
      </w:r>
      <w:r w:rsidRPr="00836572">
        <w:rPr>
          <w:rFonts w:ascii="Arial" w:hAnsi="Arial" w:cs="Arial"/>
          <w:b/>
          <w:bCs/>
          <w:sz w:val="20"/>
          <w:szCs w:val="20"/>
        </w:rPr>
        <w:t xml:space="preserve"> (</w:t>
      </w:r>
      <w:r w:rsidR="00006CCE">
        <w:rPr>
          <w:rFonts w:ascii="Arial" w:hAnsi="Arial" w:cs="Arial"/>
          <w:b/>
          <w:bCs/>
          <w:sz w:val="20"/>
          <w:szCs w:val="20"/>
        </w:rPr>
        <w:t>Doscientos Treinta y Cinco Mil Doscientos Setenta y Un Pesos 57/100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importe que </w:t>
      </w:r>
      <w:r w:rsidRPr="00D325C9">
        <w:rPr>
          <w:rFonts w:ascii="Arial" w:hAnsi="Arial" w:cs="Arial"/>
          <w:sz w:val="20"/>
          <w:szCs w:val="20"/>
        </w:rPr>
        <w:t xml:space="preserve">se constituye del total del gasto por toda clase de insumos y suministros requeridos para la prestación de bienes y servicios, para el desempeño de las actividades administrativas. </w:t>
      </w:r>
    </w:p>
    <w:p w14:paraId="0C837B6E" w14:textId="5265E5E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5.1.3. En el rubro de </w:t>
      </w:r>
      <w:r w:rsidRPr="00D325C9">
        <w:rPr>
          <w:rFonts w:ascii="Arial" w:hAnsi="Arial" w:cs="Arial"/>
          <w:b/>
          <w:sz w:val="20"/>
          <w:szCs w:val="20"/>
        </w:rPr>
        <w:t>SERVICIOS GENERALES;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992,332.77</w:t>
      </w:r>
      <w:r w:rsidRPr="00836572">
        <w:rPr>
          <w:rFonts w:ascii="Arial" w:hAnsi="Arial" w:cs="Arial"/>
          <w:b/>
          <w:bCs/>
          <w:sz w:val="20"/>
          <w:szCs w:val="20"/>
        </w:rPr>
        <w:t xml:space="preserve"> (</w:t>
      </w:r>
      <w:r w:rsidR="00006CCE">
        <w:rPr>
          <w:rFonts w:ascii="Arial" w:hAnsi="Arial" w:cs="Arial"/>
          <w:b/>
          <w:bCs/>
          <w:sz w:val="20"/>
          <w:szCs w:val="20"/>
        </w:rPr>
        <w:t>Novecientos Noventa y Dos Mil Trescientos Treinta y Dos Pesos 77/100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se indica el </w:t>
      </w:r>
      <w:r w:rsidRPr="00D325C9">
        <w:rPr>
          <w:rFonts w:ascii="Arial" w:hAnsi="Arial" w:cs="Arial"/>
          <w:sz w:val="20"/>
          <w:szCs w:val="20"/>
        </w:rPr>
        <w:t xml:space="preserve">importe total del gasto por todo tipo de servicios que se contraten con particulares o instituciones del propio sector público; así como los servicios oficiales requeridos para el desempeño de actividades vinculadas con la función pública. </w:t>
      </w:r>
    </w:p>
    <w:p w14:paraId="2B22E136"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TRANSFERENCIAS, ASIGNACIONES, SUBSIDIOS Y OTRAS AYUDAS</w:t>
      </w:r>
    </w:p>
    <w:p w14:paraId="74269B92"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Este grupo comprende el importe del gasto por las transferencias, asignaciones, subsidios y otras ayudas destinadas en forma directa o indirecta a los sectores público, privado y externo. </w:t>
      </w:r>
    </w:p>
    <w:p w14:paraId="082B30C5" w14:textId="3264832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5.2.1 El rubro de </w:t>
      </w:r>
      <w:r w:rsidRPr="00D325C9">
        <w:rPr>
          <w:rFonts w:ascii="Arial" w:hAnsi="Arial" w:cs="Arial"/>
          <w:b/>
          <w:sz w:val="20"/>
          <w:szCs w:val="20"/>
        </w:rPr>
        <w:t>TRANSFERENCIAS INTERNAS Y ASIGNACIONES AL SECTOR PÚBLICO;</w:t>
      </w:r>
      <w:r w:rsidRPr="00D325C9">
        <w:rPr>
          <w:rFonts w:ascii="Arial" w:hAnsi="Arial" w:cs="Arial"/>
          <w:sz w:val="20"/>
          <w:szCs w:val="20"/>
        </w:rPr>
        <w:t xml:space="preserve"> muestra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monto que refleja el importe total d</w:t>
      </w:r>
      <w:r w:rsidRPr="00D325C9">
        <w:rPr>
          <w:rFonts w:ascii="Arial" w:hAnsi="Arial" w:cs="Arial"/>
          <w:sz w:val="20"/>
          <w:szCs w:val="20"/>
        </w:rPr>
        <w:t xml:space="preserve">el gasto por transferencias internas y asignaciones, a los entes públicos contenidos en el Presupuesto de Egresos con el objeto de sufragar gastos inherentes a sus atribuciones. </w:t>
      </w:r>
    </w:p>
    <w:p w14:paraId="7BFAAB70" w14:textId="19CDFA9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5.2.2. En el rubro de </w:t>
      </w:r>
      <w:r w:rsidRPr="00D325C9">
        <w:rPr>
          <w:rFonts w:ascii="Arial" w:hAnsi="Arial" w:cs="Arial"/>
          <w:b/>
          <w:sz w:val="20"/>
          <w:szCs w:val="20"/>
        </w:rPr>
        <w:t>TRANSFERENCIAS AL RESTO DEL SECTOR PÚBLICO;</w:t>
      </w:r>
      <w:r w:rsidRPr="00D325C9">
        <w:rPr>
          <w:rFonts w:ascii="Arial" w:hAnsi="Arial" w:cs="Arial"/>
          <w:sz w:val="20"/>
          <w:szCs w:val="20"/>
        </w:rPr>
        <w:t xml:space="preserve"> se registra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está constituida por el importe total </w:t>
      </w:r>
      <w:r w:rsidRPr="00D325C9">
        <w:rPr>
          <w:rFonts w:ascii="Arial" w:hAnsi="Arial" w:cs="Arial"/>
          <w:sz w:val="20"/>
          <w:szCs w:val="20"/>
        </w:rPr>
        <w:t xml:space="preserve">del gasto por las transferencias destinadas, a entes públicos que no forman parte del presupuesto de egresos, otorgados por otros, con el objeto de sufragar gastos inherentes a sus atribuciones. </w:t>
      </w:r>
    </w:p>
    <w:p w14:paraId="5A8FD887" w14:textId="7BB0E542"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5.2.3 En el rubro de </w:t>
      </w:r>
      <w:r w:rsidRPr="00D325C9">
        <w:rPr>
          <w:rFonts w:ascii="Arial" w:hAnsi="Arial" w:cs="Arial"/>
          <w:b/>
          <w:sz w:val="20"/>
          <w:szCs w:val="20"/>
        </w:rPr>
        <w:t>SUBSIDIOS Y SUBVENCIONES;</w:t>
      </w:r>
      <w:r w:rsidRPr="00D325C9">
        <w:rPr>
          <w:rFonts w:ascii="Arial" w:hAnsi="Arial" w:cs="Arial"/>
          <w:sz w:val="20"/>
          <w:szCs w:val="20"/>
        </w:rPr>
        <w:t xml:space="preserve"> se considera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se integra del total </w:t>
      </w:r>
      <w:r w:rsidRPr="00D325C9">
        <w:rPr>
          <w:rFonts w:ascii="Arial" w:hAnsi="Arial" w:cs="Arial"/>
          <w:sz w:val="20"/>
          <w:szCs w:val="20"/>
        </w:rPr>
        <w:t xml:space="preserve">del gasto por los subsidios y subvenciones que se otorgan para el desarrollo de actividades prioritarias de interés general a través del ente público a los diferentes sectores de la sociedad. </w:t>
      </w:r>
    </w:p>
    <w:p w14:paraId="5B72A229" w14:textId="799E4C3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5.2.4 El rubro de </w:t>
      </w:r>
      <w:r w:rsidRPr="00D325C9">
        <w:rPr>
          <w:rFonts w:ascii="Arial" w:hAnsi="Arial" w:cs="Arial"/>
          <w:b/>
          <w:sz w:val="20"/>
          <w:szCs w:val="20"/>
        </w:rPr>
        <w:t>AYUDAS SOCIALES;</w:t>
      </w:r>
      <w:r w:rsidRPr="00D325C9">
        <w:rPr>
          <w:rFonts w:ascii="Arial" w:hAnsi="Arial" w:cs="Arial"/>
          <w:sz w:val="20"/>
          <w:szCs w:val="20"/>
        </w:rPr>
        <w:t xml:space="preserve"> con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7,709.48</w:t>
      </w:r>
      <w:r w:rsidRPr="00836572">
        <w:rPr>
          <w:rFonts w:ascii="Arial" w:hAnsi="Arial" w:cs="Arial"/>
          <w:b/>
          <w:bCs/>
          <w:sz w:val="20"/>
          <w:szCs w:val="20"/>
        </w:rPr>
        <w:t xml:space="preserve"> (</w:t>
      </w:r>
      <w:r w:rsidR="00006CCE">
        <w:rPr>
          <w:rFonts w:ascii="Arial" w:hAnsi="Arial" w:cs="Arial"/>
          <w:b/>
          <w:bCs/>
          <w:sz w:val="20"/>
          <w:szCs w:val="20"/>
        </w:rPr>
        <w:t>Siete Mil Setecientos Nueve Pesos 48/100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comprende el importe del gasto por las ayudas sociales que el ente público otorga a personas, instituciones y diversos sectores de la población para propósitos sociales. </w:t>
      </w:r>
    </w:p>
    <w:p w14:paraId="57C3E70B" w14:textId="5DBBCC7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5.2.5 En el rubro de </w:t>
      </w:r>
      <w:r w:rsidRPr="00D325C9">
        <w:rPr>
          <w:rFonts w:ascii="Arial" w:hAnsi="Arial" w:cs="Arial"/>
          <w:b/>
          <w:sz w:val="20"/>
          <w:szCs w:val="20"/>
        </w:rPr>
        <w:t>PENSIONES Y JUBILACIONES;</w:t>
      </w:r>
      <w:r w:rsidRPr="00D325C9">
        <w:rPr>
          <w:rFonts w:ascii="Arial" w:hAnsi="Arial" w:cs="Arial"/>
          <w:sz w:val="20"/>
          <w:szCs w:val="20"/>
        </w:rPr>
        <w:t xml:space="preserve"> se identifica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integra del total de</w:t>
      </w:r>
      <w:r w:rsidRPr="00D325C9">
        <w:rPr>
          <w:rFonts w:ascii="Arial" w:hAnsi="Arial" w:cs="Arial"/>
          <w:sz w:val="20"/>
          <w:szCs w:val="20"/>
        </w:rPr>
        <w:t xml:space="preserve">l gasto por las pensiones y jubilaciones, que cubre el Gobierno Federal, Estatal y Municipal, o bien el Instituto de Seguridad Social correspondiente, conforme al régimen legal establecido, así como los pagos adicionales derivados de compromisos contractuales con el personal retirado. </w:t>
      </w:r>
    </w:p>
    <w:p w14:paraId="11837D45" w14:textId="498CA96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5.2.6 El rubro de </w:t>
      </w:r>
      <w:r w:rsidRPr="00D325C9">
        <w:rPr>
          <w:rFonts w:ascii="Arial" w:hAnsi="Arial" w:cs="Arial"/>
          <w:b/>
          <w:sz w:val="20"/>
          <w:szCs w:val="20"/>
        </w:rPr>
        <w:t>TRANSFERENCIAS A FIDEICOMISOS, MANDATOS Y CONTRATOS ANÁLOGOS;</w:t>
      </w:r>
      <w:r w:rsidRPr="00D325C9">
        <w:rPr>
          <w:rFonts w:ascii="Arial" w:hAnsi="Arial" w:cs="Arial"/>
          <w:sz w:val="20"/>
          <w:szCs w:val="20"/>
        </w:rPr>
        <w:t xml:space="preserve"> arroja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se conforma del total </w:t>
      </w:r>
      <w:r w:rsidRPr="00D325C9">
        <w:rPr>
          <w:rFonts w:ascii="Arial" w:hAnsi="Arial" w:cs="Arial"/>
          <w:sz w:val="20"/>
          <w:szCs w:val="20"/>
        </w:rPr>
        <w:t xml:space="preserve">del gasto por transferencias a fideicomisos, mandatos y contratos análogos para que por cuenta del ente público ejecuten acciones que éstos les han encomendado. </w:t>
      </w:r>
    </w:p>
    <w:p w14:paraId="7C698599" w14:textId="25DA705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5.2.7 En el rubro de </w:t>
      </w:r>
      <w:r w:rsidRPr="00D325C9">
        <w:rPr>
          <w:rFonts w:ascii="Arial" w:hAnsi="Arial" w:cs="Arial"/>
          <w:b/>
          <w:sz w:val="20"/>
          <w:szCs w:val="20"/>
        </w:rPr>
        <w:t>TRANSFERENCIAS A LA SEGURIDAD SOCIAL;</w:t>
      </w:r>
      <w:r w:rsidRPr="00D325C9">
        <w:rPr>
          <w:rFonts w:ascii="Arial" w:hAnsi="Arial" w:cs="Arial"/>
          <w:sz w:val="20"/>
          <w:szCs w:val="20"/>
        </w:rPr>
        <w:t xml:space="preserve"> se revela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representa</w:t>
      </w:r>
      <w:r w:rsidRPr="00D325C9">
        <w:rPr>
          <w:rFonts w:ascii="Arial" w:hAnsi="Arial" w:cs="Arial"/>
          <w:sz w:val="20"/>
          <w:szCs w:val="20"/>
        </w:rPr>
        <w:t xml:space="preserve"> el importe del gasto para cubrir aportaciones de seguridad social que por obligación de ley los entes públicos deben transferir a los organismos de seguridad social en su carácter de responsable solidario. </w:t>
      </w:r>
    </w:p>
    <w:p w14:paraId="77372DFF" w14:textId="3F29E5D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5.2.8 El rubro de </w:t>
      </w:r>
      <w:r w:rsidRPr="00D325C9">
        <w:rPr>
          <w:rFonts w:ascii="Arial" w:hAnsi="Arial" w:cs="Arial"/>
          <w:b/>
          <w:sz w:val="20"/>
          <w:szCs w:val="20"/>
        </w:rPr>
        <w:t>DONATIVOS;</w:t>
      </w:r>
      <w:r w:rsidRPr="00D325C9">
        <w:rPr>
          <w:rFonts w:ascii="Arial" w:hAnsi="Arial" w:cs="Arial"/>
          <w:sz w:val="20"/>
          <w:szCs w:val="20"/>
        </w:rPr>
        <w:t xml:space="preserve"> indica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cantidad que </w:t>
      </w:r>
      <w:r w:rsidRPr="00D325C9">
        <w:rPr>
          <w:rFonts w:ascii="Arial" w:hAnsi="Arial" w:cs="Arial"/>
          <w:sz w:val="20"/>
          <w:szCs w:val="20"/>
        </w:rPr>
        <w:t xml:space="preserve">considera el importe total del gasto para otorgar donativos a instituciones no lucrativas destinadas a actividades educativas, culturales, de salud, de investigación científica, de aplicación de nuevas tecnologías o de beneficencia, en términos de las disposiciones aplicables. </w:t>
      </w:r>
    </w:p>
    <w:p w14:paraId="1AEC93BD" w14:textId="04CDBE1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5.2.9 En el rubro de </w:t>
      </w:r>
      <w:r w:rsidRPr="00D325C9">
        <w:rPr>
          <w:rFonts w:ascii="Arial" w:hAnsi="Arial" w:cs="Arial"/>
          <w:b/>
          <w:sz w:val="20"/>
          <w:szCs w:val="20"/>
        </w:rPr>
        <w:t>TRANSFERENCIAS AL EXTERIOR;</w:t>
      </w:r>
      <w:r w:rsidRPr="00D325C9">
        <w:rPr>
          <w:rFonts w:ascii="Arial" w:hAnsi="Arial" w:cs="Arial"/>
          <w:sz w:val="20"/>
          <w:szCs w:val="20"/>
        </w:rPr>
        <w:t xml:space="preserve"> se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mismo que registra </w:t>
      </w:r>
      <w:r w:rsidRPr="00D325C9">
        <w:rPr>
          <w:rFonts w:ascii="Arial" w:hAnsi="Arial" w:cs="Arial"/>
          <w:sz w:val="20"/>
          <w:szCs w:val="20"/>
        </w:rPr>
        <w:t xml:space="preserve">el importe del gasto para cubrir cuotas y aportaciones a instituciones y órganos internacionales, derivadas de acuerdos, convenios o tratados celebrados por el ente público. </w:t>
      </w:r>
    </w:p>
    <w:p w14:paraId="00EC7622"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PARTICIPACIONES Y APORTACIONES</w:t>
      </w:r>
    </w:p>
    <w:p w14:paraId="0A7C99DF"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Se conforma del importe del gasto por las participaciones y aportaciones para las Entidades Federativas y los Municipios, incluye las destinadas a la ejecución de programas federales a través de las Entidades Federativas y Municipios, mediante la reasignación de responsabilidades y recursos, en los términos de los convenios que celebre el Gobierno Federal con éstas. </w:t>
      </w:r>
    </w:p>
    <w:p w14:paraId="6927B73C" w14:textId="128409D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5.3.1 El rubro de </w:t>
      </w:r>
      <w:r w:rsidRPr="00D325C9">
        <w:rPr>
          <w:rFonts w:ascii="Arial" w:hAnsi="Arial" w:cs="Arial"/>
          <w:b/>
          <w:sz w:val="20"/>
          <w:szCs w:val="20"/>
        </w:rPr>
        <w:t>PARTICIPACIONES;</w:t>
      </w:r>
      <w:r w:rsidRPr="00D325C9">
        <w:rPr>
          <w:rFonts w:ascii="Arial" w:hAnsi="Arial" w:cs="Arial"/>
          <w:sz w:val="20"/>
          <w:szCs w:val="20"/>
        </w:rPr>
        <w:t xml:space="preserve"> con saldo por la cantidad de </w:t>
      </w:r>
      <w:r w:rsidRPr="00836572">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representa el </w:t>
      </w:r>
      <w:r w:rsidRPr="00D325C9">
        <w:rPr>
          <w:rFonts w:ascii="Arial" w:hAnsi="Arial" w:cs="Arial"/>
          <w:sz w:val="20"/>
          <w:szCs w:val="20"/>
        </w:rPr>
        <w:t xml:space="preserve">importe total del gasto por participaciones que corresponden a las Entidades Federativas y Municipios que se derivan del Sistema Nacional de Coordinación Fiscal, así como las que correspondan a sistemas Estatales de coordinación fiscal determinados por las leyes correspondientes. </w:t>
      </w:r>
    </w:p>
    <w:p w14:paraId="33AD591E" w14:textId="3C348B9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5.3.2 En el rubro de </w:t>
      </w:r>
      <w:r w:rsidRPr="00D325C9">
        <w:rPr>
          <w:rFonts w:ascii="Arial" w:hAnsi="Arial" w:cs="Arial"/>
          <w:b/>
          <w:sz w:val="20"/>
          <w:szCs w:val="20"/>
        </w:rPr>
        <w:t>APORTACIONES;</w:t>
      </w:r>
      <w:r w:rsidRPr="00D325C9">
        <w:rPr>
          <w:rFonts w:ascii="Arial" w:hAnsi="Arial" w:cs="Arial"/>
          <w:sz w:val="20"/>
          <w:szCs w:val="20"/>
        </w:rPr>
        <w:t xml:space="preserve"> se presenta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se integra del i</w:t>
      </w:r>
      <w:r w:rsidRPr="00D325C9">
        <w:rPr>
          <w:rFonts w:ascii="Arial" w:hAnsi="Arial" w:cs="Arial"/>
          <w:sz w:val="20"/>
          <w:szCs w:val="20"/>
        </w:rPr>
        <w:t xml:space="preserve">mporte total del gasto por las aportaciones que corresponden a las Entidades Federativas y Municipios que se derivan del Sistema Nacional de Coordinación Fiscal. </w:t>
      </w:r>
    </w:p>
    <w:p w14:paraId="1C40ADAA" w14:textId="05BB9626"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5.3.3 El rubro de </w:t>
      </w:r>
      <w:r w:rsidRPr="00D325C9">
        <w:rPr>
          <w:rFonts w:ascii="Arial" w:hAnsi="Arial" w:cs="Arial"/>
          <w:b/>
          <w:sz w:val="20"/>
          <w:szCs w:val="20"/>
        </w:rPr>
        <w:t>CONVENIOS;</w:t>
      </w:r>
      <w:r w:rsidRPr="00D325C9">
        <w:rPr>
          <w:rFonts w:ascii="Arial" w:hAnsi="Arial" w:cs="Arial"/>
          <w:sz w:val="20"/>
          <w:szCs w:val="20"/>
        </w:rPr>
        <w:t xml:space="preserve">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refleja </w:t>
      </w:r>
      <w:r w:rsidRPr="00D325C9">
        <w:rPr>
          <w:rFonts w:ascii="Arial" w:hAnsi="Arial" w:cs="Arial"/>
          <w:sz w:val="20"/>
          <w:szCs w:val="20"/>
        </w:rPr>
        <w:t xml:space="preserve">el importe del gasto por convenios del ente público y reasignado por éste a otro a través de convenios para su ejecución. </w:t>
      </w:r>
    </w:p>
    <w:p w14:paraId="78531D75"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INTERESES, COMISIONES Y OTROS GASTOS DE LA DEUDA PÚBLICA</w:t>
      </w:r>
    </w:p>
    <w:p w14:paraId="279E1561"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 el importe del gasto por intereses, comisiones y otros gastos de la deuda pública derivados de los diversos créditos o financiamientos contratados a plazo con instituciones nacionales y extranjeras, privadas y mixtas de crédito y con otros acreedores. </w:t>
      </w:r>
    </w:p>
    <w:p w14:paraId="76A6F816" w14:textId="75FD560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5.4.1 En el rubro de </w:t>
      </w:r>
      <w:r w:rsidRPr="00D325C9">
        <w:rPr>
          <w:rFonts w:ascii="Arial" w:hAnsi="Arial" w:cs="Arial"/>
          <w:b/>
          <w:sz w:val="20"/>
          <w:szCs w:val="20"/>
        </w:rPr>
        <w:t>INTERESES DE LA DEUDA PÚBLICA;</w:t>
      </w:r>
      <w:r w:rsidRPr="00D325C9">
        <w:rPr>
          <w:rFonts w:ascii="Arial" w:hAnsi="Arial" w:cs="Arial"/>
          <w:sz w:val="20"/>
          <w:szCs w:val="20"/>
        </w:rPr>
        <w:t xml:space="preserve"> se muestra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del gasto por intereses derivados de los diversos créditos o financiamientos contratados a plazo con instituciones nacionales, privadas y mixtas de crédito y con otros acreedores. </w:t>
      </w:r>
    </w:p>
    <w:p w14:paraId="7E8859A0" w14:textId="0A8A073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5.4.2 El rubro de </w:t>
      </w:r>
      <w:r w:rsidRPr="00D325C9">
        <w:rPr>
          <w:rFonts w:ascii="Arial" w:hAnsi="Arial" w:cs="Arial"/>
          <w:b/>
          <w:sz w:val="20"/>
          <w:szCs w:val="20"/>
        </w:rPr>
        <w:t>COMISIONES DE LA DEUDA PÚBLICA;</w:t>
      </w:r>
      <w:r w:rsidRPr="00D325C9">
        <w:rPr>
          <w:rFonts w:ascii="Arial" w:hAnsi="Arial" w:cs="Arial"/>
          <w:sz w:val="20"/>
          <w:szCs w:val="20"/>
        </w:rPr>
        <w:t xml:space="preserve"> muestra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en el cual se registra </w:t>
      </w:r>
      <w:r w:rsidRPr="00D325C9">
        <w:rPr>
          <w:rFonts w:ascii="Arial" w:hAnsi="Arial" w:cs="Arial"/>
          <w:sz w:val="20"/>
          <w:szCs w:val="20"/>
        </w:rPr>
        <w:t xml:space="preserve">el importe total del gasto por comisiones derivadas de los diversos créditos o financiamientos autorizados. </w:t>
      </w:r>
    </w:p>
    <w:p w14:paraId="4FE35638" w14:textId="30FD993A"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5.4.3 El rubro de </w:t>
      </w:r>
      <w:r w:rsidRPr="00D325C9">
        <w:rPr>
          <w:rFonts w:ascii="Arial" w:hAnsi="Arial" w:cs="Arial"/>
          <w:b/>
          <w:sz w:val="20"/>
          <w:szCs w:val="20"/>
        </w:rPr>
        <w:t>GASTOS DE LA DEUDA PÚBLICA;</w:t>
      </w:r>
      <w:r w:rsidRPr="00D325C9">
        <w:rPr>
          <w:rFonts w:ascii="Arial" w:hAnsi="Arial" w:cs="Arial"/>
          <w:sz w:val="20"/>
          <w:szCs w:val="20"/>
        </w:rPr>
        <w:t xml:space="preserve"> revela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se integra del</w:t>
      </w:r>
      <w:r w:rsidRPr="00D325C9">
        <w:rPr>
          <w:rFonts w:ascii="Arial" w:hAnsi="Arial" w:cs="Arial"/>
          <w:sz w:val="20"/>
          <w:szCs w:val="20"/>
        </w:rPr>
        <w:t xml:space="preserve"> importe total de los gastos distintos de comisiones que se realizan por operaciones de deuda pública. </w:t>
      </w:r>
    </w:p>
    <w:p w14:paraId="5F6F8F5D" w14:textId="72B3B445"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5.4.4 En el rubro de </w:t>
      </w:r>
      <w:r w:rsidRPr="00D325C9">
        <w:rPr>
          <w:rFonts w:ascii="Arial" w:hAnsi="Arial" w:cs="Arial"/>
          <w:b/>
          <w:sz w:val="20"/>
          <w:szCs w:val="20"/>
        </w:rPr>
        <w:t>COSTO POR COBERTURAS;</w:t>
      </w:r>
      <w:r w:rsidRPr="00D325C9">
        <w:rPr>
          <w:rFonts w:ascii="Arial" w:hAnsi="Arial" w:cs="Arial"/>
          <w:sz w:val="20"/>
          <w:szCs w:val="20"/>
        </w:rPr>
        <w:t xml:space="preserve"> se contempla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mismo que comprende el importe del gasto por las variaciones en el tipo de cambio o en las tasas de interés en cumplimiento de las obligaciones de deuda interna o externa; así como la contratación de instrumentos financieros denominados como futuros o derivados. </w:t>
      </w:r>
    </w:p>
    <w:p w14:paraId="55DBC7A3" w14:textId="56CE921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5.4.5 El rubro de </w:t>
      </w:r>
      <w:r w:rsidRPr="00D325C9">
        <w:rPr>
          <w:rFonts w:ascii="Arial" w:hAnsi="Arial" w:cs="Arial"/>
          <w:b/>
          <w:sz w:val="20"/>
          <w:szCs w:val="20"/>
        </w:rPr>
        <w:t>APOYOS FINANCIEROS;</w:t>
      </w:r>
      <w:r w:rsidRPr="00D325C9">
        <w:rPr>
          <w:rFonts w:ascii="Arial" w:hAnsi="Arial" w:cs="Arial"/>
          <w:sz w:val="20"/>
          <w:szCs w:val="20"/>
        </w:rPr>
        <w:t xml:space="preserve"> ostenta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valor que se constituye del total</w:t>
      </w:r>
      <w:r w:rsidRPr="00D325C9">
        <w:rPr>
          <w:rFonts w:ascii="Arial" w:hAnsi="Arial" w:cs="Arial"/>
          <w:sz w:val="20"/>
          <w:szCs w:val="20"/>
        </w:rPr>
        <w:t xml:space="preserve"> del gasto por apoyo a los ahorradores y deudores de la banca y del saneamiento del sistema financiero nacional. </w:t>
      </w:r>
    </w:p>
    <w:p w14:paraId="6B86A4C9"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OTROS GASTOS Y PÉRDIDAS EXTRAORDINARIAS</w:t>
      </w:r>
    </w:p>
    <w:p w14:paraId="276C946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Comprenden los importes del gasto no incluidos en los grupos anteriores. </w:t>
      </w:r>
    </w:p>
    <w:p w14:paraId="0B86F889" w14:textId="1E74D25B"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5.5.1 En el rubro de </w:t>
      </w:r>
      <w:r w:rsidRPr="00D325C9">
        <w:rPr>
          <w:rFonts w:ascii="Arial" w:hAnsi="Arial" w:cs="Arial"/>
          <w:b/>
          <w:sz w:val="20"/>
          <w:szCs w:val="20"/>
        </w:rPr>
        <w:t xml:space="preserve">ESTIMACIONES, DEPRECIACIONES, DETERIOROS, OBSOLESCENCIA Y AMORTIZACIONES; </w:t>
      </w:r>
      <w:r w:rsidRPr="00D325C9">
        <w:rPr>
          <w:rFonts w:ascii="Arial" w:hAnsi="Arial" w:cs="Arial"/>
          <w:sz w:val="20"/>
          <w:szCs w:val="20"/>
        </w:rPr>
        <w:t>por la cantidad de</w:t>
      </w:r>
      <w:r w:rsidRPr="00D325C9">
        <w:rPr>
          <w:rFonts w:ascii="Arial" w:hAnsi="Arial" w:cs="Arial"/>
          <w:b/>
          <w:sz w:val="20"/>
          <w:szCs w:val="20"/>
        </w:rPr>
        <w:t xml:space="preserv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concentra el total</w:t>
      </w:r>
      <w:r w:rsidRPr="00D325C9">
        <w:rPr>
          <w:rFonts w:ascii="Arial" w:hAnsi="Arial" w:cs="Arial"/>
          <w:sz w:val="20"/>
          <w:szCs w:val="20"/>
        </w:rPr>
        <w:t xml:space="preserve"> de gastos por estimaciones, depreciaciones, deterioros, obsolescencias y amortizaciones, de acuerdo con los lineamientos que emita el CONAC. </w:t>
      </w:r>
    </w:p>
    <w:p w14:paraId="53F95890" w14:textId="66D15DD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5.5.2 El rubro de </w:t>
      </w:r>
      <w:r w:rsidRPr="00D325C9">
        <w:rPr>
          <w:rFonts w:ascii="Arial" w:hAnsi="Arial" w:cs="Arial"/>
          <w:b/>
          <w:sz w:val="20"/>
          <w:szCs w:val="20"/>
        </w:rPr>
        <w:t>PROVISIONES;</w:t>
      </w:r>
      <w:r w:rsidRPr="00D325C9">
        <w:rPr>
          <w:rFonts w:ascii="Arial" w:hAnsi="Arial" w:cs="Arial"/>
          <w:sz w:val="20"/>
          <w:szCs w:val="20"/>
        </w:rPr>
        <w:t xml:space="preserve"> denota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el cual se conforma del importe del gasto por provisiones para prever contingencias futuras de pasivos a corto y largo plazo. </w:t>
      </w:r>
    </w:p>
    <w:p w14:paraId="1FC78061" w14:textId="6C658D89"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5.5.3 En el rubro de </w:t>
      </w:r>
      <w:r w:rsidRPr="00D325C9">
        <w:rPr>
          <w:rFonts w:ascii="Arial" w:hAnsi="Arial" w:cs="Arial"/>
          <w:b/>
          <w:sz w:val="20"/>
          <w:szCs w:val="20"/>
        </w:rPr>
        <w:t>DISMINUCIÓN DE INVENTARIOS;</w:t>
      </w:r>
      <w:r w:rsidRPr="00D325C9">
        <w:rPr>
          <w:rFonts w:ascii="Arial" w:hAnsi="Arial" w:cs="Arial"/>
          <w:sz w:val="20"/>
          <w:szCs w:val="20"/>
        </w:rPr>
        <w:t xml:space="preserve"> se refleja un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el cual se compone del</w:t>
      </w:r>
      <w:r w:rsidRPr="00D325C9">
        <w:rPr>
          <w:rFonts w:ascii="Arial" w:hAnsi="Arial" w:cs="Arial"/>
          <w:sz w:val="20"/>
          <w:szCs w:val="20"/>
        </w:rPr>
        <w:t xml:space="preserve"> importe de la diferencia en contra, entre resultado en libros y el real al fin de cada período, valuada conforme a los lineamientos que se emitan. </w:t>
      </w:r>
    </w:p>
    <w:p w14:paraId="4394CA93" w14:textId="461D3518"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5.5.4 El rubro de </w:t>
      </w:r>
      <w:r w:rsidRPr="00D325C9">
        <w:rPr>
          <w:rFonts w:ascii="Arial" w:hAnsi="Arial" w:cs="Arial"/>
          <w:b/>
          <w:sz w:val="20"/>
          <w:szCs w:val="20"/>
        </w:rPr>
        <w:t>AUMENTO POR INSUFICIENCIA DE ESTIMACIONES POR PÉRDIDA O DETERIORO U OBSOLESCENCIA;</w:t>
      </w:r>
      <w:r w:rsidRPr="00D325C9">
        <w:rPr>
          <w:rFonts w:ascii="Arial" w:hAnsi="Arial" w:cs="Arial"/>
          <w:sz w:val="20"/>
          <w:szCs w:val="20"/>
        </w:rPr>
        <w:t xml:space="preserve"> señala un saldo por un importe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el cual manifiesta </w:t>
      </w:r>
      <w:r w:rsidRPr="00D325C9">
        <w:rPr>
          <w:rFonts w:ascii="Arial" w:hAnsi="Arial" w:cs="Arial"/>
          <w:sz w:val="20"/>
          <w:szCs w:val="20"/>
        </w:rPr>
        <w:t xml:space="preserve">el aumento de las estimaciones por pérdida o deterioro u obsolescencia que se establece anualmente por contingencia de los activos, valuada conforme a los lineamientos que se emitan. </w:t>
      </w:r>
    </w:p>
    <w:p w14:paraId="3E2C523A" w14:textId="4EDDED50"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5.5.5 En el rubro de </w:t>
      </w:r>
      <w:r w:rsidRPr="00D325C9">
        <w:rPr>
          <w:rFonts w:ascii="Arial" w:hAnsi="Arial" w:cs="Arial"/>
          <w:b/>
          <w:sz w:val="20"/>
          <w:szCs w:val="20"/>
        </w:rPr>
        <w:t>AUMENTO POR INSUFICIENCIA DE PROVISIONES;</w:t>
      </w:r>
      <w:r w:rsidRPr="00D325C9">
        <w:rPr>
          <w:rFonts w:ascii="Arial" w:hAnsi="Arial" w:cs="Arial"/>
          <w:sz w:val="20"/>
          <w:szCs w:val="20"/>
        </w:rPr>
        <w:t xml:space="preserve"> con saldo por la cantidad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se registra el</w:t>
      </w:r>
      <w:r w:rsidRPr="00D325C9">
        <w:rPr>
          <w:rFonts w:ascii="Arial" w:hAnsi="Arial" w:cs="Arial"/>
          <w:sz w:val="20"/>
          <w:szCs w:val="20"/>
        </w:rPr>
        <w:t xml:space="preserve"> aumento de la provisión que se establece anualmente por contingencia de pasivos, valuada conforme a los lineamientos que se emitan. </w:t>
      </w:r>
    </w:p>
    <w:p w14:paraId="455B5955" w14:textId="06246CA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5.5.9 En el rubro de </w:t>
      </w:r>
      <w:r w:rsidRPr="00D325C9">
        <w:rPr>
          <w:rFonts w:ascii="Arial" w:hAnsi="Arial" w:cs="Arial"/>
          <w:b/>
          <w:sz w:val="20"/>
          <w:szCs w:val="20"/>
        </w:rPr>
        <w:t>OTROS GASTOS;</w:t>
      </w:r>
      <w:r w:rsidRPr="00D325C9">
        <w:rPr>
          <w:rFonts w:ascii="Arial" w:hAnsi="Arial" w:cs="Arial"/>
          <w:sz w:val="20"/>
          <w:szCs w:val="20"/>
        </w:rPr>
        <w:t xml:space="preserve"> se registra un saldo de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mismo que c</w:t>
      </w:r>
      <w:r w:rsidRPr="00D325C9">
        <w:rPr>
          <w:rFonts w:ascii="Arial" w:hAnsi="Arial" w:cs="Arial"/>
          <w:sz w:val="20"/>
          <w:szCs w:val="20"/>
        </w:rPr>
        <w:t xml:space="preserve">omprende el importe de gastos que realiza un ente público para su operación, que no están contabilizadas en los rubros anteriores. </w:t>
      </w:r>
    </w:p>
    <w:p w14:paraId="5C7ED8AF" w14:textId="77777777" w:rsidR="007A1B58" w:rsidRPr="006C5910" w:rsidRDefault="007A1B58"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INVERSION PÚBLICA</w:t>
      </w:r>
    </w:p>
    <w:p w14:paraId="094BA45E" w14:textId="7777777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Comprende el importe del gasto destinado a construcción y/o conservación de obras, proyectos productivos, acciones de fomento y en general a todos aquellos gastos destinados a aumentar, conservar y mejorar el patrimonio.</w:t>
      </w:r>
    </w:p>
    <w:p w14:paraId="35ED681D" w14:textId="34E9A127"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5.6.1 El rubro de </w:t>
      </w:r>
      <w:r w:rsidRPr="00D325C9">
        <w:rPr>
          <w:rFonts w:ascii="Arial" w:hAnsi="Arial" w:cs="Arial"/>
          <w:b/>
          <w:sz w:val="20"/>
          <w:szCs w:val="20"/>
        </w:rPr>
        <w:t>INVERSIÓN PÚBLICA NO CAPITALIZABLE;</w:t>
      </w:r>
      <w:r w:rsidRPr="00D325C9">
        <w:rPr>
          <w:rFonts w:ascii="Arial" w:hAnsi="Arial" w:cs="Arial"/>
          <w:sz w:val="20"/>
          <w:szCs w:val="20"/>
        </w:rPr>
        <w:t xml:space="preserve"> arroja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0.00</w:t>
      </w:r>
      <w:r w:rsidRPr="00836572">
        <w:rPr>
          <w:rFonts w:ascii="Arial" w:hAnsi="Arial" w:cs="Arial"/>
          <w:b/>
          <w:bCs/>
          <w:sz w:val="20"/>
          <w:szCs w:val="20"/>
        </w:rPr>
        <w:t xml:space="preserve"> (</w:t>
      </w:r>
      <w:r w:rsidR="00006CCE">
        <w:rPr>
          <w:rFonts w:ascii="Arial" w:hAnsi="Arial" w:cs="Arial"/>
          <w:b/>
          <w:bCs/>
          <w:sz w:val="20"/>
          <w:szCs w:val="20"/>
        </w:rPr>
        <w:t>Cero Pesos 00/100 M.N.</w:t>
      </w:r>
      <w:r w:rsidRPr="00836572">
        <w:rPr>
          <w:rFonts w:ascii="Arial" w:hAnsi="Arial" w:cs="Arial"/>
          <w:b/>
          <w:bCs/>
          <w:sz w:val="20"/>
          <w:szCs w:val="20"/>
        </w:rPr>
        <w:t>)</w:t>
      </w:r>
      <w:r w:rsidRPr="00D325C9">
        <w:rPr>
          <w:rFonts w:ascii="Arial" w:eastAsia="Times New Roman" w:hAnsi="Arial" w:cs="Arial"/>
          <w:bCs/>
          <w:sz w:val="20"/>
          <w:szCs w:val="20"/>
          <w:lang w:eastAsia="es-MX"/>
        </w:rPr>
        <w:t>, cantidad que c</w:t>
      </w:r>
      <w:r w:rsidRPr="00D325C9">
        <w:rPr>
          <w:rFonts w:ascii="Arial" w:hAnsi="Arial" w:cs="Arial"/>
          <w:sz w:val="20"/>
          <w:szCs w:val="20"/>
        </w:rPr>
        <w:t xml:space="preserve">omprende la transferencia de inversión pública a otros entes públicos, el importe del gasto destinado a construcción y/o conservación de obras, proyectos productivos, acciones de fomento y en general a todos aquellos gastos destinados a aumentar, conservar y mejorar el patrimonio. </w:t>
      </w:r>
    </w:p>
    <w:p w14:paraId="6FC002B0" w14:textId="1226622D" w:rsidR="007A1B58" w:rsidRPr="00D325C9" w:rsidRDefault="007A1B58" w:rsidP="006245F6">
      <w:pPr>
        <w:spacing w:before="240" w:line="240" w:lineRule="auto"/>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GASTOS Y OTRAS PERDIDAS; </w:t>
      </w:r>
      <w:r w:rsidRPr="00D325C9">
        <w:rPr>
          <w:rFonts w:ascii="Arial" w:hAnsi="Arial" w:cs="Arial"/>
          <w:sz w:val="20"/>
          <w:szCs w:val="20"/>
        </w:rPr>
        <w:t xml:space="preserve">se detecta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1,744,162.13</w:t>
      </w:r>
      <w:r w:rsidRPr="00836572">
        <w:rPr>
          <w:rFonts w:ascii="Arial" w:hAnsi="Arial" w:cs="Arial"/>
          <w:b/>
          <w:bCs/>
          <w:sz w:val="20"/>
          <w:szCs w:val="20"/>
        </w:rPr>
        <w:t xml:space="preserve"> (</w:t>
      </w:r>
      <w:r w:rsidR="00006CCE">
        <w:rPr>
          <w:rFonts w:ascii="Arial" w:hAnsi="Arial" w:cs="Arial"/>
          <w:b/>
          <w:bCs/>
          <w:sz w:val="20"/>
          <w:szCs w:val="20"/>
        </w:rPr>
        <w:t>Un Millón Setecientos Cuarenta y Cuatro Mil Ciento Sesenta y Dos Pesos 13/100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836572">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el cual corresponde a la sumatoria del total de los gastos efectuados en el periodo, tales como: Gastos de Funcionamiento (Servicios Personales, Materiales y Suministros, Servicios Generales), Transferencias, Asignaciones, Subsidios y Otras Ayudas (Transferencias Internas y Asignaciones al Sector Público, Transferencias al Resto de Sector Público, Subsidios y Subvenciones, Ayudas Sociales, Pensiones Y Jubilaciones, Transferencias A Fideicomisos, Mandatos y Contratos Análogos, Transferencias a la Seguridad Social, Donativos, Transferencias al Exterior), Participaciones y Aportaciones (Participaciones, Aportaciones, Convenios), Intereses, Comisiones y Otros Gastos de la Deuda Pública (Intereses de la Deuda Pública, Comisiones de la Deuda Pública, Gastos de la Deuda Pública, Costos por Coberturas, Apoyos Financieros), Otros Gastos y Perdidas Extraordinarias, (Estimaciones, Depreciaciones, Deterioros, Obsolescencia y Amortizaciones, Provisiones, Disminución de Inventarios, Aumento por Insuficiencia de Estimaciones Por Pérdida o Deterioro</w:t>
      </w:r>
      <w:r w:rsidRPr="00D325C9">
        <w:rPr>
          <w:rFonts w:ascii="Arial" w:hAnsi="Arial" w:cs="Arial"/>
          <w:sz w:val="20"/>
          <w:szCs w:val="20"/>
        </w:rPr>
        <w:t xml:space="preserve"> </w:t>
      </w:r>
      <w:r w:rsidRPr="00D325C9">
        <w:rPr>
          <w:rFonts w:ascii="Arial" w:eastAsia="Times New Roman" w:hAnsi="Arial" w:cs="Arial"/>
          <w:bCs/>
          <w:sz w:val="20"/>
          <w:szCs w:val="20"/>
          <w:lang w:eastAsia="es-MX"/>
        </w:rPr>
        <w:t>u Obsolescencia, Aumento por Insuficiencia de Provisiones, Otros Gastos), Inversión Pública (Inversión Pública</w:t>
      </w:r>
      <w:r>
        <w:rPr>
          <w:rFonts w:ascii="Arial" w:eastAsia="Times New Roman" w:hAnsi="Arial" w:cs="Arial"/>
          <w:bCs/>
          <w:sz w:val="20"/>
          <w:szCs w:val="20"/>
          <w:lang w:eastAsia="es-MX"/>
        </w:rPr>
        <w:t xml:space="preserve"> no Capitalizable). </w:t>
      </w:r>
    </w:p>
    <w:p w14:paraId="34341831" w14:textId="749D7A24" w:rsidR="007A1B58" w:rsidRDefault="007A1B58" w:rsidP="006245F6">
      <w:pPr>
        <w:spacing w:before="240" w:line="240" w:lineRule="auto"/>
        <w:jc w:val="both"/>
        <w:rPr>
          <w:rFonts w:ascii="Arial" w:hAnsi="Arial" w:cs="Arial"/>
          <w:sz w:val="20"/>
          <w:szCs w:val="20"/>
        </w:rPr>
      </w:pPr>
      <w:r w:rsidRPr="00D325C9">
        <w:rPr>
          <w:rFonts w:ascii="Arial" w:hAnsi="Arial" w:cs="Arial"/>
          <w:sz w:val="20"/>
          <w:szCs w:val="20"/>
        </w:rPr>
        <w:t>En el renglón de</w:t>
      </w:r>
      <w:r w:rsidRPr="00D325C9">
        <w:rPr>
          <w:rFonts w:ascii="Arial" w:hAnsi="Arial" w:cs="Arial"/>
          <w:b/>
          <w:sz w:val="20"/>
          <w:szCs w:val="20"/>
        </w:rPr>
        <w:t xml:space="preserve"> RESULTADOS DEL EJERCICIO (AHORRO/DESAHORRO); </w:t>
      </w:r>
      <w:r w:rsidRPr="00D325C9">
        <w:rPr>
          <w:rFonts w:ascii="Arial" w:hAnsi="Arial" w:cs="Arial"/>
          <w:sz w:val="20"/>
          <w:szCs w:val="20"/>
        </w:rPr>
        <w:t xml:space="preserve">se muestra un saldo por </w:t>
      </w:r>
      <w:r w:rsidRPr="00D325C9">
        <w:rPr>
          <w:rFonts w:ascii="Arial" w:eastAsia="Times New Roman" w:hAnsi="Arial" w:cs="Arial"/>
          <w:b/>
          <w:sz w:val="20"/>
          <w:szCs w:val="20"/>
          <w:lang w:eastAsia="es-MX"/>
        </w:rPr>
        <w:t>$</w:t>
      </w:r>
      <w:r>
        <w:rPr>
          <w:rFonts w:ascii="Arial" w:eastAsia="Times New Roman" w:hAnsi="Arial" w:cs="Arial"/>
          <w:b/>
          <w:sz w:val="20"/>
          <w:szCs w:val="20"/>
          <w:lang w:eastAsia="es-MX"/>
        </w:rPr>
        <w:t xml:space="preserve"> </w:t>
      </w:r>
      <w:r w:rsidR="00006CCE">
        <w:rPr>
          <w:rFonts w:ascii="Arial" w:hAnsi="Arial" w:cs="Arial"/>
          <w:b/>
          <w:bCs/>
          <w:sz w:val="20"/>
          <w:szCs w:val="20"/>
        </w:rPr>
        <w:t>1,201,090.00</w:t>
      </w:r>
      <w:r w:rsidRPr="00836572">
        <w:rPr>
          <w:rFonts w:ascii="Arial" w:hAnsi="Arial" w:cs="Arial"/>
          <w:b/>
          <w:bCs/>
          <w:sz w:val="20"/>
          <w:szCs w:val="20"/>
        </w:rPr>
        <w:t xml:space="preserve"> (</w:t>
      </w:r>
      <w:r w:rsidR="00006CCE">
        <w:rPr>
          <w:rFonts w:ascii="Arial" w:hAnsi="Arial" w:cs="Arial"/>
          <w:b/>
          <w:bCs/>
          <w:sz w:val="20"/>
          <w:szCs w:val="20"/>
        </w:rPr>
        <w:t>Un Millón Doscientos Un Mil Noventa Pesos 00/100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el cual corresponde al resultado de restar al Total de Ingresos y Otros Beneficios el Total de Gastos y Otras Pérdidas.    </w:t>
      </w:r>
      <w:r w:rsidRPr="00D325C9">
        <w:rPr>
          <w:rFonts w:ascii="Arial" w:hAnsi="Arial" w:cs="Arial"/>
          <w:sz w:val="20"/>
          <w:szCs w:val="20"/>
        </w:rPr>
        <w:t xml:space="preserve"> </w:t>
      </w:r>
    </w:p>
    <w:p w14:paraId="4E2D2658" w14:textId="77777777" w:rsidR="00F8236F" w:rsidRDefault="00F8236F" w:rsidP="006245F6">
      <w:pPr>
        <w:spacing w:before="240" w:line="240" w:lineRule="auto"/>
        <w:rPr>
          <w:rFonts w:ascii="Arial" w:hAnsi="Arial" w:cs="Arial"/>
          <w:b/>
          <w:bCs/>
          <w:iCs/>
          <w:color w:val="002060"/>
          <w:sz w:val="20"/>
          <w:szCs w:val="20"/>
        </w:rPr>
      </w:pPr>
    </w:p>
    <w:p w14:paraId="4BC1C5DA" w14:textId="6F9BFC5B" w:rsidR="00207A2D" w:rsidRPr="006C5910" w:rsidRDefault="007A1B58" w:rsidP="006245F6">
      <w:pPr>
        <w:spacing w:before="240" w:line="240" w:lineRule="auto"/>
        <w:rPr>
          <w:rFonts w:ascii="Arial" w:hAnsi="Arial" w:cs="Arial"/>
          <w:b/>
          <w:bCs/>
          <w:iCs/>
          <w:color w:val="002060"/>
          <w:sz w:val="20"/>
          <w:szCs w:val="20"/>
        </w:rPr>
      </w:pPr>
      <w:r w:rsidRPr="006C5910">
        <w:rPr>
          <w:rFonts w:ascii="Arial" w:hAnsi="Arial" w:cs="Arial"/>
          <w:b/>
          <w:bCs/>
          <w:iCs/>
          <w:color w:val="002060"/>
          <w:sz w:val="20"/>
          <w:szCs w:val="20"/>
        </w:rPr>
        <w:t>II</w:t>
      </w:r>
      <w:r w:rsidR="00207A2D" w:rsidRPr="006C5910">
        <w:rPr>
          <w:rFonts w:ascii="Arial" w:hAnsi="Arial" w:cs="Arial"/>
          <w:b/>
          <w:bCs/>
          <w:iCs/>
          <w:color w:val="002060"/>
          <w:sz w:val="20"/>
          <w:szCs w:val="20"/>
        </w:rPr>
        <w:t>) NOTAS AL ESTADO DE SITUACIÓN FINANCIERA</w:t>
      </w:r>
    </w:p>
    <w:p w14:paraId="63D022EC" w14:textId="77777777" w:rsidR="00F02809" w:rsidRPr="006C5910" w:rsidRDefault="00F02809" w:rsidP="006245F6">
      <w:pPr>
        <w:spacing w:before="240" w:line="240" w:lineRule="auto"/>
        <w:rPr>
          <w:rFonts w:ascii="Arial" w:hAnsi="Arial" w:cs="Arial"/>
          <w:b/>
          <w:color w:val="002060"/>
          <w:sz w:val="20"/>
          <w:szCs w:val="20"/>
        </w:rPr>
      </w:pPr>
      <w:r w:rsidRPr="006C5910">
        <w:rPr>
          <w:rFonts w:ascii="Arial" w:hAnsi="Arial" w:cs="Arial"/>
          <w:b/>
          <w:color w:val="002060"/>
          <w:sz w:val="20"/>
          <w:szCs w:val="20"/>
        </w:rPr>
        <w:t>ACTIVO</w:t>
      </w:r>
    </w:p>
    <w:p w14:paraId="42D892B3" w14:textId="77777777" w:rsidR="00A12538"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CIRCULANTE</w:t>
      </w:r>
    </w:p>
    <w:p w14:paraId="0980A423" w14:textId="564823B3" w:rsidR="00D938A6" w:rsidRPr="00D325C9" w:rsidRDefault="00D938A6"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w:t>
      </w:r>
      <w:r w:rsidR="00D36DF5" w:rsidRPr="00D325C9">
        <w:rPr>
          <w:rFonts w:ascii="Arial" w:eastAsia="Times New Roman" w:hAnsi="Arial" w:cs="Arial"/>
          <w:bCs/>
          <w:sz w:val="20"/>
          <w:szCs w:val="20"/>
          <w:lang w:eastAsia="es-MX"/>
        </w:rPr>
        <w:t>1.1</w:t>
      </w:r>
      <w:r w:rsidR="00443AAC" w:rsidRPr="00D325C9">
        <w:rPr>
          <w:rFonts w:ascii="Arial" w:eastAsia="Times New Roman" w:hAnsi="Arial" w:cs="Arial"/>
          <w:bCs/>
          <w:sz w:val="20"/>
          <w:szCs w:val="20"/>
          <w:lang w:eastAsia="es-MX"/>
        </w:rPr>
        <w:t xml:space="preserve"> En este r</w:t>
      </w:r>
      <w:r w:rsidRPr="00D325C9">
        <w:rPr>
          <w:rFonts w:ascii="Arial" w:eastAsia="Times New Roman" w:hAnsi="Arial" w:cs="Arial"/>
          <w:bCs/>
          <w:sz w:val="20"/>
          <w:szCs w:val="20"/>
          <w:lang w:eastAsia="es-MX"/>
        </w:rPr>
        <w:t xml:space="preserve">ubro de </w:t>
      </w:r>
      <w:r w:rsidR="002B5995" w:rsidRPr="00D325C9">
        <w:rPr>
          <w:rFonts w:ascii="Arial" w:hAnsi="Arial" w:cs="Arial"/>
          <w:b/>
          <w:sz w:val="20"/>
          <w:szCs w:val="20"/>
        </w:rPr>
        <w:t>EFECTIVO Y EQUIVALENTES</w:t>
      </w:r>
      <w:r w:rsidR="00443AAC" w:rsidRPr="00D325C9">
        <w:rPr>
          <w:rFonts w:ascii="Arial" w:hAnsi="Arial" w:cs="Arial"/>
          <w:b/>
          <w:sz w:val="20"/>
          <w:szCs w:val="20"/>
        </w:rPr>
        <w:t>;</w:t>
      </w:r>
      <w:r w:rsidR="002B5995" w:rsidRPr="00D325C9">
        <w:rPr>
          <w:rFonts w:ascii="Arial" w:hAnsi="Arial" w:cs="Arial"/>
          <w:bCs/>
          <w:sz w:val="20"/>
          <w:szCs w:val="20"/>
        </w:rPr>
        <w:t xml:space="preserve"> </w:t>
      </w:r>
      <w:r w:rsidRPr="00D325C9">
        <w:rPr>
          <w:rFonts w:ascii="Arial" w:eastAsia="Times New Roman" w:hAnsi="Arial" w:cs="Arial"/>
          <w:bCs/>
          <w:sz w:val="20"/>
          <w:szCs w:val="20"/>
          <w:lang w:eastAsia="es-MX"/>
        </w:rPr>
        <w:t xml:space="preserve">por la cantidad </w:t>
      </w:r>
      <w:r w:rsidRPr="00833455">
        <w:rPr>
          <w:rFonts w:ascii="Arial" w:eastAsia="Times New Roman" w:hAnsi="Arial" w:cs="Arial"/>
          <w:bCs/>
          <w:sz w:val="20"/>
          <w:szCs w:val="20"/>
          <w:lang w:eastAsia="es-MX"/>
        </w:rPr>
        <w:t>de</w:t>
      </w:r>
      <w:r w:rsidRPr="00D325C9">
        <w:rPr>
          <w:rFonts w:ascii="Arial" w:eastAsia="Times New Roman" w:hAnsi="Arial" w:cs="Arial"/>
          <w:b/>
          <w:bCs/>
          <w:sz w:val="20"/>
          <w:szCs w:val="20"/>
          <w:lang w:eastAsia="es-MX"/>
        </w:rPr>
        <w:t xml:space="preserve"> $</w:t>
      </w:r>
      <w:r w:rsidR="00D325C9" w:rsidRPr="00D325C9">
        <w:rPr>
          <w:rFonts w:ascii="Arial" w:eastAsia="Times New Roman" w:hAnsi="Arial" w:cs="Arial"/>
          <w:b/>
          <w:bCs/>
          <w:sz w:val="20"/>
          <w:szCs w:val="20"/>
          <w:lang w:eastAsia="es-MX"/>
        </w:rPr>
        <w:t xml:space="preserve"> </w:t>
      </w:r>
      <w:r w:rsidR="00006CCE">
        <w:rPr>
          <w:rFonts w:ascii="Arial" w:hAnsi="Arial" w:cs="Arial"/>
          <w:b/>
          <w:bCs/>
          <w:sz w:val="20"/>
          <w:szCs w:val="20"/>
        </w:rPr>
        <w:t>1,057,998.63</w:t>
      </w:r>
      <w:r w:rsidR="00067585" w:rsidRPr="00D325C9">
        <w:rPr>
          <w:rFonts w:ascii="Arial" w:hAnsi="Arial" w:cs="Arial"/>
          <w:b/>
          <w:bCs/>
          <w:sz w:val="20"/>
          <w:szCs w:val="20"/>
        </w:rPr>
        <w:t xml:space="preserve"> (</w:t>
      </w:r>
      <w:r w:rsidR="00006CCE">
        <w:rPr>
          <w:rFonts w:ascii="Arial" w:hAnsi="Arial" w:cs="Arial"/>
          <w:b/>
          <w:bCs/>
          <w:sz w:val="20"/>
          <w:szCs w:val="20"/>
        </w:rPr>
        <w:t>Un Millón Cincuenta y Siete Mil Novecientos Noventa y Ocho Pesos 63/100 M.N.</w:t>
      </w:r>
      <w:r w:rsidR="00067585" w:rsidRPr="00D325C9">
        <w:rPr>
          <w:rFonts w:ascii="Arial" w:hAnsi="Arial" w:cs="Arial"/>
          <w:b/>
          <w:bCs/>
          <w:sz w:val="20"/>
          <w:szCs w:val="20"/>
        </w:rPr>
        <w:t>)</w:t>
      </w:r>
      <w:r w:rsidR="002824F6" w:rsidRPr="00D325C9">
        <w:rPr>
          <w:rFonts w:ascii="Arial" w:hAnsi="Arial" w:cs="Arial"/>
          <w:bCs/>
          <w:sz w:val="20"/>
          <w:szCs w:val="20"/>
        </w:rPr>
        <w:t>,</w:t>
      </w:r>
      <w:r w:rsidR="00137C9F" w:rsidRPr="00D325C9">
        <w:rPr>
          <w:rFonts w:ascii="Arial" w:hAnsi="Arial" w:cs="Arial"/>
          <w:bCs/>
          <w:sz w:val="20"/>
          <w:szCs w:val="20"/>
        </w:rPr>
        <w:t xml:space="preserve"> </w:t>
      </w:r>
      <w:r w:rsidRPr="00D325C9">
        <w:rPr>
          <w:rFonts w:ascii="Arial" w:hAnsi="Arial" w:cs="Arial"/>
          <w:bCs/>
          <w:sz w:val="20"/>
          <w:szCs w:val="20"/>
        </w:rPr>
        <w:t>nos representa recursos a corto plazo de gran liquidez</w:t>
      </w:r>
      <w:r w:rsidR="00A0582A" w:rsidRPr="00D325C9">
        <w:rPr>
          <w:rFonts w:ascii="Arial" w:hAnsi="Arial" w:cs="Arial"/>
          <w:bCs/>
          <w:sz w:val="20"/>
          <w:szCs w:val="20"/>
        </w:rPr>
        <w:t>,</w:t>
      </w:r>
      <w:r w:rsidRPr="00D325C9">
        <w:rPr>
          <w:rFonts w:ascii="Arial" w:hAnsi="Arial" w:cs="Arial"/>
          <w:bCs/>
          <w:sz w:val="20"/>
          <w:szCs w:val="20"/>
        </w:rPr>
        <w:t xml:space="preserve"> que son fácilmente convertibles en importes determinados de efectivo, estando sujetos a un riesgo mínimo de cambio en su valor. </w:t>
      </w:r>
      <w:r w:rsidR="00A0582A" w:rsidRPr="00D325C9">
        <w:rPr>
          <w:rFonts w:ascii="Arial" w:hAnsi="Arial" w:cs="Arial"/>
          <w:bCs/>
          <w:sz w:val="20"/>
          <w:szCs w:val="20"/>
        </w:rPr>
        <w:t>E</w:t>
      </w:r>
      <w:r w:rsidRPr="00D325C9">
        <w:rPr>
          <w:rFonts w:ascii="Arial" w:hAnsi="Arial" w:cs="Arial"/>
          <w:bCs/>
          <w:sz w:val="20"/>
          <w:szCs w:val="20"/>
        </w:rPr>
        <w:t>l presente r</w:t>
      </w:r>
      <w:r w:rsidR="00A0582A" w:rsidRPr="00D325C9">
        <w:rPr>
          <w:rFonts w:ascii="Arial" w:hAnsi="Arial" w:cs="Arial"/>
          <w:bCs/>
          <w:sz w:val="20"/>
          <w:szCs w:val="20"/>
        </w:rPr>
        <w:t>u</w:t>
      </w:r>
      <w:r w:rsidRPr="00D325C9">
        <w:rPr>
          <w:rFonts w:ascii="Arial" w:hAnsi="Arial" w:cs="Arial"/>
          <w:bCs/>
          <w:sz w:val="20"/>
          <w:szCs w:val="20"/>
        </w:rPr>
        <w:t xml:space="preserve">bro lo integran las siguientes cuentas contables: </w:t>
      </w:r>
      <w:r w:rsidR="00D36DF5" w:rsidRPr="00D325C9">
        <w:rPr>
          <w:rFonts w:ascii="Arial" w:hAnsi="Arial" w:cs="Arial"/>
          <w:bCs/>
          <w:sz w:val="20"/>
          <w:szCs w:val="20"/>
        </w:rPr>
        <w:t xml:space="preserve">Efectivo, Bancos/Tesorería, Bancos/Dependencias y Otros, Inversiones Temporales (Hasta 3 meses), Fondos con Afectación Específica, Depósitos de Fondos con Terceros en Garantía y/o Administración y </w:t>
      </w:r>
      <w:r w:rsidR="00756887">
        <w:rPr>
          <w:rFonts w:ascii="Arial" w:hAnsi="Arial" w:cs="Arial"/>
          <w:bCs/>
          <w:sz w:val="20"/>
          <w:szCs w:val="20"/>
        </w:rPr>
        <w:t xml:space="preserve">Otros Efectivos y Equivalentes. </w:t>
      </w:r>
    </w:p>
    <w:p w14:paraId="272594A7" w14:textId="3BCD7E6C" w:rsidR="00AB7E5D" w:rsidRPr="00D325C9" w:rsidRDefault="009361E4"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 xml:space="preserve">1. </w:t>
      </w:r>
      <w:r w:rsidR="00DA1C27" w:rsidRPr="00D325C9">
        <w:rPr>
          <w:rFonts w:ascii="Arial" w:hAnsi="Arial" w:cs="Arial"/>
          <w:bCs/>
          <w:sz w:val="20"/>
          <w:szCs w:val="20"/>
        </w:rPr>
        <w:t xml:space="preserve">La </w:t>
      </w:r>
      <w:r w:rsidRPr="00D325C9">
        <w:rPr>
          <w:rFonts w:ascii="Arial" w:hAnsi="Arial" w:cs="Arial"/>
          <w:bCs/>
          <w:sz w:val="20"/>
          <w:szCs w:val="20"/>
        </w:rPr>
        <w:t xml:space="preserve">cuenta de </w:t>
      </w:r>
      <w:r w:rsidR="002B5995" w:rsidRPr="00D325C9">
        <w:rPr>
          <w:rFonts w:ascii="Arial" w:hAnsi="Arial" w:cs="Arial"/>
          <w:b/>
          <w:sz w:val="20"/>
          <w:szCs w:val="20"/>
        </w:rPr>
        <w:t>EFECTIVO</w:t>
      </w:r>
      <w:r w:rsidR="002824F6" w:rsidRPr="00D325C9">
        <w:rPr>
          <w:rFonts w:ascii="Arial" w:hAnsi="Arial" w:cs="Arial"/>
          <w:b/>
          <w:sz w:val="20"/>
          <w:szCs w:val="20"/>
        </w:rPr>
        <w:t>;</w:t>
      </w:r>
      <w:r w:rsidRPr="00D325C9">
        <w:rPr>
          <w:rFonts w:ascii="Arial" w:hAnsi="Arial" w:cs="Arial"/>
          <w:bCs/>
          <w:sz w:val="20"/>
          <w:szCs w:val="20"/>
        </w:rPr>
        <w:t xml:space="preserve"> </w:t>
      </w:r>
      <w:r w:rsidR="00DA1C27" w:rsidRPr="00D325C9">
        <w:rPr>
          <w:rFonts w:ascii="Arial" w:hAnsi="Arial" w:cs="Arial"/>
          <w:bCs/>
          <w:sz w:val="20"/>
          <w:szCs w:val="20"/>
        </w:rPr>
        <w:t xml:space="preserve">refleja saldo </w:t>
      </w:r>
      <w:r w:rsidRPr="00D325C9">
        <w:rPr>
          <w:rFonts w:ascii="Arial" w:eastAsia="Times New Roman" w:hAnsi="Arial" w:cs="Arial"/>
          <w:bCs/>
          <w:sz w:val="20"/>
          <w:szCs w:val="20"/>
          <w:lang w:eastAsia="es-MX"/>
        </w:rPr>
        <w:t xml:space="preserve">de </w:t>
      </w:r>
      <w:r w:rsidRPr="00756887">
        <w:rPr>
          <w:rFonts w:ascii="Arial" w:eastAsia="Times New Roman" w:hAnsi="Arial" w:cs="Arial"/>
          <w:b/>
          <w:bCs/>
          <w:sz w:val="20"/>
          <w:szCs w:val="20"/>
          <w:lang w:eastAsia="es-MX"/>
        </w:rPr>
        <w:t xml:space="preserve">$ </w:t>
      </w:r>
      <w:r w:rsidR="00006CCE">
        <w:rPr>
          <w:rFonts w:ascii="Arial" w:hAnsi="Arial" w:cs="Arial"/>
          <w:b/>
          <w:bCs/>
          <w:sz w:val="20"/>
          <w:szCs w:val="20"/>
        </w:rPr>
        <w:t>9,952.40</w:t>
      </w:r>
      <w:r w:rsidR="00067585" w:rsidRPr="00756887">
        <w:rPr>
          <w:rFonts w:ascii="Arial" w:hAnsi="Arial" w:cs="Arial"/>
          <w:b/>
          <w:bCs/>
          <w:sz w:val="20"/>
          <w:szCs w:val="20"/>
        </w:rPr>
        <w:t xml:space="preserve"> (</w:t>
      </w:r>
      <w:r w:rsidR="00006CCE">
        <w:rPr>
          <w:rFonts w:ascii="Arial" w:hAnsi="Arial" w:cs="Arial"/>
          <w:b/>
          <w:bCs/>
          <w:sz w:val="20"/>
          <w:szCs w:val="20"/>
        </w:rPr>
        <w:t>Nueve Mil Novecientos Cincuenta y Dos Pesos 40/100 M.N.</w:t>
      </w:r>
      <w:r w:rsidR="00067585" w:rsidRPr="00756887">
        <w:rPr>
          <w:rFonts w:ascii="Arial" w:hAnsi="Arial" w:cs="Arial"/>
          <w:b/>
          <w:bCs/>
          <w:sz w:val="20"/>
          <w:szCs w:val="20"/>
        </w:rPr>
        <w:t>)</w:t>
      </w:r>
      <w:r w:rsidR="00DA1C2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DA1C27" w:rsidRPr="00D325C9">
        <w:rPr>
          <w:rFonts w:ascii="Arial" w:eastAsia="Times New Roman" w:hAnsi="Arial" w:cs="Arial"/>
          <w:bCs/>
          <w:sz w:val="20"/>
          <w:szCs w:val="20"/>
          <w:lang w:eastAsia="es-MX"/>
        </w:rPr>
        <w:t xml:space="preserve">mismo que corresponde al valor </w:t>
      </w:r>
      <w:r w:rsidRPr="00D325C9">
        <w:rPr>
          <w:rFonts w:ascii="Arial" w:hAnsi="Arial" w:cs="Arial"/>
          <w:sz w:val="20"/>
          <w:szCs w:val="20"/>
        </w:rPr>
        <w:t>en dinero propiedad del ente público recibido en caja</w:t>
      </w:r>
      <w:r w:rsidR="00DA1C27" w:rsidRPr="00D325C9">
        <w:rPr>
          <w:rFonts w:ascii="Arial" w:hAnsi="Arial" w:cs="Arial"/>
          <w:sz w:val="20"/>
          <w:szCs w:val="20"/>
        </w:rPr>
        <w:t xml:space="preserve">s y a los fondos fijos o revolventes con los que cuenta la administración responsable que están bajo su cuidado de </w:t>
      </w:r>
      <w:r w:rsidR="00A0582A" w:rsidRPr="00D325C9">
        <w:rPr>
          <w:rFonts w:ascii="Arial" w:hAnsi="Arial" w:cs="Arial"/>
          <w:sz w:val="20"/>
          <w:szCs w:val="20"/>
        </w:rPr>
        <w:t>esta</w:t>
      </w:r>
      <w:r w:rsidR="003D4AEA" w:rsidRPr="00D325C9">
        <w:rPr>
          <w:rFonts w:ascii="Arial" w:hAnsi="Arial" w:cs="Arial"/>
          <w:sz w:val="20"/>
          <w:szCs w:val="20"/>
        </w:rPr>
        <w:t>.</w:t>
      </w:r>
      <w:r w:rsidRPr="00D325C9">
        <w:rPr>
          <w:rFonts w:ascii="Arial" w:eastAsia="Times New Roman" w:hAnsi="Arial" w:cs="Arial"/>
          <w:sz w:val="20"/>
          <w:szCs w:val="20"/>
          <w:lang w:eastAsia="es-MX"/>
        </w:rPr>
        <w:t xml:space="preserve"> </w:t>
      </w:r>
    </w:p>
    <w:p w14:paraId="67C49E83" w14:textId="38FC0C1F" w:rsidR="009361E4" w:rsidRPr="00FB227B" w:rsidRDefault="00376386" w:rsidP="006245F6">
      <w:pPr>
        <w:spacing w:before="240" w:line="240" w:lineRule="auto"/>
        <w:jc w:val="both"/>
        <w:rPr>
          <w:rFonts w:ascii="Arial" w:hAnsi="Arial" w:cs="Arial"/>
          <w:sz w:val="20"/>
          <w:szCs w:val="20"/>
        </w:rPr>
      </w:pPr>
      <w:r w:rsidRPr="00D325C9">
        <w:rPr>
          <w:rFonts w:ascii="Arial" w:hAnsi="Arial" w:cs="Arial"/>
          <w:sz w:val="20"/>
          <w:szCs w:val="20"/>
        </w:rPr>
        <w:t>1.1.1.2</w:t>
      </w:r>
      <w:r w:rsidR="009361E4" w:rsidRPr="00D325C9">
        <w:rPr>
          <w:rFonts w:ascii="Arial" w:hAnsi="Arial" w:cs="Arial"/>
          <w:sz w:val="20"/>
          <w:szCs w:val="20"/>
        </w:rPr>
        <w:t xml:space="preserve">. </w:t>
      </w:r>
      <w:r w:rsidR="00141DED" w:rsidRPr="00D325C9">
        <w:rPr>
          <w:rFonts w:ascii="Arial" w:hAnsi="Arial" w:cs="Arial"/>
          <w:sz w:val="20"/>
          <w:szCs w:val="20"/>
        </w:rPr>
        <w:t xml:space="preserve">En </w:t>
      </w:r>
      <w:r w:rsidR="00AB7E5D" w:rsidRPr="00D325C9">
        <w:rPr>
          <w:rFonts w:ascii="Arial" w:hAnsi="Arial" w:cs="Arial"/>
          <w:sz w:val="20"/>
          <w:szCs w:val="20"/>
        </w:rPr>
        <w:t>la</w:t>
      </w:r>
      <w:r w:rsidR="009361E4" w:rsidRPr="00D325C9">
        <w:rPr>
          <w:rFonts w:ascii="Arial" w:hAnsi="Arial" w:cs="Arial"/>
          <w:bCs/>
          <w:sz w:val="20"/>
          <w:szCs w:val="20"/>
        </w:rPr>
        <w:t xml:space="preserve"> cuenta de </w:t>
      </w:r>
      <w:r w:rsidR="002B5995" w:rsidRPr="00D325C9">
        <w:rPr>
          <w:rFonts w:ascii="Arial" w:hAnsi="Arial" w:cs="Arial"/>
          <w:b/>
          <w:sz w:val="20"/>
          <w:szCs w:val="20"/>
        </w:rPr>
        <w:t>BANCOS/TESORERÍA</w:t>
      </w:r>
      <w:r w:rsidR="002824F6" w:rsidRPr="00D325C9">
        <w:rPr>
          <w:rFonts w:ascii="Arial" w:hAnsi="Arial" w:cs="Arial"/>
          <w:b/>
          <w:sz w:val="20"/>
          <w:szCs w:val="20"/>
        </w:rPr>
        <w:t>;</w:t>
      </w:r>
      <w:r w:rsidR="004C3C32" w:rsidRPr="00D325C9">
        <w:rPr>
          <w:rFonts w:ascii="Arial" w:hAnsi="Arial" w:cs="Arial"/>
          <w:b/>
          <w:sz w:val="20"/>
          <w:szCs w:val="20"/>
        </w:rPr>
        <w:t xml:space="preserve"> </w:t>
      </w:r>
      <w:r w:rsidR="0064521A" w:rsidRPr="00D325C9">
        <w:rPr>
          <w:rFonts w:ascii="Arial" w:hAnsi="Arial" w:cs="Arial"/>
          <w:sz w:val="20"/>
          <w:szCs w:val="20"/>
        </w:rPr>
        <w:t>se contempla un saldo de</w:t>
      </w:r>
      <w:r w:rsidR="004C3C32" w:rsidRPr="00D325C9">
        <w:rPr>
          <w:rFonts w:ascii="Arial" w:eastAsia="Times New Roman" w:hAnsi="Arial" w:cs="Arial"/>
          <w:bCs/>
          <w:sz w:val="20"/>
          <w:szCs w:val="20"/>
          <w:lang w:eastAsia="es-MX"/>
        </w:rPr>
        <w:t xml:space="preserve"> </w:t>
      </w:r>
      <w:r w:rsidR="004C3C32"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006CCE">
        <w:rPr>
          <w:rFonts w:ascii="Arial" w:hAnsi="Arial" w:cs="Arial"/>
          <w:b/>
          <w:bCs/>
          <w:sz w:val="20"/>
          <w:szCs w:val="20"/>
        </w:rPr>
        <w:t>981,990.79</w:t>
      </w:r>
      <w:r w:rsidR="00067585" w:rsidRPr="00756887">
        <w:rPr>
          <w:rFonts w:ascii="Arial" w:hAnsi="Arial" w:cs="Arial"/>
          <w:b/>
          <w:bCs/>
          <w:sz w:val="20"/>
          <w:szCs w:val="20"/>
        </w:rPr>
        <w:t xml:space="preserve"> </w:t>
      </w:r>
      <w:bookmarkStart w:id="3" w:name="_Hlk36405738"/>
      <w:r w:rsidR="00067585" w:rsidRPr="00756887">
        <w:rPr>
          <w:rFonts w:ascii="Arial" w:hAnsi="Arial" w:cs="Arial"/>
          <w:b/>
          <w:bCs/>
          <w:sz w:val="20"/>
          <w:szCs w:val="20"/>
        </w:rPr>
        <w:t>(</w:t>
      </w:r>
      <w:r w:rsidR="00006CCE">
        <w:rPr>
          <w:rFonts w:ascii="Arial" w:hAnsi="Arial" w:cs="Arial"/>
          <w:b/>
          <w:bCs/>
          <w:sz w:val="20"/>
          <w:szCs w:val="20"/>
        </w:rPr>
        <w:t>Novecientos Ochenta y Un Mil Novecientos Noventa Pesos 79/100 M.N.</w:t>
      </w:r>
      <w:r w:rsidR="00067585" w:rsidRPr="00756887">
        <w:rPr>
          <w:rFonts w:ascii="Arial" w:hAnsi="Arial" w:cs="Arial"/>
          <w:b/>
          <w:bCs/>
          <w:sz w:val="20"/>
          <w:szCs w:val="20"/>
        </w:rPr>
        <w:t>)</w:t>
      </w:r>
      <w:bookmarkEnd w:id="3"/>
      <w:r w:rsidR="00F240DA" w:rsidRPr="00D325C9">
        <w:rPr>
          <w:rFonts w:ascii="Arial" w:eastAsia="Times New Roman" w:hAnsi="Arial" w:cs="Arial"/>
          <w:bCs/>
          <w:sz w:val="20"/>
          <w:szCs w:val="20"/>
          <w:lang w:eastAsia="es-MX"/>
        </w:rPr>
        <w:t>,</w:t>
      </w:r>
      <w:r w:rsidR="004C3C32" w:rsidRPr="00D325C9">
        <w:rPr>
          <w:rFonts w:ascii="Arial" w:eastAsia="Times New Roman" w:hAnsi="Arial" w:cs="Arial"/>
          <w:bCs/>
          <w:sz w:val="20"/>
          <w:szCs w:val="20"/>
          <w:lang w:eastAsia="es-MX"/>
        </w:rPr>
        <w:t xml:space="preserve"> </w:t>
      </w:r>
      <w:r w:rsidR="00F240DA" w:rsidRPr="00D325C9">
        <w:rPr>
          <w:rFonts w:ascii="Arial" w:hAnsi="Arial" w:cs="Arial"/>
          <w:bCs/>
          <w:sz w:val="20"/>
          <w:szCs w:val="20"/>
        </w:rPr>
        <w:t>el cual</w:t>
      </w:r>
      <w:r w:rsidR="0064521A" w:rsidRPr="00D325C9">
        <w:rPr>
          <w:rFonts w:ascii="Arial" w:hAnsi="Arial" w:cs="Arial"/>
          <w:bCs/>
          <w:sz w:val="20"/>
          <w:szCs w:val="20"/>
        </w:rPr>
        <w:t xml:space="preserve"> </w:t>
      </w:r>
      <w:r w:rsidR="004C3C32" w:rsidRPr="00D325C9">
        <w:rPr>
          <w:rFonts w:ascii="Arial" w:hAnsi="Arial" w:cs="Arial"/>
          <w:bCs/>
          <w:sz w:val="20"/>
          <w:szCs w:val="20"/>
        </w:rPr>
        <w:t>representa</w:t>
      </w:r>
      <w:r w:rsidR="004C3C32" w:rsidRPr="00D325C9">
        <w:rPr>
          <w:rFonts w:ascii="Arial" w:hAnsi="Arial" w:cs="Arial"/>
          <w:b/>
          <w:sz w:val="20"/>
          <w:szCs w:val="20"/>
        </w:rPr>
        <w:t xml:space="preserve"> </w:t>
      </w:r>
      <w:r w:rsidR="004C3C32" w:rsidRPr="00D325C9">
        <w:rPr>
          <w:rFonts w:ascii="Arial" w:hAnsi="Arial" w:cs="Arial"/>
          <w:sz w:val="20"/>
          <w:szCs w:val="20"/>
        </w:rPr>
        <w:t xml:space="preserve">el </w:t>
      </w:r>
      <w:r w:rsidR="0064521A" w:rsidRPr="00D325C9">
        <w:rPr>
          <w:rFonts w:ascii="Arial" w:hAnsi="Arial" w:cs="Arial"/>
          <w:sz w:val="20"/>
          <w:szCs w:val="20"/>
        </w:rPr>
        <w:t>importe</w:t>
      </w:r>
      <w:r w:rsidR="004C3C32" w:rsidRPr="00D325C9">
        <w:rPr>
          <w:rFonts w:ascii="Arial" w:hAnsi="Arial" w:cs="Arial"/>
          <w:sz w:val="20"/>
          <w:szCs w:val="20"/>
        </w:rPr>
        <w:t xml:space="preserve"> de efectivo </w:t>
      </w:r>
      <w:r w:rsidR="0064521A" w:rsidRPr="00D325C9">
        <w:rPr>
          <w:rFonts w:ascii="Arial" w:hAnsi="Arial" w:cs="Arial"/>
          <w:sz w:val="20"/>
          <w:szCs w:val="20"/>
        </w:rPr>
        <w:t>disponible propiedad</w:t>
      </w:r>
      <w:r w:rsidR="004C3C32" w:rsidRPr="00D325C9">
        <w:rPr>
          <w:rFonts w:ascii="Arial" w:hAnsi="Arial" w:cs="Arial"/>
          <w:sz w:val="20"/>
          <w:szCs w:val="20"/>
        </w:rPr>
        <w:t xml:space="preserve"> del ente público,</w:t>
      </w:r>
      <w:r w:rsidR="0064521A" w:rsidRPr="00D325C9">
        <w:rPr>
          <w:rFonts w:ascii="Arial" w:hAnsi="Arial" w:cs="Arial"/>
          <w:sz w:val="20"/>
          <w:szCs w:val="20"/>
        </w:rPr>
        <w:t xml:space="preserve"> de las diferentes cuentas bancarias que tiene registradas el </w:t>
      </w:r>
      <w:r w:rsidR="00FB227B">
        <w:rPr>
          <w:rFonts w:ascii="Arial" w:hAnsi="Arial" w:cs="Arial"/>
          <w:sz w:val="20"/>
          <w:szCs w:val="20"/>
        </w:rPr>
        <w:t xml:space="preserve">Ente </w:t>
      </w:r>
      <w:r w:rsidR="0064521A" w:rsidRPr="00D325C9">
        <w:rPr>
          <w:rFonts w:ascii="Arial" w:hAnsi="Arial" w:cs="Arial"/>
          <w:sz w:val="20"/>
          <w:szCs w:val="20"/>
        </w:rPr>
        <w:t>en las</w:t>
      </w:r>
      <w:r w:rsidR="004C3C32" w:rsidRPr="00D325C9">
        <w:rPr>
          <w:rFonts w:ascii="Arial" w:hAnsi="Arial" w:cs="Arial"/>
          <w:sz w:val="20"/>
          <w:szCs w:val="20"/>
        </w:rPr>
        <w:t xml:space="preserve"> instituciones bancarias.</w:t>
      </w:r>
      <w:r w:rsidR="004C3C32" w:rsidRPr="00D325C9">
        <w:rPr>
          <w:rFonts w:ascii="Arial" w:hAnsi="Arial" w:cs="Arial"/>
          <w:b/>
          <w:sz w:val="20"/>
          <w:szCs w:val="20"/>
        </w:rPr>
        <w:t xml:space="preserve"> </w:t>
      </w:r>
    </w:p>
    <w:p w14:paraId="7D01EB3E" w14:textId="0059B788" w:rsidR="00376386" w:rsidRPr="00D325C9" w:rsidRDefault="00376386"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sz w:val="20"/>
          <w:szCs w:val="20"/>
          <w:lang w:eastAsia="es-MX"/>
        </w:rPr>
        <w:t xml:space="preserve">1.1.1.3. </w:t>
      </w:r>
      <w:r w:rsidR="00923273" w:rsidRPr="00D325C9">
        <w:rPr>
          <w:rFonts w:ascii="Arial" w:eastAsia="Times New Roman" w:hAnsi="Arial" w:cs="Arial"/>
          <w:sz w:val="20"/>
          <w:szCs w:val="20"/>
          <w:lang w:eastAsia="es-MX"/>
        </w:rPr>
        <w:t>La</w:t>
      </w:r>
      <w:r w:rsidR="000F25C3" w:rsidRPr="00D325C9">
        <w:rPr>
          <w:rFonts w:ascii="Arial" w:eastAsia="Times New Roman" w:hAnsi="Arial" w:cs="Arial"/>
          <w:sz w:val="20"/>
          <w:szCs w:val="20"/>
          <w:lang w:eastAsia="es-MX"/>
        </w:rPr>
        <w:t xml:space="preserve"> </w:t>
      </w:r>
      <w:r w:rsidRPr="00D325C9">
        <w:rPr>
          <w:rFonts w:ascii="Arial" w:eastAsia="Times New Roman" w:hAnsi="Arial" w:cs="Arial"/>
          <w:sz w:val="20"/>
          <w:szCs w:val="20"/>
          <w:lang w:eastAsia="es-MX"/>
        </w:rPr>
        <w:t xml:space="preserve">cuenta de </w:t>
      </w:r>
      <w:r w:rsidR="002B5995" w:rsidRPr="00D325C9">
        <w:rPr>
          <w:rFonts w:ascii="Arial" w:hAnsi="Arial" w:cs="Arial"/>
          <w:b/>
          <w:sz w:val="20"/>
          <w:szCs w:val="20"/>
        </w:rPr>
        <w:t>BANCOS/DEPENDENCIAS Y OTROS</w:t>
      </w:r>
      <w:r w:rsidR="002824F6" w:rsidRPr="00D325C9">
        <w:rPr>
          <w:rFonts w:ascii="Arial" w:hAnsi="Arial" w:cs="Arial"/>
          <w:b/>
          <w:sz w:val="20"/>
          <w:szCs w:val="20"/>
        </w:rPr>
        <w:t>;</w:t>
      </w:r>
      <w:r w:rsidRPr="00D325C9">
        <w:rPr>
          <w:rFonts w:ascii="Arial" w:hAnsi="Arial" w:cs="Arial"/>
          <w:b/>
          <w:sz w:val="20"/>
          <w:szCs w:val="20"/>
        </w:rPr>
        <w:t xml:space="preserve"> </w:t>
      </w:r>
      <w:r w:rsidR="000F25C3" w:rsidRPr="00D325C9">
        <w:rPr>
          <w:rFonts w:ascii="Arial" w:eastAsia="Times New Roman" w:hAnsi="Arial" w:cs="Arial"/>
          <w:sz w:val="20"/>
          <w:szCs w:val="20"/>
          <w:lang w:eastAsia="es-MX"/>
        </w:rPr>
        <w:t>muestra un saldo</w:t>
      </w:r>
      <w:r w:rsidRPr="00D325C9">
        <w:rPr>
          <w:rFonts w:ascii="Arial" w:eastAsia="Times New Roman" w:hAnsi="Arial" w:cs="Arial"/>
          <w:sz w:val="20"/>
          <w:szCs w:val="20"/>
          <w:lang w:eastAsia="es-MX"/>
        </w:rPr>
        <w:t xml:space="preserve"> de </w:t>
      </w:r>
      <w:r w:rsidR="000F25C3" w:rsidRPr="00D325C9">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006CCE">
        <w:rPr>
          <w:rFonts w:ascii="Arial" w:hAnsi="Arial" w:cs="Arial"/>
          <w:b/>
          <w:bCs/>
          <w:sz w:val="20"/>
          <w:szCs w:val="20"/>
        </w:rPr>
        <w:t>0.00</w:t>
      </w:r>
      <w:r w:rsidR="00067585" w:rsidRPr="00756887">
        <w:rPr>
          <w:rFonts w:ascii="Arial" w:hAnsi="Arial" w:cs="Arial"/>
          <w:b/>
          <w:bCs/>
          <w:sz w:val="20"/>
          <w:szCs w:val="20"/>
        </w:rPr>
        <w:t xml:space="preserve"> (</w:t>
      </w:r>
      <w:r w:rsidR="00006CCE">
        <w:rPr>
          <w:rFonts w:ascii="Arial" w:hAnsi="Arial" w:cs="Arial"/>
          <w:b/>
          <w:bCs/>
          <w:sz w:val="20"/>
          <w:szCs w:val="20"/>
        </w:rPr>
        <w:t>Cero Pesos 00/100 M.N.</w:t>
      </w:r>
      <w:r w:rsidR="00067585" w:rsidRPr="00756887">
        <w:rPr>
          <w:rFonts w:ascii="Arial" w:hAnsi="Arial" w:cs="Arial"/>
          <w:b/>
          <w:bCs/>
          <w:sz w:val="20"/>
          <w:szCs w:val="20"/>
        </w:rPr>
        <w:t>)</w:t>
      </w:r>
      <w:r w:rsidR="000F25C3" w:rsidRPr="00756887">
        <w:rPr>
          <w:rFonts w:ascii="Arial" w:eastAsia="Times New Roman" w:hAnsi="Arial" w:cs="Arial"/>
          <w:bCs/>
          <w:sz w:val="20"/>
          <w:szCs w:val="20"/>
          <w:lang w:eastAsia="es-MX"/>
        </w:rPr>
        <w:t>,</w:t>
      </w:r>
      <w:r w:rsidR="000F25C3" w:rsidRPr="00D325C9">
        <w:rPr>
          <w:rFonts w:ascii="Arial" w:eastAsia="Times New Roman" w:hAnsi="Arial" w:cs="Arial"/>
          <w:b/>
          <w:bCs/>
          <w:sz w:val="20"/>
          <w:szCs w:val="20"/>
          <w:lang w:eastAsia="es-MX"/>
        </w:rPr>
        <w:t xml:space="preserve"> </w:t>
      </w:r>
      <w:r w:rsidRPr="00D325C9">
        <w:rPr>
          <w:rFonts w:ascii="Arial" w:hAnsi="Arial" w:cs="Arial"/>
          <w:sz w:val="20"/>
          <w:szCs w:val="20"/>
        </w:rPr>
        <w:t xml:space="preserve">monto </w:t>
      </w:r>
      <w:r w:rsidR="000F25C3" w:rsidRPr="00D325C9">
        <w:rPr>
          <w:rFonts w:ascii="Arial" w:hAnsi="Arial" w:cs="Arial"/>
          <w:sz w:val="20"/>
          <w:szCs w:val="20"/>
        </w:rPr>
        <w:t>que está integrado</w:t>
      </w:r>
      <w:r w:rsidR="003C4691" w:rsidRPr="00D325C9">
        <w:rPr>
          <w:rFonts w:ascii="Arial" w:hAnsi="Arial" w:cs="Arial"/>
          <w:sz w:val="20"/>
          <w:szCs w:val="20"/>
        </w:rPr>
        <w:t xml:space="preserve"> por el importe</w:t>
      </w:r>
      <w:r w:rsidR="000F25C3" w:rsidRPr="00D325C9">
        <w:rPr>
          <w:rFonts w:ascii="Arial" w:hAnsi="Arial" w:cs="Arial"/>
          <w:sz w:val="20"/>
          <w:szCs w:val="20"/>
        </w:rPr>
        <w:t xml:space="preserve"> </w:t>
      </w:r>
      <w:r w:rsidRPr="00D325C9">
        <w:rPr>
          <w:rFonts w:ascii="Arial" w:hAnsi="Arial" w:cs="Arial"/>
          <w:sz w:val="20"/>
          <w:szCs w:val="20"/>
        </w:rPr>
        <w:t>de</w:t>
      </w:r>
      <w:r w:rsidR="000F25C3" w:rsidRPr="00D325C9">
        <w:rPr>
          <w:rFonts w:ascii="Arial" w:hAnsi="Arial" w:cs="Arial"/>
          <w:sz w:val="20"/>
          <w:szCs w:val="20"/>
        </w:rPr>
        <w:t>l</w:t>
      </w:r>
      <w:r w:rsidRPr="00D325C9">
        <w:rPr>
          <w:rFonts w:ascii="Arial" w:hAnsi="Arial" w:cs="Arial"/>
          <w:sz w:val="20"/>
          <w:szCs w:val="20"/>
        </w:rPr>
        <w:t xml:space="preserve"> efectivo disponible </w:t>
      </w:r>
      <w:r w:rsidR="009F7093" w:rsidRPr="00D325C9">
        <w:rPr>
          <w:rFonts w:ascii="Arial" w:hAnsi="Arial" w:cs="Arial"/>
          <w:sz w:val="20"/>
          <w:szCs w:val="20"/>
        </w:rPr>
        <w:t xml:space="preserve">a corto plazo </w:t>
      </w:r>
      <w:r w:rsidRPr="00D325C9">
        <w:rPr>
          <w:rFonts w:ascii="Arial" w:hAnsi="Arial" w:cs="Arial"/>
          <w:sz w:val="20"/>
          <w:szCs w:val="20"/>
        </w:rPr>
        <w:t>propiedad de las dependencias y otros, en instituciones bancarias.</w:t>
      </w:r>
      <w:r w:rsidR="00AE4686" w:rsidRPr="00D325C9">
        <w:rPr>
          <w:rFonts w:ascii="Arial" w:hAnsi="Arial" w:cs="Arial"/>
          <w:sz w:val="20"/>
          <w:szCs w:val="20"/>
        </w:rPr>
        <w:t xml:space="preserve"> </w:t>
      </w:r>
    </w:p>
    <w:p w14:paraId="4DAA99B1" w14:textId="2059D90A" w:rsidR="000E68D9" w:rsidRPr="00D325C9" w:rsidRDefault="00EC675B"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MX"/>
        </w:rPr>
        <w:t>1.1.1.4.</w:t>
      </w:r>
      <w:r w:rsidR="00CA446B" w:rsidRPr="00D325C9">
        <w:rPr>
          <w:rFonts w:ascii="Arial" w:eastAsia="Times New Roman" w:hAnsi="Arial" w:cs="Arial"/>
          <w:sz w:val="20"/>
          <w:szCs w:val="20"/>
          <w:lang w:eastAsia="es-MX"/>
        </w:rPr>
        <w:t xml:space="preserve"> </w:t>
      </w:r>
      <w:r w:rsidR="008165B7" w:rsidRPr="00D325C9">
        <w:rPr>
          <w:rFonts w:ascii="Arial" w:eastAsia="Times New Roman" w:hAnsi="Arial" w:cs="Arial"/>
          <w:sz w:val="20"/>
          <w:szCs w:val="20"/>
          <w:lang w:eastAsia="es-MX"/>
        </w:rPr>
        <w:t xml:space="preserve">La </w:t>
      </w:r>
      <w:r w:rsidR="00CA446B" w:rsidRPr="00D325C9">
        <w:rPr>
          <w:rFonts w:ascii="Arial" w:eastAsia="Times New Roman" w:hAnsi="Arial" w:cs="Arial"/>
          <w:sz w:val="20"/>
          <w:szCs w:val="20"/>
          <w:lang w:eastAsia="es-MX"/>
        </w:rPr>
        <w:t>cuenta</w:t>
      </w:r>
      <w:r w:rsidR="000E68D9" w:rsidRPr="00D325C9">
        <w:rPr>
          <w:rFonts w:ascii="Arial" w:eastAsia="Times New Roman" w:hAnsi="Arial" w:cs="Arial"/>
          <w:sz w:val="20"/>
          <w:szCs w:val="20"/>
          <w:lang w:eastAsia="es-MX"/>
        </w:rPr>
        <w:t xml:space="preserve"> de</w:t>
      </w:r>
      <w:r w:rsidRPr="00D325C9">
        <w:rPr>
          <w:rFonts w:ascii="Arial" w:eastAsia="Times New Roman" w:hAnsi="Arial" w:cs="Arial"/>
          <w:sz w:val="20"/>
          <w:szCs w:val="20"/>
          <w:lang w:eastAsia="es-MX"/>
        </w:rPr>
        <w:t xml:space="preserve"> </w:t>
      </w:r>
      <w:r w:rsidR="002B5995" w:rsidRPr="00D325C9">
        <w:rPr>
          <w:rFonts w:ascii="Arial" w:eastAsia="Times New Roman" w:hAnsi="Arial" w:cs="Arial"/>
          <w:b/>
          <w:sz w:val="20"/>
          <w:szCs w:val="20"/>
          <w:lang w:eastAsia="es-MX"/>
        </w:rPr>
        <w:t>INVERSIONES TEMPORALES (HASTA 3 MESES</w:t>
      </w:r>
      <w:r w:rsidR="008165B7" w:rsidRPr="00D325C9">
        <w:rPr>
          <w:rFonts w:ascii="Arial" w:eastAsia="Times New Roman" w:hAnsi="Arial" w:cs="Arial"/>
          <w:b/>
          <w:sz w:val="20"/>
          <w:szCs w:val="20"/>
          <w:lang w:eastAsia="es-MX"/>
        </w:rPr>
        <w:t>);</w:t>
      </w:r>
      <w:r w:rsidR="000E68D9" w:rsidRPr="00D325C9">
        <w:rPr>
          <w:rFonts w:ascii="Arial" w:eastAsia="Times New Roman" w:hAnsi="Arial" w:cs="Arial"/>
          <w:b/>
          <w:sz w:val="20"/>
          <w:szCs w:val="20"/>
          <w:lang w:eastAsia="es-ES"/>
        </w:rPr>
        <w:t xml:space="preserve"> </w:t>
      </w:r>
      <w:r w:rsidR="008165B7" w:rsidRPr="00D325C9">
        <w:rPr>
          <w:rFonts w:ascii="Arial" w:eastAsia="Times New Roman" w:hAnsi="Arial" w:cs="Arial"/>
          <w:sz w:val="20"/>
          <w:szCs w:val="20"/>
          <w:lang w:eastAsia="es-ES"/>
        </w:rPr>
        <w:t xml:space="preserve">cuyo saldo es </w:t>
      </w:r>
      <w:r w:rsidR="000E68D9" w:rsidRPr="00833455">
        <w:rPr>
          <w:rFonts w:ascii="Arial" w:eastAsia="Times New Roman" w:hAnsi="Arial" w:cs="Arial"/>
          <w:bCs/>
          <w:sz w:val="20"/>
          <w:szCs w:val="20"/>
          <w:lang w:eastAsia="es-MX"/>
        </w:rPr>
        <w:t>de</w:t>
      </w:r>
      <w:r w:rsidR="000E68D9" w:rsidRPr="00756887">
        <w:rPr>
          <w:rFonts w:ascii="Arial" w:eastAsia="Times New Roman" w:hAnsi="Arial" w:cs="Arial"/>
          <w:b/>
          <w:bCs/>
          <w:sz w:val="20"/>
          <w:szCs w:val="20"/>
          <w:lang w:eastAsia="es-MX"/>
        </w:rPr>
        <w:t xml:space="preserve"> $</w:t>
      </w:r>
      <w:r w:rsidR="00756887">
        <w:rPr>
          <w:rFonts w:ascii="Arial" w:eastAsia="Times New Roman" w:hAnsi="Arial" w:cs="Arial"/>
          <w:b/>
          <w:bCs/>
          <w:sz w:val="20"/>
          <w:szCs w:val="20"/>
          <w:lang w:eastAsia="es-MX"/>
        </w:rPr>
        <w:t xml:space="preserve"> </w:t>
      </w:r>
      <w:r w:rsidR="00006CCE">
        <w:rPr>
          <w:rFonts w:ascii="Arial" w:hAnsi="Arial" w:cs="Arial"/>
          <w:b/>
          <w:bCs/>
          <w:sz w:val="20"/>
          <w:szCs w:val="20"/>
        </w:rPr>
        <w:t>0.00</w:t>
      </w:r>
      <w:r w:rsidR="00067585" w:rsidRPr="00756887">
        <w:rPr>
          <w:rFonts w:ascii="Arial" w:hAnsi="Arial" w:cs="Arial"/>
          <w:b/>
          <w:bCs/>
          <w:sz w:val="20"/>
          <w:szCs w:val="20"/>
        </w:rPr>
        <w:t xml:space="preserve"> (</w:t>
      </w:r>
      <w:r w:rsidR="00006CCE">
        <w:rPr>
          <w:rFonts w:ascii="Arial" w:hAnsi="Arial" w:cs="Arial"/>
          <w:b/>
          <w:bCs/>
          <w:sz w:val="20"/>
          <w:szCs w:val="20"/>
        </w:rPr>
        <w:t>Cero Pesos 00/100 M.N.</w:t>
      </w:r>
      <w:r w:rsidR="00067585" w:rsidRPr="00756887">
        <w:rPr>
          <w:rFonts w:ascii="Arial" w:hAnsi="Arial" w:cs="Arial"/>
          <w:b/>
          <w:bCs/>
          <w:sz w:val="20"/>
          <w:szCs w:val="20"/>
        </w:rPr>
        <w:t>)</w:t>
      </w:r>
      <w:r w:rsidR="008165B7" w:rsidRPr="00D325C9">
        <w:rPr>
          <w:rFonts w:ascii="Arial" w:hAnsi="Arial" w:cs="Arial"/>
          <w:bCs/>
          <w:sz w:val="20"/>
          <w:szCs w:val="20"/>
        </w:rPr>
        <w:t>, nos</w:t>
      </w:r>
      <w:r w:rsidR="000E68D9" w:rsidRPr="00D325C9">
        <w:rPr>
          <w:rFonts w:ascii="Arial" w:hAnsi="Arial" w:cs="Arial"/>
          <w:bCs/>
          <w:sz w:val="20"/>
          <w:szCs w:val="20"/>
        </w:rPr>
        <w:t xml:space="preserve"> representa </w:t>
      </w:r>
      <w:r w:rsidR="000E68D9" w:rsidRPr="00D325C9">
        <w:rPr>
          <w:rFonts w:ascii="Arial" w:hAnsi="Arial" w:cs="Arial"/>
          <w:sz w:val="20"/>
          <w:szCs w:val="20"/>
        </w:rPr>
        <w:t>el monto excedente de efectivo invertido por el ente público, cuy</w:t>
      </w:r>
      <w:r w:rsidR="00A0582A" w:rsidRPr="00D325C9">
        <w:rPr>
          <w:rFonts w:ascii="Arial" w:hAnsi="Arial" w:cs="Arial"/>
          <w:sz w:val="20"/>
          <w:szCs w:val="20"/>
        </w:rPr>
        <w:t xml:space="preserve">o vencimiento </w:t>
      </w:r>
      <w:r w:rsidR="00AE4C72" w:rsidRPr="00D325C9">
        <w:rPr>
          <w:rFonts w:ascii="Arial" w:hAnsi="Arial" w:cs="Arial"/>
          <w:sz w:val="20"/>
          <w:szCs w:val="20"/>
        </w:rPr>
        <w:t xml:space="preserve">para su </w:t>
      </w:r>
      <w:r w:rsidR="00A0582A" w:rsidRPr="00D325C9">
        <w:rPr>
          <w:rFonts w:ascii="Arial" w:hAnsi="Arial" w:cs="Arial"/>
          <w:sz w:val="20"/>
          <w:szCs w:val="20"/>
        </w:rPr>
        <w:t xml:space="preserve">disponibilidad </w:t>
      </w:r>
      <w:r w:rsidR="000E68D9" w:rsidRPr="00D325C9">
        <w:rPr>
          <w:rFonts w:ascii="Arial" w:hAnsi="Arial" w:cs="Arial"/>
          <w:sz w:val="20"/>
          <w:szCs w:val="20"/>
        </w:rPr>
        <w:t xml:space="preserve">se efectuará en un plazo inferior a tres meses. </w:t>
      </w:r>
    </w:p>
    <w:p w14:paraId="24D6F1FF" w14:textId="2654F3C5" w:rsidR="003A1F96" w:rsidRPr="00D325C9" w:rsidRDefault="003A1F96" w:rsidP="006245F6">
      <w:pPr>
        <w:pStyle w:val="Texto"/>
        <w:spacing w:before="240" w:after="200" w:line="240" w:lineRule="auto"/>
        <w:ind w:firstLine="0"/>
        <w:rPr>
          <w:sz w:val="20"/>
        </w:rPr>
      </w:pPr>
      <w:r w:rsidRPr="00D325C9">
        <w:rPr>
          <w:rFonts w:eastAsia="Times New Roman"/>
          <w:bCs/>
          <w:sz w:val="20"/>
          <w:lang w:eastAsia="es-MX"/>
        </w:rPr>
        <w:t>1.1.1.5. En la cuenta de</w:t>
      </w:r>
      <w:r w:rsidR="000E68D9" w:rsidRPr="00D325C9">
        <w:rPr>
          <w:rFonts w:eastAsia="Times New Roman"/>
          <w:b/>
          <w:bCs/>
          <w:sz w:val="20"/>
          <w:lang w:eastAsia="es-MX"/>
        </w:rPr>
        <w:t xml:space="preserve"> </w:t>
      </w:r>
      <w:r w:rsidR="002B5995" w:rsidRPr="00D325C9">
        <w:rPr>
          <w:b/>
          <w:sz w:val="20"/>
        </w:rPr>
        <w:t>FONDOS CON AFECTACIÓN ESPECÍFICA</w:t>
      </w:r>
      <w:r w:rsidR="002824F6" w:rsidRPr="00D325C9">
        <w:rPr>
          <w:rFonts w:eastAsia="Times New Roman"/>
          <w:b/>
          <w:bCs/>
          <w:sz w:val="20"/>
          <w:lang w:eastAsia="es-MX"/>
        </w:rPr>
        <w:t>;</w:t>
      </w:r>
      <w:r w:rsidRPr="00D325C9">
        <w:rPr>
          <w:rFonts w:eastAsia="Times New Roman"/>
          <w:b/>
          <w:bCs/>
          <w:sz w:val="20"/>
          <w:lang w:eastAsia="es-MX"/>
        </w:rPr>
        <w:t xml:space="preserve"> </w:t>
      </w:r>
      <w:r w:rsidRPr="00D325C9">
        <w:rPr>
          <w:rFonts w:eastAsia="Times New Roman"/>
          <w:bCs/>
          <w:sz w:val="20"/>
          <w:lang w:eastAsia="es-MX"/>
        </w:rPr>
        <w:t xml:space="preserve">se refleja un saldo de </w:t>
      </w:r>
      <w:r w:rsidR="000E68D9" w:rsidRPr="00D325C9">
        <w:rPr>
          <w:rFonts w:eastAsia="Times New Roman"/>
          <w:b/>
          <w:bCs/>
          <w:sz w:val="20"/>
          <w:lang w:eastAsia="es-MX"/>
        </w:rPr>
        <w:t>$</w:t>
      </w:r>
      <w:r w:rsid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756887">
        <w:rPr>
          <w:rFonts w:eastAsia="Times New Roman"/>
          <w:bCs/>
          <w:sz w:val="20"/>
          <w:lang w:eastAsia="es-MX"/>
        </w:rPr>
        <w:t>,</w:t>
      </w:r>
      <w:r w:rsidR="000E68D9" w:rsidRPr="00756887">
        <w:rPr>
          <w:rFonts w:eastAsia="Times New Roman"/>
          <w:bCs/>
          <w:sz w:val="20"/>
          <w:lang w:eastAsia="es-MX"/>
        </w:rPr>
        <w:t xml:space="preserve"> </w:t>
      </w:r>
      <w:r w:rsidR="00626FBB" w:rsidRPr="00D325C9">
        <w:rPr>
          <w:rFonts w:eastAsia="Times New Roman"/>
          <w:bCs/>
          <w:sz w:val="20"/>
          <w:lang w:eastAsia="es-MX"/>
        </w:rPr>
        <w:t>en el que</w:t>
      </w:r>
      <w:r w:rsidR="00626FBB" w:rsidRPr="00D325C9">
        <w:rPr>
          <w:rFonts w:eastAsia="Times New Roman"/>
          <w:b/>
          <w:bCs/>
          <w:sz w:val="20"/>
          <w:lang w:eastAsia="es-MX"/>
        </w:rPr>
        <w:t xml:space="preserve"> </w:t>
      </w:r>
      <w:r w:rsidR="00CA446B" w:rsidRPr="00D325C9">
        <w:rPr>
          <w:rFonts w:eastAsia="Times New Roman"/>
          <w:sz w:val="20"/>
          <w:lang w:eastAsia="es-MX"/>
        </w:rPr>
        <w:t xml:space="preserve">se </w:t>
      </w:r>
      <w:r w:rsidR="00626FBB" w:rsidRPr="00D325C9">
        <w:rPr>
          <w:rFonts w:eastAsia="Times New Roman"/>
          <w:sz w:val="20"/>
          <w:lang w:eastAsia="es-MX"/>
        </w:rPr>
        <w:t>considera</w:t>
      </w:r>
      <w:r w:rsidR="000E68D9" w:rsidRPr="00D325C9">
        <w:rPr>
          <w:sz w:val="20"/>
        </w:rPr>
        <w:t xml:space="preserve"> el </w:t>
      </w:r>
      <w:r w:rsidR="00626FBB" w:rsidRPr="00D325C9">
        <w:rPr>
          <w:sz w:val="20"/>
        </w:rPr>
        <w:t>monto</w:t>
      </w:r>
      <w:r w:rsidR="000E68D9" w:rsidRPr="00D325C9">
        <w:rPr>
          <w:sz w:val="20"/>
        </w:rPr>
        <w:t xml:space="preserve"> de </w:t>
      </w:r>
      <w:r w:rsidR="00157EAA" w:rsidRPr="00D325C9">
        <w:rPr>
          <w:sz w:val="20"/>
        </w:rPr>
        <w:t>los fondos con afectación específica que deben financiar determinados gastos o actividades</w:t>
      </w:r>
      <w:r w:rsidR="00626FBB" w:rsidRPr="00D325C9">
        <w:rPr>
          <w:sz w:val="20"/>
        </w:rPr>
        <w:t xml:space="preserve"> del</w:t>
      </w:r>
      <w:r w:rsidR="00FB227B">
        <w:rPr>
          <w:sz w:val="20"/>
        </w:rPr>
        <w:t xml:space="preserve"> Ente</w:t>
      </w:r>
      <w:r w:rsidR="00157EAA" w:rsidRPr="00D325C9">
        <w:rPr>
          <w:sz w:val="20"/>
        </w:rPr>
        <w:t>.</w:t>
      </w:r>
      <w:r w:rsidR="000E68D9" w:rsidRPr="00D325C9">
        <w:rPr>
          <w:rFonts w:eastAsia="Times New Roman"/>
          <w:sz w:val="20"/>
          <w:lang w:eastAsia="es-MX"/>
        </w:rPr>
        <w:t xml:space="preserve"> </w:t>
      </w:r>
    </w:p>
    <w:p w14:paraId="650E7D2E" w14:textId="68A32578" w:rsidR="00B73CBB" w:rsidRPr="00D325C9" w:rsidRDefault="002824F6"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1.1.1.6. </w:t>
      </w:r>
      <w:r w:rsidR="00B73CBB" w:rsidRPr="00D325C9">
        <w:rPr>
          <w:rFonts w:eastAsia="Times New Roman"/>
          <w:sz w:val="20"/>
          <w:lang w:eastAsia="es-MX"/>
        </w:rPr>
        <w:t xml:space="preserve">La cuenta </w:t>
      </w:r>
      <w:r w:rsidR="002B5995" w:rsidRPr="00D325C9">
        <w:rPr>
          <w:b/>
          <w:sz w:val="20"/>
        </w:rPr>
        <w:t>DEPÓSITOS DE FONDOS DE TERCEROS EN GARANTÍA Y/O ADMINISTRACIÓN</w:t>
      </w:r>
      <w:r w:rsidRPr="00D325C9">
        <w:rPr>
          <w:b/>
          <w:sz w:val="20"/>
        </w:rPr>
        <w:t>;</w:t>
      </w:r>
      <w:r w:rsidR="00B73CBB" w:rsidRPr="00D325C9">
        <w:rPr>
          <w:b/>
          <w:sz w:val="20"/>
        </w:rPr>
        <w:t xml:space="preserve"> </w:t>
      </w:r>
      <w:r w:rsidRPr="00D325C9">
        <w:rPr>
          <w:bCs/>
          <w:sz w:val="20"/>
        </w:rPr>
        <w:t>r</w:t>
      </w:r>
      <w:r w:rsidR="003D05FE" w:rsidRPr="00D325C9">
        <w:rPr>
          <w:bCs/>
          <w:sz w:val="20"/>
        </w:rPr>
        <w:t>efleja</w:t>
      </w:r>
      <w:r w:rsidR="003D05FE" w:rsidRPr="00D325C9">
        <w:rPr>
          <w:b/>
          <w:sz w:val="20"/>
        </w:rPr>
        <w:t xml:space="preserve"> </w:t>
      </w:r>
      <w:r w:rsidR="003D05FE" w:rsidRPr="00D325C9">
        <w:rPr>
          <w:bCs/>
          <w:sz w:val="20"/>
        </w:rPr>
        <w:t>un</w:t>
      </w:r>
      <w:r w:rsidR="00B73CBB" w:rsidRPr="00D325C9">
        <w:rPr>
          <w:rFonts w:eastAsia="Times New Roman"/>
          <w:sz w:val="20"/>
          <w:lang w:eastAsia="es-MX"/>
        </w:rPr>
        <w:t xml:space="preserve"> importe de </w:t>
      </w:r>
      <w:r w:rsidR="00B73CBB" w:rsidRPr="00D325C9">
        <w:rPr>
          <w:rFonts w:eastAsia="Times New Roman"/>
          <w:b/>
          <w:bCs/>
          <w:sz w:val="20"/>
          <w:lang w:eastAsia="es-MX"/>
        </w:rPr>
        <w:t xml:space="preserve">$ </w:t>
      </w:r>
      <w:r w:rsidR="00006CCE">
        <w:rPr>
          <w:b/>
          <w:bCs/>
          <w:sz w:val="20"/>
        </w:rPr>
        <w:t>66,055.44</w:t>
      </w:r>
      <w:r w:rsidR="00067585" w:rsidRPr="00756887">
        <w:rPr>
          <w:b/>
          <w:bCs/>
          <w:sz w:val="20"/>
        </w:rPr>
        <w:t xml:space="preserve"> (</w:t>
      </w:r>
      <w:r w:rsidR="00006CCE">
        <w:rPr>
          <w:b/>
          <w:bCs/>
          <w:sz w:val="20"/>
        </w:rPr>
        <w:t>Sesenta y Seis Mil Cincuenta y Cinco Pesos 44/100 M.N.</w:t>
      </w:r>
      <w:r w:rsidR="00067585" w:rsidRPr="00756887">
        <w:rPr>
          <w:b/>
          <w:bCs/>
          <w:sz w:val="20"/>
        </w:rPr>
        <w:t>)</w:t>
      </w:r>
      <w:r w:rsidRPr="00D325C9">
        <w:rPr>
          <w:bCs/>
          <w:sz w:val="20"/>
        </w:rPr>
        <w:t>,</w:t>
      </w:r>
      <w:r w:rsidR="00B73CBB" w:rsidRPr="00D325C9">
        <w:rPr>
          <w:rFonts w:eastAsia="Times New Roman"/>
          <w:b/>
          <w:bCs/>
          <w:sz w:val="20"/>
          <w:lang w:eastAsia="es-MX"/>
        </w:rPr>
        <w:t xml:space="preserve"> </w:t>
      </w:r>
      <w:r w:rsidR="00B73CBB" w:rsidRPr="00D325C9">
        <w:rPr>
          <w:rFonts w:eastAsia="Times New Roman"/>
          <w:sz w:val="20"/>
          <w:lang w:eastAsia="es-MX"/>
        </w:rPr>
        <w:t>nos</w:t>
      </w:r>
      <w:r w:rsidR="00B73CBB" w:rsidRPr="00D325C9">
        <w:rPr>
          <w:rFonts w:eastAsia="Times New Roman"/>
          <w:b/>
          <w:bCs/>
          <w:sz w:val="20"/>
          <w:lang w:eastAsia="es-MX"/>
        </w:rPr>
        <w:t xml:space="preserve"> </w:t>
      </w:r>
      <w:r w:rsidR="00B73CBB" w:rsidRPr="00D325C9">
        <w:rPr>
          <w:sz w:val="20"/>
        </w:rPr>
        <w:t xml:space="preserve">representa los recursos propiedad de terceros que se encuentran en poder del ente público, en garantía del cumplimiento de obligaciones contractuales o legales o para su administración. </w:t>
      </w:r>
    </w:p>
    <w:p w14:paraId="77E53ABA" w14:textId="7695FEF6" w:rsidR="00254117" w:rsidRPr="00D325C9" w:rsidRDefault="0025248B"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1.1.1</w:t>
      </w:r>
      <w:r w:rsidR="002D7DF7" w:rsidRPr="00D325C9">
        <w:rPr>
          <w:rFonts w:eastAsia="Times New Roman"/>
          <w:bCs/>
          <w:sz w:val="20"/>
          <w:lang w:eastAsia="es-MX"/>
        </w:rPr>
        <w:t xml:space="preserve">.9. En la cuenta de </w:t>
      </w:r>
      <w:r w:rsidR="002B5995" w:rsidRPr="00D325C9">
        <w:rPr>
          <w:b/>
          <w:sz w:val="20"/>
        </w:rPr>
        <w:t>OTROS EFECTIVOS Y EQUIVALENTES</w:t>
      </w:r>
      <w:r w:rsidR="003D05FE" w:rsidRPr="00D325C9">
        <w:rPr>
          <w:b/>
          <w:sz w:val="20"/>
        </w:rPr>
        <w:t>,</w:t>
      </w:r>
      <w:r w:rsidR="002B5995" w:rsidRPr="00D325C9">
        <w:rPr>
          <w:b/>
          <w:sz w:val="20"/>
        </w:rPr>
        <w:t xml:space="preserve"> </w:t>
      </w:r>
      <w:r w:rsidR="002824F6" w:rsidRPr="00D325C9">
        <w:rPr>
          <w:sz w:val="20"/>
        </w:rPr>
        <w:t>se muestra</w:t>
      </w:r>
      <w:r w:rsidR="003D05FE" w:rsidRPr="00D325C9">
        <w:rPr>
          <w:sz w:val="20"/>
        </w:rPr>
        <w:t xml:space="preserve"> </w:t>
      </w:r>
      <w:r w:rsidR="00C463E6" w:rsidRPr="00D325C9">
        <w:rPr>
          <w:sz w:val="20"/>
        </w:rPr>
        <w:t>el</w:t>
      </w:r>
      <w:r w:rsidR="002D7DF7" w:rsidRPr="00D325C9">
        <w:rPr>
          <w:sz w:val="20"/>
        </w:rPr>
        <w:t xml:space="preserve"> importe de </w:t>
      </w:r>
      <w:r w:rsidR="002D7DF7" w:rsidRPr="00756887">
        <w:rPr>
          <w:b/>
          <w:bCs/>
          <w:sz w:val="20"/>
        </w:rPr>
        <w:t>$</w:t>
      </w:r>
      <w:r w:rsidR="00756887" w:rsidRPr="00756887">
        <w:rPr>
          <w:b/>
          <w:bCs/>
          <w:sz w:val="20"/>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3D05FE" w:rsidRPr="00D325C9">
        <w:rPr>
          <w:bCs/>
          <w:sz w:val="20"/>
        </w:rPr>
        <w:t xml:space="preserve">, </w:t>
      </w:r>
      <w:r w:rsidR="002824F6" w:rsidRPr="00D325C9">
        <w:rPr>
          <w:bCs/>
          <w:sz w:val="20"/>
        </w:rPr>
        <w:t>cantidad donde</w:t>
      </w:r>
      <w:r w:rsidR="003D05FE" w:rsidRPr="00D325C9">
        <w:rPr>
          <w:bCs/>
          <w:sz w:val="20"/>
        </w:rPr>
        <w:t xml:space="preserve"> </w:t>
      </w:r>
      <w:r w:rsidR="002D7DF7" w:rsidRPr="00D325C9">
        <w:rPr>
          <w:bCs/>
          <w:sz w:val="20"/>
        </w:rPr>
        <w:t xml:space="preserve">se registra </w:t>
      </w:r>
      <w:r w:rsidR="002D7DF7" w:rsidRPr="00D325C9">
        <w:rPr>
          <w:sz w:val="20"/>
        </w:rPr>
        <w:t xml:space="preserve">el monto de otros efectivos y equivalentes del ente público, no incluidos en las cuentas anteriores. </w:t>
      </w:r>
    </w:p>
    <w:p w14:paraId="300AFCCA" w14:textId="72DBD7AA" w:rsidR="004127D7" w:rsidRPr="00D325C9" w:rsidRDefault="00254117"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 </w:t>
      </w:r>
      <w:r w:rsidR="00615A28" w:rsidRPr="00D325C9">
        <w:rPr>
          <w:rFonts w:eastAsia="Times New Roman"/>
          <w:bCs/>
          <w:sz w:val="20"/>
          <w:lang w:eastAsia="es-MX"/>
        </w:rPr>
        <w:t>El</w:t>
      </w:r>
      <w:r w:rsidR="004127D7" w:rsidRPr="00D325C9">
        <w:rPr>
          <w:rFonts w:eastAsia="Times New Roman"/>
          <w:bCs/>
          <w:sz w:val="20"/>
          <w:lang w:eastAsia="es-MX"/>
        </w:rPr>
        <w:t xml:space="preserve"> rubro de </w:t>
      </w:r>
      <w:r w:rsidR="004127D7" w:rsidRPr="00D325C9">
        <w:rPr>
          <w:rFonts w:eastAsia="Times New Roman"/>
          <w:b/>
          <w:bCs/>
          <w:sz w:val="20"/>
          <w:lang w:eastAsia="es-MX"/>
        </w:rPr>
        <w:t>DERECHOS A R</w:t>
      </w:r>
      <w:r w:rsidR="00CA446B" w:rsidRPr="00D325C9">
        <w:rPr>
          <w:rFonts w:eastAsia="Times New Roman"/>
          <w:b/>
          <w:bCs/>
          <w:sz w:val="20"/>
          <w:lang w:eastAsia="es-MX"/>
        </w:rPr>
        <w:t>ECIBIR EFECTIVO O EQUIVALENTES</w:t>
      </w:r>
      <w:r w:rsidR="00CA446B" w:rsidRPr="00D325C9">
        <w:rPr>
          <w:rFonts w:eastAsia="Times New Roman"/>
          <w:bCs/>
          <w:sz w:val="20"/>
          <w:lang w:eastAsia="es-MX"/>
        </w:rPr>
        <w:t xml:space="preserve">; </w:t>
      </w:r>
      <w:r w:rsidR="00615A28" w:rsidRPr="00D325C9">
        <w:rPr>
          <w:rFonts w:eastAsia="Times New Roman"/>
          <w:bCs/>
          <w:sz w:val="20"/>
          <w:lang w:eastAsia="es-MX"/>
        </w:rPr>
        <w:t xml:space="preserve">arroja un saldo </w:t>
      </w:r>
      <w:r w:rsidR="004127D7" w:rsidRPr="00D325C9">
        <w:rPr>
          <w:rFonts w:eastAsia="Times New Roman"/>
          <w:bCs/>
          <w:sz w:val="20"/>
          <w:lang w:eastAsia="es-MX"/>
        </w:rPr>
        <w:t xml:space="preserve">de </w:t>
      </w:r>
      <w:r w:rsidR="004127D7" w:rsidRPr="00756887">
        <w:rPr>
          <w:rFonts w:eastAsia="Times New Roman"/>
          <w:b/>
          <w:bCs/>
          <w:sz w:val="20"/>
          <w:lang w:eastAsia="es-MX"/>
        </w:rPr>
        <w:t>$</w:t>
      </w:r>
      <w:r w:rsidR="00756887" w:rsidRPr="00756887">
        <w:rPr>
          <w:rFonts w:eastAsia="Times New Roman"/>
          <w:b/>
          <w:bCs/>
          <w:sz w:val="20"/>
          <w:lang w:eastAsia="es-MX"/>
        </w:rPr>
        <w:t xml:space="preserve"> </w:t>
      </w:r>
      <w:r w:rsidR="00006CCE">
        <w:rPr>
          <w:b/>
          <w:bCs/>
          <w:sz w:val="20"/>
        </w:rPr>
        <w:t>3,952,661.78</w:t>
      </w:r>
      <w:r w:rsidR="00067585" w:rsidRPr="00756887">
        <w:rPr>
          <w:b/>
          <w:bCs/>
          <w:sz w:val="20"/>
        </w:rPr>
        <w:t xml:space="preserve"> (</w:t>
      </w:r>
      <w:r w:rsidR="00006CCE">
        <w:rPr>
          <w:b/>
          <w:bCs/>
          <w:sz w:val="20"/>
        </w:rPr>
        <w:t>Tres Millones Novecientos Cincuenta y Dos Mil Seiscientos Sesenta y Un Pesos 78/100 M.N.</w:t>
      </w:r>
      <w:r w:rsidR="00067585" w:rsidRPr="00756887">
        <w:rPr>
          <w:b/>
          <w:bCs/>
          <w:sz w:val="20"/>
        </w:rPr>
        <w:t>)</w:t>
      </w:r>
      <w:r w:rsidR="004127D7" w:rsidRPr="00D325C9">
        <w:rPr>
          <w:bCs/>
          <w:sz w:val="20"/>
        </w:rPr>
        <w:t xml:space="preserve">, </w:t>
      </w:r>
      <w:r w:rsidR="00615A28" w:rsidRPr="00D325C9">
        <w:rPr>
          <w:bCs/>
          <w:sz w:val="20"/>
        </w:rPr>
        <w:t xml:space="preserve">el cual </w:t>
      </w:r>
      <w:r w:rsidR="00767158" w:rsidRPr="00D325C9">
        <w:rPr>
          <w:bCs/>
          <w:sz w:val="20"/>
        </w:rPr>
        <w:t xml:space="preserve">nos </w:t>
      </w:r>
      <w:r w:rsidR="00615A28" w:rsidRPr="00D325C9">
        <w:rPr>
          <w:bCs/>
          <w:sz w:val="20"/>
        </w:rPr>
        <w:t>representa</w:t>
      </w:r>
      <w:r w:rsidR="004127D7" w:rsidRPr="00D325C9">
        <w:rPr>
          <w:bCs/>
          <w:sz w:val="20"/>
        </w:rPr>
        <w:t xml:space="preserve"> </w:t>
      </w:r>
      <w:r w:rsidR="00824D18" w:rsidRPr="00D325C9">
        <w:rPr>
          <w:sz w:val="20"/>
        </w:rPr>
        <w:t>los derechos de cobro originados en el desarrollo de las actividades del ente público, de los cuales se espera recibir una contraprestación representada en recursos, bienes o servicios; en un plazo menor o igual a doce meses</w:t>
      </w:r>
      <w:r w:rsidR="00615A28" w:rsidRPr="00D325C9">
        <w:rPr>
          <w:sz w:val="20"/>
        </w:rPr>
        <w:t>.</w:t>
      </w:r>
      <w:r w:rsidR="00AE4686" w:rsidRPr="00D325C9">
        <w:rPr>
          <w:sz w:val="20"/>
        </w:rPr>
        <w:t xml:space="preserve"> </w:t>
      </w:r>
    </w:p>
    <w:p w14:paraId="309097BE" w14:textId="300B9FC5" w:rsidR="00D93BEB" w:rsidRPr="00D325C9" w:rsidRDefault="00615A2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1.1.2.1. En la</w:t>
      </w:r>
      <w:r w:rsidR="00241FDE" w:rsidRPr="00D325C9">
        <w:rPr>
          <w:rFonts w:eastAsia="Times New Roman"/>
          <w:bCs/>
          <w:sz w:val="20"/>
          <w:lang w:eastAsia="es-MX"/>
        </w:rPr>
        <w:t xml:space="preserve"> cuenta de </w:t>
      </w:r>
      <w:r w:rsidR="002B5995" w:rsidRPr="00D325C9">
        <w:rPr>
          <w:b/>
          <w:sz w:val="20"/>
        </w:rPr>
        <w:t>INVERSIONES FINANCIERAS DE CORTO PLAZO</w:t>
      </w:r>
      <w:r w:rsidR="00CA446B" w:rsidRPr="00D325C9">
        <w:rPr>
          <w:b/>
          <w:sz w:val="20"/>
        </w:rPr>
        <w:t>;</w:t>
      </w:r>
      <w:r w:rsidR="00CA446B" w:rsidRPr="00D325C9">
        <w:rPr>
          <w:sz w:val="20"/>
        </w:rPr>
        <w:t xml:space="preserve"> </w:t>
      </w:r>
      <w:r w:rsidR="002824F6" w:rsidRPr="00D325C9">
        <w:rPr>
          <w:sz w:val="20"/>
        </w:rPr>
        <w:t xml:space="preserve">se </w:t>
      </w:r>
      <w:r w:rsidR="003D05FE" w:rsidRPr="00D325C9">
        <w:rPr>
          <w:sz w:val="20"/>
        </w:rPr>
        <w:t>refleja</w:t>
      </w:r>
      <w:r w:rsidR="00D51520" w:rsidRPr="00D325C9">
        <w:rPr>
          <w:rFonts w:eastAsia="Times New Roman"/>
          <w:sz w:val="20"/>
          <w:lang w:eastAsia="es-MX"/>
        </w:rPr>
        <w:t xml:space="preserve"> </w:t>
      </w:r>
      <w:r w:rsidR="002824F6" w:rsidRPr="00D325C9">
        <w:rPr>
          <w:rFonts w:eastAsia="Times New Roman"/>
          <w:sz w:val="20"/>
          <w:lang w:eastAsia="es-MX"/>
        </w:rPr>
        <w:t xml:space="preserve">un saldo por </w:t>
      </w:r>
      <w:r w:rsidR="00D51520" w:rsidRPr="00D325C9">
        <w:rPr>
          <w:rFonts w:eastAsia="Times New Roman"/>
          <w:sz w:val="20"/>
          <w:lang w:eastAsia="es-MX"/>
        </w:rPr>
        <w:t xml:space="preserve">el importe de </w:t>
      </w:r>
      <w:r w:rsidR="00D51520" w:rsidRPr="00D325C9">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D51520" w:rsidRPr="00756887">
        <w:rPr>
          <w:rFonts w:eastAsia="Times New Roman"/>
          <w:bCs/>
          <w:sz w:val="20"/>
          <w:lang w:eastAsia="es-MX"/>
        </w:rPr>
        <w:t>,</w:t>
      </w:r>
      <w:r w:rsidR="00D51520" w:rsidRPr="00D325C9">
        <w:rPr>
          <w:rFonts w:eastAsia="Times New Roman"/>
          <w:b/>
          <w:bCs/>
          <w:sz w:val="20"/>
          <w:lang w:eastAsia="es-MX"/>
        </w:rPr>
        <w:t xml:space="preserve"> </w:t>
      </w:r>
      <w:r w:rsidR="003D05FE" w:rsidRPr="00D325C9">
        <w:rPr>
          <w:rFonts w:eastAsia="Times New Roman"/>
          <w:sz w:val="20"/>
          <w:lang w:eastAsia="es-MX"/>
        </w:rPr>
        <w:t xml:space="preserve">en esta cuenta </w:t>
      </w:r>
      <w:r w:rsidR="00CA446B" w:rsidRPr="00D325C9">
        <w:rPr>
          <w:rFonts w:eastAsia="Times New Roman"/>
          <w:sz w:val="20"/>
          <w:lang w:eastAsia="es-MX"/>
        </w:rPr>
        <w:t>se registra</w:t>
      </w:r>
      <w:r w:rsidR="00D51520" w:rsidRPr="00D325C9">
        <w:rPr>
          <w:rFonts w:eastAsia="Times New Roman"/>
          <w:b/>
          <w:bCs/>
          <w:sz w:val="20"/>
          <w:lang w:eastAsia="es-MX"/>
        </w:rPr>
        <w:t xml:space="preserve"> </w:t>
      </w:r>
      <w:r w:rsidR="00D51520" w:rsidRPr="00D325C9">
        <w:rPr>
          <w:sz w:val="20"/>
        </w:rPr>
        <w:t xml:space="preserve">el valor de los recursos excedentes del ente público, invertidos en títulos, valores y demás instrumentos financieros, cuya recuperación se efectuará en un plazo menor o igual a doce meses. </w:t>
      </w:r>
    </w:p>
    <w:p w14:paraId="361A1D01" w14:textId="3EAC1505" w:rsidR="004F50A0" w:rsidRPr="00D325C9" w:rsidRDefault="0076715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1.1.2.2. En </w:t>
      </w:r>
      <w:r w:rsidR="003D05FE" w:rsidRPr="00D325C9">
        <w:rPr>
          <w:rFonts w:eastAsia="Times New Roman"/>
          <w:bCs/>
          <w:sz w:val="20"/>
          <w:lang w:eastAsia="es-MX"/>
        </w:rPr>
        <w:t>el concepto de</w:t>
      </w:r>
      <w:r w:rsidR="004F50A0" w:rsidRPr="00D325C9">
        <w:rPr>
          <w:rFonts w:eastAsia="Times New Roman"/>
          <w:bCs/>
          <w:sz w:val="20"/>
          <w:lang w:eastAsia="es-MX"/>
        </w:rPr>
        <w:t xml:space="preserve"> </w:t>
      </w:r>
      <w:r w:rsidR="002B5995" w:rsidRPr="00D325C9">
        <w:rPr>
          <w:b/>
          <w:sz w:val="20"/>
        </w:rPr>
        <w:t>CUENTAS POR COBRAR A CORTO PLAZO</w:t>
      </w:r>
      <w:r w:rsidR="002824F6" w:rsidRPr="00D325C9">
        <w:rPr>
          <w:b/>
          <w:sz w:val="20"/>
        </w:rPr>
        <w:t>;</w:t>
      </w:r>
      <w:r w:rsidR="004F50A0" w:rsidRPr="00D325C9">
        <w:rPr>
          <w:b/>
          <w:sz w:val="20"/>
        </w:rPr>
        <w:t xml:space="preserve"> </w:t>
      </w:r>
      <w:r w:rsidRPr="00D325C9">
        <w:rPr>
          <w:sz w:val="20"/>
        </w:rPr>
        <w:t xml:space="preserve">se </w:t>
      </w:r>
      <w:r w:rsidR="002824F6" w:rsidRPr="00D325C9">
        <w:rPr>
          <w:sz w:val="20"/>
        </w:rPr>
        <w:t>emite</w:t>
      </w:r>
      <w:r w:rsidRPr="00D325C9">
        <w:rPr>
          <w:sz w:val="20"/>
        </w:rPr>
        <w:t xml:space="preserve"> un saldo </w:t>
      </w:r>
      <w:r w:rsidR="004F50A0" w:rsidRPr="00D325C9">
        <w:rPr>
          <w:rFonts w:eastAsia="Times New Roman"/>
          <w:sz w:val="20"/>
          <w:lang w:eastAsia="es-MX"/>
        </w:rPr>
        <w:t xml:space="preserve">de </w:t>
      </w:r>
      <w:r w:rsidR="004F50A0" w:rsidRPr="00D325C9">
        <w:rPr>
          <w:rFonts w:eastAsia="Times New Roman"/>
          <w:b/>
          <w:bCs/>
          <w:sz w:val="20"/>
          <w:lang w:eastAsia="es-MX"/>
        </w:rPr>
        <w:t xml:space="preserve">$ </w:t>
      </w:r>
      <w:r w:rsidR="00006CCE">
        <w:rPr>
          <w:b/>
          <w:bCs/>
          <w:sz w:val="20"/>
        </w:rPr>
        <w:t>19,142.72</w:t>
      </w:r>
      <w:r w:rsidR="00067585" w:rsidRPr="00BC5A39">
        <w:rPr>
          <w:b/>
          <w:bCs/>
          <w:sz w:val="20"/>
        </w:rPr>
        <w:t xml:space="preserve"> </w:t>
      </w:r>
      <w:r w:rsidR="00067585" w:rsidRPr="00756887">
        <w:rPr>
          <w:b/>
          <w:bCs/>
          <w:sz w:val="20"/>
        </w:rPr>
        <w:t>(</w:t>
      </w:r>
      <w:r w:rsidR="00006CCE">
        <w:rPr>
          <w:b/>
          <w:bCs/>
          <w:sz w:val="20"/>
        </w:rPr>
        <w:t>Diecinueve Mil Ciento Cuarenta y Dos Pesos 72/100 M.N.</w:t>
      </w:r>
      <w:r w:rsidR="00067585" w:rsidRPr="00756887">
        <w:rPr>
          <w:b/>
          <w:bCs/>
          <w:sz w:val="20"/>
        </w:rPr>
        <w:t>)</w:t>
      </w:r>
      <w:r w:rsidR="004F50A0" w:rsidRPr="00756887">
        <w:rPr>
          <w:rFonts w:eastAsia="Times New Roman"/>
          <w:bCs/>
          <w:sz w:val="20"/>
          <w:lang w:eastAsia="es-MX"/>
        </w:rPr>
        <w:t>,</w:t>
      </w:r>
      <w:r w:rsidR="004F50A0" w:rsidRPr="00D325C9">
        <w:rPr>
          <w:rFonts w:eastAsia="Times New Roman"/>
          <w:b/>
          <w:bCs/>
          <w:sz w:val="20"/>
          <w:lang w:eastAsia="es-MX"/>
        </w:rPr>
        <w:t xml:space="preserve"> </w:t>
      </w:r>
      <w:r w:rsidRPr="00D325C9">
        <w:rPr>
          <w:rFonts w:eastAsia="Times New Roman"/>
          <w:bCs/>
          <w:sz w:val="20"/>
          <w:lang w:eastAsia="es-MX"/>
        </w:rPr>
        <w:t>mismo que está constituido por</w:t>
      </w:r>
      <w:r w:rsidR="004F50A0" w:rsidRPr="00D325C9">
        <w:rPr>
          <w:rFonts w:eastAsia="Times New Roman"/>
          <w:b/>
          <w:bCs/>
          <w:sz w:val="20"/>
          <w:lang w:eastAsia="es-MX"/>
        </w:rPr>
        <w:t xml:space="preserve"> </w:t>
      </w:r>
      <w:r w:rsidR="004F50A0" w:rsidRPr="00D325C9">
        <w:rPr>
          <w:sz w:val="20"/>
        </w:rPr>
        <w:t>el monto de los derechos de cobro a favor del ente público, cuyo origen es distinto de los ingresos por contribuciones, productos y aprovechamientos, que serán exigibles en un plazo menor o igual a doce meses</w:t>
      </w:r>
      <w:r w:rsidRPr="00D325C9">
        <w:rPr>
          <w:sz w:val="20"/>
        </w:rPr>
        <w:t>.</w:t>
      </w:r>
      <w:r w:rsidR="00AE4686" w:rsidRPr="00D325C9">
        <w:rPr>
          <w:sz w:val="20"/>
        </w:rPr>
        <w:t xml:space="preserve"> </w:t>
      </w:r>
    </w:p>
    <w:p w14:paraId="22D7860F" w14:textId="3E719CD4" w:rsidR="003C3933" w:rsidRPr="00D325C9" w:rsidRDefault="003C3933" w:rsidP="006245F6">
      <w:pPr>
        <w:pStyle w:val="Texto"/>
        <w:spacing w:before="240" w:after="200" w:line="240" w:lineRule="auto"/>
        <w:ind w:firstLine="0"/>
        <w:rPr>
          <w:sz w:val="20"/>
        </w:rPr>
      </w:pPr>
      <w:r w:rsidRPr="00D325C9">
        <w:rPr>
          <w:sz w:val="20"/>
        </w:rPr>
        <w:t>1.1.2.3</w:t>
      </w:r>
      <w:r w:rsidR="00985FBB" w:rsidRPr="00D325C9">
        <w:rPr>
          <w:sz w:val="20"/>
        </w:rPr>
        <w:t>. En el apartado</w:t>
      </w:r>
      <w:r w:rsidRPr="00D325C9">
        <w:rPr>
          <w:sz w:val="20"/>
        </w:rPr>
        <w:t xml:space="preserve"> de </w:t>
      </w:r>
      <w:r w:rsidR="002B5995" w:rsidRPr="00D325C9">
        <w:rPr>
          <w:b/>
          <w:sz w:val="20"/>
        </w:rPr>
        <w:t>DEUDORES DIVERSOS POR COBRAR A CORTO PLAZO</w:t>
      </w:r>
      <w:r w:rsidR="002824F6" w:rsidRPr="00D325C9">
        <w:rPr>
          <w:b/>
          <w:sz w:val="20"/>
        </w:rPr>
        <w:t>;</w:t>
      </w:r>
      <w:r w:rsidRPr="00D325C9">
        <w:rPr>
          <w:rFonts w:eastAsia="Times New Roman"/>
          <w:bCs/>
          <w:sz w:val="20"/>
          <w:lang w:eastAsia="es-MX"/>
        </w:rPr>
        <w:t xml:space="preserve"> </w:t>
      </w:r>
      <w:r w:rsidR="00985FBB" w:rsidRPr="00D325C9">
        <w:rPr>
          <w:rFonts w:eastAsia="Times New Roman"/>
          <w:bCs/>
          <w:sz w:val="20"/>
          <w:lang w:eastAsia="es-MX"/>
        </w:rPr>
        <w:t xml:space="preserve">se contempla un saldo de </w:t>
      </w:r>
      <w:r w:rsidRPr="00756887">
        <w:rPr>
          <w:rFonts w:eastAsia="Times New Roman"/>
          <w:b/>
          <w:bCs/>
          <w:sz w:val="20"/>
          <w:lang w:eastAsia="es-MX"/>
        </w:rPr>
        <w:t>$</w:t>
      </w:r>
      <w:r w:rsidR="00756887" w:rsidRPr="00756887">
        <w:rPr>
          <w:rFonts w:eastAsia="Times New Roman"/>
          <w:b/>
          <w:bCs/>
          <w:sz w:val="20"/>
          <w:lang w:eastAsia="es-MX"/>
        </w:rPr>
        <w:t xml:space="preserve"> </w:t>
      </w:r>
      <w:r w:rsidR="00006CCE">
        <w:rPr>
          <w:b/>
          <w:bCs/>
          <w:sz w:val="20"/>
        </w:rPr>
        <w:t>202,877.53</w:t>
      </w:r>
      <w:r w:rsidR="00067585" w:rsidRPr="00756887">
        <w:rPr>
          <w:b/>
          <w:bCs/>
          <w:sz w:val="20"/>
        </w:rPr>
        <w:t xml:space="preserve"> (</w:t>
      </w:r>
      <w:r w:rsidR="00006CCE">
        <w:rPr>
          <w:b/>
          <w:bCs/>
          <w:sz w:val="20"/>
        </w:rPr>
        <w:t>Doscientos Dos Mil Ochocientos Setenta y Siete Pesos 53/100 M.N.</w:t>
      </w:r>
      <w:r w:rsidR="00067585" w:rsidRPr="00756887">
        <w:rPr>
          <w:b/>
          <w:bCs/>
          <w:sz w:val="20"/>
        </w:rPr>
        <w:t>)</w:t>
      </w:r>
      <w:r w:rsidRPr="00D325C9">
        <w:rPr>
          <w:bCs/>
          <w:sz w:val="20"/>
        </w:rPr>
        <w:t xml:space="preserve">, </w:t>
      </w:r>
      <w:r w:rsidR="00985FBB" w:rsidRPr="00D325C9">
        <w:rPr>
          <w:bCs/>
          <w:sz w:val="20"/>
        </w:rPr>
        <w:t>cantidad que representa el</w:t>
      </w:r>
      <w:r w:rsidRPr="00D325C9">
        <w:rPr>
          <w:sz w:val="20"/>
        </w:rPr>
        <w:t xml:space="preserve"> monto de los derechos de cobro a favor del ente público por responsabilidades y gastos por comprobar,</w:t>
      </w:r>
      <w:r w:rsidR="00985FBB" w:rsidRPr="00D325C9">
        <w:rPr>
          <w:sz w:val="20"/>
        </w:rPr>
        <w:t xml:space="preserve"> ya sean préstamos a empleados entre otros, mimos que se deben saldar en un corto plazo</w:t>
      </w:r>
      <w:r w:rsidR="003D05FE" w:rsidRPr="00D325C9">
        <w:rPr>
          <w:sz w:val="20"/>
        </w:rPr>
        <w:t xml:space="preserve"> menor a doce meses</w:t>
      </w:r>
      <w:r w:rsidR="00985FBB" w:rsidRPr="00D325C9">
        <w:rPr>
          <w:sz w:val="20"/>
        </w:rPr>
        <w:t>.</w:t>
      </w:r>
      <w:r w:rsidR="00AE4686" w:rsidRPr="00D325C9">
        <w:rPr>
          <w:sz w:val="20"/>
        </w:rPr>
        <w:t xml:space="preserve"> </w:t>
      </w:r>
    </w:p>
    <w:p w14:paraId="413EA6FF" w14:textId="2F9F8A41" w:rsidR="00246659" w:rsidRPr="00D325C9" w:rsidRDefault="0024665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1.1.2.4. </w:t>
      </w:r>
      <w:r w:rsidR="00985FBB" w:rsidRPr="00D325C9">
        <w:rPr>
          <w:rFonts w:eastAsia="Times New Roman"/>
          <w:bCs/>
          <w:sz w:val="20"/>
          <w:lang w:eastAsia="es-MX"/>
        </w:rPr>
        <w:t>La cuenta</w:t>
      </w:r>
      <w:r w:rsidRPr="00D325C9">
        <w:rPr>
          <w:rFonts w:eastAsia="Times New Roman"/>
          <w:bCs/>
          <w:sz w:val="20"/>
          <w:lang w:eastAsia="es-MX"/>
        </w:rPr>
        <w:t xml:space="preserve"> de </w:t>
      </w:r>
      <w:r w:rsidR="002B5995" w:rsidRPr="00D325C9">
        <w:rPr>
          <w:b/>
          <w:sz w:val="20"/>
        </w:rPr>
        <w:t xml:space="preserve">INGRESOS POR RECUPERAR A CORTO </w:t>
      </w:r>
      <w:r w:rsidR="003D05FE" w:rsidRPr="00D325C9">
        <w:rPr>
          <w:b/>
          <w:sz w:val="20"/>
        </w:rPr>
        <w:t>PLAZO</w:t>
      </w:r>
      <w:r w:rsidR="002824F6" w:rsidRPr="00D325C9">
        <w:rPr>
          <w:b/>
          <w:sz w:val="20"/>
        </w:rPr>
        <w:t>;</w:t>
      </w:r>
      <w:r w:rsidRPr="00D325C9">
        <w:rPr>
          <w:b/>
          <w:sz w:val="20"/>
        </w:rPr>
        <w:t xml:space="preserve"> </w:t>
      </w:r>
      <w:r w:rsidR="00F417B7" w:rsidRPr="00D325C9">
        <w:rPr>
          <w:rFonts w:eastAsia="Times New Roman"/>
          <w:bCs/>
          <w:sz w:val="20"/>
          <w:lang w:eastAsia="es-MX"/>
        </w:rPr>
        <w:t xml:space="preserve">revela </w:t>
      </w:r>
      <w:r w:rsidR="00756887">
        <w:rPr>
          <w:rFonts w:eastAsia="Times New Roman"/>
          <w:bCs/>
          <w:sz w:val="20"/>
          <w:lang w:eastAsia="es-MX"/>
        </w:rPr>
        <w:t xml:space="preserve">la cantidad de </w:t>
      </w:r>
      <w:r w:rsidR="00756887" w:rsidRPr="00756887">
        <w:rPr>
          <w:rFonts w:eastAsia="Times New Roman"/>
          <w:b/>
          <w:bCs/>
          <w:sz w:val="20"/>
          <w:lang w:eastAsia="es-MX"/>
        </w:rPr>
        <w:t xml:space="preserve">$ </w:t>
      </w:r>
      <w:r w:rsidR="00006CCE">
        <w:rPr>
          <w:b/>
          <w:bCs/>
          <w:sz w:val="20"/>
        </w:rPr>
        <w:t>5,741.00</w:t>
      </w:r>
      <w:r w:rsidR="00067585" w:rsidRPr="00756887">
        <w:rPr>
          <w:b/>
          <w:bCs/>
          <w:sz w:val="20"/>
        </w:rPr>
        <w:t xml:space="preserve"> (</w:t>
      </w:r>
      <w:r w:rsidR="00006CCE">
        <w:rPr>
          <w:b/>
          <w:bCs/>
          <w:sz w:val="20"/>
        </w:rPr>
        <w:t>Cinco Mil Setecientos Cuarenta y Un Pesos 00/100 M.N.</w:t>
      </w:r>
      <w:r w:rsidR="00067585" w:rsidRPr="00756887">
        <w:rPr>
          <w:b/>
          <w:bCs/>
          <w:sz w:val="20"/>
        </w:rPr>
        <w:t>)</w:t>
      </w:r>
      <w:r w:rsidR="00F417B7" w:rsidRPr="00D325C9">
        <w:rPr>
          <w:rFonts w:eastAsia="Times New Roman"/>
          <w:bCs/>
          <w:sz w:val="20"/>
          <w:lang w:eastAsia="es-MX"/>
        </w:rPr>
        <w:t>, saldo que representa</w:t>
      </w:r>
      <w:r w:rsidRPr="00D325C9">
        <w:rPr>
          <w:bCs/>
          <w:sz w:val="20"/>
        </w:rPr>
        <w:t xml:space="preserve"> el monto </w:t>
      </w:r>
      <w:r w:rsidRPr="00D325C9">
        <w:rPr>
          <w:sz w:val="20"/>
        </w:rPr>
        <w:t>a favor por los adeudos que tienen las personas físicas y morales derivados de los Ingresos por</w:t>
      </w:r>
      <w:r w:rsidR="003D05FE" w:rsidRPr="00D325C9">
        <w:rPr>
          <w:sz w:val="20"/>
        </w:rPr>
        <w:t xml:space="preserve"> impuestos, derechos,</w:t>
      </w:r>
      <w:r w:rsidRPr="00D325C9">
        <w:rPr>
          <w:sz w:val="20"/>
        </w:rPr>
        <w:t xml:space="preserve"> contribuciones, productos y aprovechamientos que percibe el </w:t>
      </w:r>
      <w:r w:rsidR="003D05FE" w:rsidRPr="00D325C9">
        <w:rPr>
          <w:sz w:val="20"/>
        </w:rPr>
        <w:t>ente público</w:t>
      </w:r>
      <w:r w:rsidR="00F417B7" w:rsidRPr="00D325C9">
        <w:rPr>
          <w:sz w:val="20"/>
        </w:rPr>
        <w:t>.</w:t>
      </w:r>
      <w:r w:rsidR="00AE4686" w:rsidRPr="00D325C9">
        <w:rPr>
          <w:sz w:val="20"/>
        </w:rPr>
        <w:t xml:space="preserve"> </w:t>
      </w:r>
    </w:p>
    <w:p w14:paraId="1B994B4C" w14:textId="188DCE34" w:rsidR="00405519" w:rsidRPr="00D325C9" w:rsidRDefault="00246659" w:rsidP="006245F6">
      <w:pPr>
        <w:pStyle w:val="Texto"/>
        <w:spacing w:before="240" w:after="200" w:line="240" w:lineRule="auto"/>
        <w:ind w:firstLine="0"/>
        <w:rPr>
          <w:sz w:val="20"/>
        </w:rPr>
      </w:pPr>
      <w:r w:rsidRPr="00D325C9">
        <w:rPr>
          <w:rFonts w:eastAsia="Times New Roman"/>
          <w:bCs/>
          <w:sz w:val="20"/>
          <w:lang w:eastAsia="es-MX"/>
        </w:rPr>
        <w:t xml:space="preserve">1.1.2.5. </w:t>
      </w:r>
      <w:r w:rsidR="003D05FE" w:rsidRPr="00D325C9">
        <w:rPr>
          <w:rFonts w:eastAsia="Times New Roman"/>
          <w:bCs/>
          <w:sz w:val="20"/>
          <w:lang w:eastAsia="es-MX"/>
        </w:rPr>
        <w:t>L</w:t>
      </w:r>
      <w:r w:rsidR="004A466A" w:rsidRPr="00D325C9">
        <w:rPr>
          <w:rFonts w:eastAsia="Times New Roman"/>
          <w:bCs/>
          <w:sz w:val="20"/>
          <w:lang w:eastAsia="es-MX"/>
        </w:rPr>
        <w:t>a cuenta</w:t>
      </w:r>
      <w:r w:rsidRPr="00D325C9">
        <w:rPr>
          <w:rFonts w:eastAsia="Times New Roman"/>
          <w:bCs/>
          <w:sz w:val="20"/>
          <w:lang w:eastAsia="es-MX"/>
        </w:rPr>
        <w:t xml:space="preserve"> de </w:t>
      </w:r>
      <w:r w:rsidR="002B5995" w:rsidRPr="00D325C9">
        <w:rPr>
          <w:b/>
          <w:sz w:val="20"/>
        </w:rPr>
        <w:t xml:space="preserve">DEUDORES POR ANTICIPOS DE LA TESORERÍA A CORTO </w:t>
      </w:r>
      <w:r w:rsidR="003D05FE" w:rsidRPr="00D325C9">
        <w:rPr>
          <w:b/>
          <w:sz w:val="20"/>
        </w:rPr>
        <w:t>PLAZO</w:t>
      </w:r>
      <w:r w:rsidR="002824F6" w:rsidRPr="00D325C9">
        <w:rPr>
          <w:b/>
          <w:sz w:val="20"/>
        </w:rPr>
        <w:t>;</w:t>
      </w:r>
      <w:r w:rsidRPr="00D325C9">
        <w:rPr>
          <w:b/>
          <w:sz w:val="20"/>
        </w:rPr>
        <w:t xml:space="preserve"> </w:t>
      </w:r>
      <w:r w:rsidR="004A466A" w:rsidRPr="00D325C9">
        <w:rPr>
          <w:sz w:val="20"/>
        </w:rPr>
        <w:t>refleja un saldo</w:t>
      </w:r>
      <w:r w:rsidR="004A466A" w:rsidRPr="00D325C9">
        <w:rPr>
          <w:b/>
          <w:sz w:val="20"/>
        </w:rPr>
        <w:t xml:space="preserve"> </w:t>
      </w:r>
      <w:r w:rsidRPr="00D325C9">
        <w:rPr>
          <w:rFonts w:eastAsia="Times New Roman"/>
          <w:bCs/>
          <w:sz w:val="20"/>
          <w:lang w:eastAsia="es-MX"/>
        </w:rPr>
        <w:t xml:space="preserve">de </w:t>
      </w:r>
      <w:r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4A466A" w:rsidRPr="00D325C9">
        <w:rPr>
          <w:rFonts w:eastAsia="Times New Roman"/>
          <w:bCs/>
          <w:sz w:val="20"/>
          <w:lang w:eastAsia="es-MX"/>
        </w:rPr>
        <w:t>, monto que está conformado por los</w:t>
      </w:r>
      <w:r w:rsidRPr="00D325C9">
        <w:rPr>
          <w:sz w:val="20"/>
        </w:rPr>
        <w:t xml:space="preserve"> anticipos de fo</w:t>
      </w:r>
      <w:r w:rsidR="00053056" w:rsidRPr="00D325C9">
        <w:rPr>
          <w:sz w:val="20"/>
        </w:rPr>
        <w:t xml:space="preserve">ndos por parte de la Tesorería, </w:t>
      </w:r>
      <w:r w:rsidR="00405519" w:rsidRPr="00D325C9">
        <w:rPr>
          <w:rFonts w:eastAsia="Times New Roman"/>
          <w:sz w:val="20"/>
          <w:lang w:eastAsia="es-MX"/>
        </w:rPr>
        <w:t xml:space="preserve">cantidad que el </w:t>
      </w:r>
      <w:r w:rsidR="002824F6" w:rsidRPr="00D325C9">
        <w:rPr>
          <w:rFonts w:eastAsia="Times New Roman"/>
          <w:sz w:val="20"/>
          <w:lang w:eastAsia="es-MX"/>
        </w:rPr>
        <w:t xml:space="preserve">ente público </w:t>
      </w:r>
      <w:r w:rsidR="00405519" w:rsidRPr="00D325C9">
        <w:rPr>
          <w:rFonts w:eastAsia="Times New Roman"/>
          <w:sz w:val="20"/>
          <w:lang w:eastAsia="es-MX"/>
        </w:rPr>
        <w:t>tiene en garantía con diversos proveedores</w:t>
      </w:r>
      <w:r w:rsidR="00053056" w:rsidRPr="00D325C9">
        <w:rPr>
          <w:rFonts w:eastAsia="Times New Roman"/>
          <w:sz w:val="20"/>
          <w:lang w:eastAsia="es-MX"/>
        </w:rPr>
        <w:t xml:space="preserve"> y que se debe</w:t>
      </w:r>
      <w:r w:rsidR="00405519" w:rsidRPr="00D325C9">
        <w:rPr>
          <w:rFonts w:eastAsia="Times New Roman"/>
          <w:sz w:val="20"/>
          <w:lang w:eastAsia="es-MX"/>
        </w:rPr>
        <w:t xml:space="preserve"> de recuperar una vez que concluyan</w:t>
      </w:r>
      <w:r w:rsidR="00053056" w:rsidRPr="00D325C9">
        <w:rPr>
          <w:rFonts w:eastAsia="Times New Roman"/>
          <w:sz w:val="20"/>
          <w:lang w:eastAsia="es-MX"/>
        </w:rPr>
        <w:t xml:space="preserve"> los convenios que requirieron </w:t>
      </w:r>
      <w:r w:rsidR="003D05FE" w:rsidRPr="00D325C9">
        <w:rPr>
          <w:rFonts w:eastAsia="Times New Roman"/>
          <w:sz w:val="20"/>
          <w:lang w:eastAsia="es-MX"/>
        </w:rPr>
        <w:t>estos</w:t>
      </w:r>
      <w:r w:rsidR="00405519" w:rsidRPr="00D325C9">
        <w:rPr>
          <w:rFonts w:eastAsia="Times New Roman"/>
          <w:sz w:val="20"/>
          <w:lang w:eastAsia="es-MX"/>
        </w:rPr>
        <w:t xml:space="preserve"> depósitos.</w:t>
      </w:r>
      <w:r w:rsidR="00AE4686" w:rsidRPr="00D325C9">
        <w:rPr>
          <w:sz w:val="20"/>
        </w:rPr>
        <w:t xml:space="preserve"> </w:t>
      </w:r>
    </w:p>
    <w:p w14:paraId="62EA6119" w14:textId="05DD9AA0" w:rsidR="00E960F1" w:rsidRPr="00D325C9" w:rsidRDefault="00E960F1"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t xml:space="preserve">1.1.2.6. </w:t>
      </w:r>
      <w:r w:rsidR="00A02F70" w:rsidRPr="00D325C9">
        <w:rPr>
          <w:rFonts w:ascii="Arial" w:eastAsia="Times New Roman" w:hAnsi="Arial" w:cs="Arial"/>
          <w:sz w:val="20"/>
          <w:szCs w:val="20"/>
          <w:lang w:eastAsia="es-MX"/>
        </w:rPr>
        <w:t xml:space="preserve">La </w:t>
      </w:r>
      <w:r w:rsidR="003D65B9" w:rsidRPr="00D325C9">
        <w:rPr>
          <w:rFonts w:ascii="Arial" w:eastAsia="Times New Roman" w:hAnsi="Arial" w:cs="Arial"/>
          <w:sz w:val="20"/>
          <w:szCs w:val="20"/>
          <w:lang w:eastAsia="es-MX"/>
        </w:rPr>
        <w:t xml:space="preserve">Cuenta </w:t>
      </w:r>
      <w:r w:rsidRPr="00D325C9">
        <w:rPr>
          <w:rFonts w:ascii="Arial" w:eastAsia="Times New Roman" w:hAnsi="Arial" w:cs="Arial"/>
          <w:sz w:val="20"/>
          <w:szCs w:val="20"/>
          <w:lang w:eastAsia="es-MX"/>
        </w:rPr>
        <w:t xml:space="preserve">de </w:t>
      </w:r>
      <w:r w:rsidR="002B5995" w:rsidRPr="00D325C9">
        <w:rPr>
          <w:rFonts w:ascii="Arial" w:hAnsi="Arial" w:cs="Arial"/>
          <w:b/>
          <w:sz w:val="20"/>
          <w:szCs w:val="20"/>
        </w:rPr>
        <w:t>PRÉSTAMOS OTORGADOS A CORTO PLAZO</w:t>
      </w:r>
      <w:r w:rsidR="002824F6" w:rsidRPr="00D325C9">
        <w:rPr>
          <w:rFonts w:ascii="Arial" w:eastAsia="Times New Roman" w:hAnsi="Arial" w:cs="Arial"/>
          <w:sz w:val="20"/>
          <w:szCs w:val="20"/>
          <w:lang w:eastAsia="es-MX"/>
        </w:rPr>
        <w:t>;</w:t>
      </w:r>
      <w:r w:rsidR="003D65B9" w:rsidRPr="00D325C9">
        <w:rPr>
          <w:rFonts w:ascii="Arial" w:eastAsia="Times New Roman" w:hAnsi="Arial" w:cs="Arial"/>
          <w:sz w:val="20"/>
          <w:szCs w:val="20"/>
          <w:lang w:eastAsia="es-ES"/>
        </w:rPr>
        <w:t xml:space="preserve"> arroja un </w:t>
      </w:r>
      <w:r w:rsidR="003D05FE" w:rsidRPr="00D325C9">
        <w:rPr>
          <w:rFonts w:ascii="Arial" w:eastAsia="Times New Roman" w:hAnsi="Arial" w:cs="Arial"/>
          <w:sz w:val="20"/>
          <w:szCs w:val="20"/>
          <w:lang w:eastAsia="es-ES"/>
        </w:rPr>
        <w:t>saldo por</w:t>
      </w:r>
      <w:r w:rsidR="003D65B9" w:rsidRPr="00D325C9">
        <w:rPr>
          <w:rFonts w:ascii="Arial" w:eastAsia="Times New Roman" w:hAnsi="Arial" w:cs="Arial"/>
          <w:sz w:val="20"/>
          <w:szCs w:val="20"/>
          <w:lang w:eastAsia="es-ES"/>
        </w:rPr>
        <w:t xml:space="preserve"> la cantidad de</w:t>
      </w:r>
      <w:r w:rsidRPr="00D325C9">
        <w:rPr>
          <w:rFonts w:ascii="Arial" w:eastAsia="Times New Roman" w:hAnsi="Arial" w:cs="Arial"/>
          <w:bCs/>
          <w:sz w:val="20"/>
          <w:szCs w:val="20"/>
          <w:lang w:eastAsia="es-MX"/>
        </w:rPr>
        <w:t xml:space="preserve"> </w:t>
      </w:r>
      <w:r w:rsidRPr="00756887">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006CCE">
        <w:rPr>
          <w:rFonts w:ascii="Arial" w:hAnsi="Arial" w:cs="Arial"/>
          <w:b/>
          <w:bCs/>
          <w:sz w:val="20"/>
          <w:szCs w:val="20"/>
        </w:rPr>
        <w:t>0.00</w:t>
      </w:r>
      <w:r w:rsidR="00C512E7" w:rsidRPr="00756887">
        <w:rPr>
          <w:rFonts w:ascii="Arial" w:hAnsi="Arial" w:cs="Arial"/>
          <w:b/>
          <w:bCs/>
          <w:sz w:val="20"/>
          <w:szCs w:val="20"/>
        </w:rPr>
        <w:t xml:space="preserve"> (</w:t>
      </w:r>
      <w:r w:rsidR="00006CCE">
        <w:rPr>
          <w:rFonts w:ascii="Arial" w:hAnsi="Arial" w:cs="Arial"/>
          <w:b/>
          <w:bCs/>
          <w:sz w:val="20"/>
          <w:szCs w:val="20"/>
        </w:rPr>
        <w:t>Cero Pesos 00/100 M.N.</w:t>
      </w:r>
      <w:r w:rsidR="00C512E7" w:rsidRPr="00756887">
        <w:rPr>
          <w:rFonts w:ascii="Arial" w:hAnsi="Arial" w:cs="Arial"/>
          <w:b/>
          <w:bCs/>
          <w:sz w:val="20"/>
          <w:szCs w:val="20"/>
        </w:rPr>
        <w:t>)</w:t>
      </w:r>
      <w:r w:rsidRPr="00D325C9">
        <w:rPr>
          <w:rFonts w:ascii="Arial" w:hAnsi="Arial" w:cs="Arial"/>
          <w:bCs/>
          <w:sz w:val="20"/>
          <w:szCs w:val="20"/>
        </w:rPr>
        <w:t xml:space="preserve">, </w:t>
      </w:r>
      <w:r w:rsidR="00A02F70" w:rsidRPr="00D325C9">
        <w:rPr>
          <w:rFonts w:ascii="Arial" w:hAnsi="Arial" w:cs="Arial"/>
          <w:bCs/>
          <w:sz w:val="20"/>
          <w:szCs w:val="20"/>
        </w:rPr>
        <w:t>el cual está integrado por el total de</w:t>
      </w:r>
      <w:r w:rsidRPr="00D325C9">
        <w:rPr>
          <w:rFonts w:ascii="Arial" w:hAnsi="Arial" w:cs="Arial"/>
          <w:sz w:val="20"/>
          <w:szCs w:val="20"/>
        </w:rPr>
        <w:t xml:space="preserve"> los préstamos otorgados al Sector Público, Privado y Externo, con el cobro de un interés, siendo exigible en un plazo menor o igual a doce meses. </w:t>
      </w:r>
    </w:p>
    <w:p w14:paraId="549BE8A7" w14:textId="5065FB5E" w:rsidR="006A7011" w:rsidRPr="00A13516" w:rsidRDefault="00E960F1" w:rsidP="006245F6">
      <w:pPr>
        <w:pStyle w:val="Texto"/>
        <w:spacing w:before="240" w:after="200" w:line="240" w:lineRule="auto"/>
        <w:ind w:firstLine="0"/>
        <w:rPr>
          <w:sz w:val="20"/>
        </w:rPr>
      </w:pPr>
      <w:r w:rsidRPr="00D325C9">
        <w:rPr>
          <w:rFonts w:eastAsia="Times New Roman"/>
          <w:bCs/>
          <w:sz w:val="20"/>
          <w:lang w:eastAsia="es-MX"/>
        </w:rPr>
        <w:t xml:space="preserve">1.1.2.9. </w:t>
      </w:r>
      <w:r w:rsidR="00285DA0" w:rsidRPr="00D325C9">
        <w:rPr>
          <w:rFonts w:eastAsia="Times New Roman"/>
          <w:bCs/>
          <w:sz w:val="20"/>
          <w:lang w:eastAsia="es-MX"/>
        </w:rPr>
        <w:t>En la</w:t>
      </w:r>
      <w:r w:rsidRPr="00D325C9">
        <w:rPr>
          <w:rFonts w:eastAsia="Times New Roman"/>
          <w:bCs/>
          <w:sz w:val="20"/>
          <w:lang w:eastAsia="es-MX"/>
        </w:rPr>
        <w:t xml:space="preserve"> cuenta de </w:t>
      </w:r>
      <w:r w:rsidR="00257699" w:rsidRPr="00D325C9">
        <w:rPr>
          <w:b/>
          <w:sz w:val="20"/>
        </w:rPr>
        <w:t>OTROS DERECHOS A RECIBIR EFECTIVO O EQUIVALENTES A CORTO PLAZO</w:t>
      </w:r>
      <w:r w:rsidR="002824F6" w:rsidRPr="00D325C9">
        <w:rPr>
          <w:b/>
          <w:sz w:val="20"/>
        </w:rPr>
        <w:t>;</w:t>
      </w:r>
      <w:r w:rsidRPr="00D325C9">
        <w:rPr>
          <w:b/>
          <w:sz w:val="20"/>
        </w:rPr>
        <w:t xml:space="preserve"> </w:t>
      </w:r>
      <w:r w:rsidR="00285DA0" w:rsidRPr="00D325C9">
        <w:rPr>
          <w:rFonts w:eastAsia="Times New Roman"/>
          <w:sz w:val="20"/>
          <w:lang w:eastAsia="es-MX"/>
        </w:rPr>
        <w:t>se registra un saldo</w:t>
      </w:r>
      <w:r w:rsidRPr="00D325C9">
        <w:rPr>
          <w:rFonts w:eastAsia="Times New Roman"/>
          <w:sz w:val="20"/>
          <w:lang w:eastAsia="es-MX"/>
        </w:rPr>
        <w:t xml:space="preserve"> de </w:t>
      </w:r>
      <w:r w:rsidRPr="00D325C9">
        <w:rPr>
          <w:rFonts w:eastAsia="Times New Roman"/>
          <w:b/>
          <w:bCs/>
          <w:sz w:val="20"/>
          <w:lang w:eastAsia="es-MX"/>
        </w:rPr>
        <w:t xml:space="preserve">$ </w:t>
      </w:r>
      <w:r w:rsidR="00006CCE">
        <w:rPr>
          <w:b/>
          <w:bCs/>
          <w:sz w:val="20"/>
        </w:rPr>
        <w:t>3,724,900.53</w:t>
      </w:r>
      <w:r w:rsidR="00067585" w:rsidRPr="00756887">
        <w:rPr>
          <w:b/>
          <w:bCs/>
          <w:sz w:val="20"/>
        </w:rPr>
        <w:t xml:space="preserve"> (</w:t>
      </w:r>
      <w:r w:rsidR="00006CCE">
        <w:rPr>
          <w:b/>
          <w:bCs/>
          <w:sz w:val="20"/>
        </w:rPr>
        <w:t>Tres Millones Setecientos Veinticuatro Mil Novecientos Pesos 53/100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85DA0" w:rsidRPr="00D325C9">
        <w:rPr>
          <w:rFonts w:eastAsia="Times New Roman"/>
          <w:bCs/>
          <w:sz w:val="20"/>
          <w:lang w:eastAsia="es-MX"/>
        </w:rPr>
        <w:t>cantidad que</w:t>
      </w:r>
      <w:r w:rsidR="00285DA0" w:rsidRPr="00D325C9">
        <w:rPr>
          <w:rFonts w:eastAsia="Times New Roman"/>
          <w:b/>
          <w:bCs/>
          <w:sz w:val="20"/>
          <w:lang w:eastAsia="es-MX"/>
        </w:rPr>
        <w:t xml:space="preserve"> </w:t>
      </w:r>
      <w:r w:rsidRPr="00D325C9">
        <w:rPr>
          <w:rFonts w:eastAsia="Times New Roman"/>
          <w:bCs/>
          <w:sz w:val="20"/>
          <w:lang w:eastAsia="es-MX"/>
        </w:rPr>
        <w:t>nos representa</w:t>
      </w:r>
      <w:r w:rsidRPr="00D325C9">
        <w:rPr>
          <w:rFonts w:eastAsia="Times New Roman"/>
          <w:b/>
          <w:bCs/>
          <w:sz w:val="20"/>
          <w:lang w:eastAsia="es-MX"/>
        </w:rPr>
        <w:t xml:space="preserve"> </w:t>
      </w:r>
      <w:r w:rsidRPr="00D325C9">
        <w:rPr>
          <w:sz w:val="20"/>
        </w:rPr>
        <w:t>el monto de los derechos de cobro originados en el desarrollo de las actividades del ente público, de los cuales se espera recibir una contraprestación representada en recursos, bienes o servicios; en un plazo menor o igual a doce meses, no incluidos en las cuentas anteriores.</w:t>
      </w:r>
      <w:r w:rsidRPr="00D325C9">
        <w:rPr>
          <w:b/>
          <w:sz w:val="20"/>
        </w:rPr>
        <w:t xml:space="preserve"> </w:t>
      </w:r>
    </w:p>
    <w:p w14:paraId="7C393012" w14:textId="44B7A6C7" w:rsidR="006A7011" w:rsidRPr="00D325C9" w:rsidRDefault="006A7011" w:rsidP="006245F6">
      <w:pPr>
        <w:pStyle w:val="Texto"/>
        <w:spacing w:before="240" w:after="200" w:line="240" w:lineRule="auto"/>
        <w:ind w:firstLine="0"/>
        <w:rPr>
          <w:sz w:val="20"/>
        </w:rPr>
      </w:pPr>
      <w:r w:rsidRPr="00D325C9">
        <w:rPr>
          <w:rFonts w:eastAsia="Times New Roman"/>
          <w:bCs/>
          <w:sz w:val="20"/>
          <w:lang w:eastAsia="es-MX"/>
        </w:rPr>
        <w:t xml:space="preserve">1.1.3. En </w:t>
      </w:r>
      <w:r w:rsidR="0034082A" w:rsidRPr="00D325C9">
        <w:rPr>
          <w:rFonts w:eastAsia="Times New Roman"/>
          <w:bCs/>
          <w:sz w:val="20"/>
          <w:lang w:eastAsia="es-MX"/>
        </w:rPr>
        <w:t>el rubro</w:t>
      </w:r>
      <w:r w:rsidRPr="00D325C9">
        <w:rPr>
          <w:rFonts w:eastAsia="Times New Roman"/>
          <w:bCs/>
          <w:sz w:val="20"/>
          <w:lang w:eastAsia="es-MX"/>
        </w:rPr>
        <w:t xml:space="preserve"> de </w:t>
      </w:r>
      <w:r w:rsidR="002D4597" w:rsidRPr="00D325C9">
        <w:rPr>
          <w:b/>
          <w:sz w:val="20"/>
        </w:rPr>
        <w:t>DERECHOS A RECIBIR BIENES O SERVICIOS</w:t>
      </w:r>
      <w:r w:rsidR="002824F6" w:rsidRPr="00D325C9">
        <w:rPr>
          <w:b/>
          <w:sz w:val="20"/>
        </w:rPr>
        <w:t>;</w:t>
      </w:r>
      <w:r w:rsidRPr="00D325C9">
        <w:rPr>
          <w:b/>
          <w:sz w:val="20"/>
        </w:rPr>
        <w:t xml:space="preserve"> </w:t>
      </w:r>
      <w:r w:rsidR="00285DA0" w:rsidRPr="00D325C9">
        <w:rPr>
          <w:sz w:val="20"/>
        </w:rPr>
        <w:t xml:space="preserve">se considera un saldo </w:t>
      </w:r>
      <w:r w:rsidRPr="00D325C9">
        <w:rPr>
          <w:sz w:val="20"/>
        </w:rPr>
        <w:t xml:space="preserve">por el importe de </w:t>
      </w:r>
      <w:r w:rsidRPr="00756887">
        <w:rPr>
          <w:b/>
          <w:bCs/>
          <w:sz w:val="20"/>
        </w:rPr>
        <w:t>$</w:t>
      </w:r>
      <w:r w:rsidR="00756887" w:rsidRPr="00756887">
        <w:rPr>
          <w:b/>
          <w:bCs/>
          <w:sz w:val="20"/>
        </w:rPr>
        <w:t xml:space="preserve"> </w:t>
      </w:r>
      <w:r w:rsidR="00006CCE">
        <w:rPr>
          <w:b/>
          <w:bCs/>
          <w:sz w:val="20"/>
        </w:rPr>
        <w:t>69,969.78</w:t>
      </w:r>
      <w:r w:rsidR="00067585" w:rsidRPr="00756887">
        <w:rPr>
          <w:b/>
          <w:bCs/>
          <w:sz w:val="20"/>
        </w:rPr>
        <w:t xml:space="preserve"> (</w:t>
      </w:r>
      <w:r w:rsidR="00006CCE">
        <w:rPr>
          <w:b/>
          <w:bCs/>
          <w:sz w:val="20"/>
        </w:rPr>
        <w:t>Sesenta y Nueve Mil Novecientos Sesenta y Nueve Pesos 78/100 M.N.</w:t>
      </w:r>
      <w:r w:rsidR="00067585" w:rsidRPr="00756887">
        <w:rPr>
          <w:b/>
          <w:bCs/>
          <w:sz w:val="20"/>
        </w:rPr>
        <w:t>)</w:t>
      </w:r>
      <w:r w:rsidR="00285DA0" w:rsidRPr="00D325C9">
        <w:rPr>
          <w:bCs/>
          <w:sz w:val="20"/>
        </w:rPr>
        <w:t xml:space="preserve">, </w:t>
      </w:r>
      <w:r w:rsidR="00285DA0" w:rsidRPr="00D325C9">
        <w:rPr>
          <w:sz w:val="20"/>
        </w:rPr>
        <w:t>monto</w:t>
      </w:r>
      <w:r w:rsidR="00285DA0" w:rsidRPr="00D325C9">
        <w:rPr>
          <w:bCs/>
          <w:sz w:val="20"/>
        </w:rPr>
        <w:t xml:space="preserve"> que se constituye de </w:t>
      </w:r>
      <w:r w:rsidRPr="00D325C9">
        <w:rPr>
          <w:sz w:val="20"/>
        </w:rPr>
        <w:t>los anticipos entregados</w:t>
      </w:r>
      <w:r w:rsidR="00285DA0" w:rsidRPr="00D325C9">
        <w:rPr>
          <w:sz w:val="20"/>
        </w:rPr>
        <w:t xml:space="preserve"> a proveedores y contratistas,</w:t>
      </w:r>
      <w:r w:rsidRPr="00D325C9">
        <w:rPr>
          <w:sz w:val="20"/>
        </w:rPr>
        <w:t xml:space="preserve"> previo a la recepción parcial o total de bienes o prestación de servicios, que serán exigibles en un plazo menor o igual a doce meses. </w:t>
      </w:r>
    </w:p>
    <w:p w14:paraId="38F627D6" w14:textId="0298D35F" w:rsidR="002D4597" w:rsidRPr="00D325C9" w:rsidRDefault="002D4597" w:rsidP="006245F6">
      <w:pPr>
        <w:pStyle w:val="Texto"/>
        <w:spacing w:before="240" w:after="200" w:line="240" w:lineRule="auto"/>
        <w:ind w:firstLine="0"/>
        <w:rPr>
          <w:sz w:val="20"/>
        </w:rPr>
      </w:pPr>
      <w:r w:rsidRPr="00D325C9">
        <w:rPr>
          <w:rFonts w:eastAsia="Times New Roman"/>
          <w:bCs/>
          <w:sz w:val="20"/>
          <w:lang w:eastAsia="es-MX"/>
        </w:rPr>
        <w:t xml:space="preserve">1.1.3.1. En </w:t>
      </w:r>
      <w:r w:rsidR="001B6A56" w:rsidRPr="00D325C9">
        <w:rPr>
          <w:rFonts w:eastAsia="Times New Roman"/>
          <w:bCs/>
          <w:sz w:val="20"/>
          <w:lang w:eastAsia="es-MX"/>
        </w:rPr>
        <w:t>el apartado</w:t>
      </w:r>
      <w:r w:rsidRPr="00D325C9">
        <w:rPr>
          <w:rFonts w:eastAsia="Times New Roman"/>
          <w:bCs/>
          <w:sz w:val="20"/>
          <w:lang w:eastAsia="es-MX"/>
        </w:rPr>
        <w:t xml:space="preserve"> de </w:t>
      </w:r>
      <w:r w:rsidR="002B5995" w:rsidRPr="00D325C9">
        <w:rPr>
          <w:b/>
          <w:sz w:val="20"/>
        </w:rPr>
        <w:t>ANTICIPO A PROVEEDORES POR ADQUISICIÓN DE BIENES Y PRESTACIÓN DE SERVICIOS A CORTO PLAZO</w:t>
      </w:r>
      <w:r w:rsidR="00890B1F" w:rsidRPr="00D325C9">
        <w:rPr>
          <w:b/>
          <w:sz w:val="20"/>
        </w:rPr>
        <w:t>;</w:t>
      </w:r>
      <w:r w:rsidRPr="00D325C9">
        <w:rPr>
          <w:b/>
          <w:sz w:val="20"/>
        </w:rPr>
        <w:t xml:space="preserve"> </w:t>
      </w:r>
      <w:r w:rsidRPr="00D325C9">
        <w:rPr>
          <w:sz w:val="20"/>
        </w:rPr>
        <w:t xml:space="preserve">por la </w:t>
      </w:r>
      <w:r w:rsidRPr="00D325C9">
        <w:rPr>
          <w:rFonts w:eastAsia="Times New Roman"/>
          <w:bCs/>
          <w:sz w:val="20"/>
          <w:lang w:eastAsia="es-MX"/>
        </w:rPr>
        <w:t xml:space="preserve">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006CCE">
        <w:rPr>
          <w:b/>
          <w:bCs/>
          <w:sz w:val="20"/>
        </w:rPr>
        <w:t>69,969.78</w:t>
      </w:r>
      <w:r w:rsidR="00067585" w:rsidRPr="00756887">
        <w:rPr>
          <w:b/>
          <w:bCs/>
          <w:sz w:val="20"/>
        </w:rPr>
        <w:t xml:space="preserve"> (</w:t>
      </w:r>
      <w:r w:rsidR="00006CCE">
        <w:rPr>
          <w:b/>
          <w:bCs/>
          <w:sz w:val="20"/>
        </w:rPr>
        <w:t>Sesenta y Nueve Mil Novecientos Sesenta y Nueve Pesos 78/100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el</w:t>
      </w:r>
      <w:r w:rsidRPr="00D325C9">
        <w:rPr>
          <w:sz w:val="20"/>
        </w:rPr>
        <w:t xml:space="preserve"> monto de los anticipos entregados a proveedores por adquisición de bienes y prestación de servicios, previo a la recepción parcial o total, que serán exigibles en un pl</w:t>
      </w:r>
      <w:r w:rsidR="001B6A56" w:rsidRPr="00D325C9">
        <w:rPr>
          <w:sz w:val="20"/>
        </w:rPr>
        <w:t>azo menor o igual a doce meses, dicho anticipo se aplicará como parte del pago hasta terminar de amortizarlo.</w:t>
      </w:r>
      <w:r w:rsidR="00AE4686" w:rsidRPr="00D325C9">
        <w:rPr>
          <w:sz w:val="20"/>
        </w:rPr>
        <w:t xml:space="preserve"> </w:t>
      </w:r>
    </w:p>
    <w:p w14:paraId="56631BFA" w14:textId="7C4B184D" w:rsidR="00F876B7" w:rsidRPr="00D325C9" w:rsidRDefault="002D4597"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 xml:space="preserve">1.1.3.2. </w:t>
      </w:r>
      <w:r w:rsidR="00F876B7" w:rsidRPr="00D325C9">
        <w:rPr>
          <w:rFonts w:ascii="Arial" w:hAnsi="Arial" w:cs="Arial"/>
          <w:bCs/>
          <w:sz w:val="20"/>
          <w:szCs w:val="20"/>
        </w:rPr>
        <w:t xml:space="preserve">En </w:t>
      </w:r>
      <w:r w:rsidR="00923273" w:rsidRPr="00D325C9">
        <w:rPr>
          <w:rFonts w:ascii="Arial" w:hAnsi="Arial" w:cs="Arial"/>
          <w:bCs/>
          <w:sz w:val="20"/>
          <w:szCs w:val="20"/>
        </w:rPr>
        <w:t>la</w:t>
      </w:r>
      <w:r w:rsidR="00F876B7" w:rsidRPr="00D325C9">
        <w:rPr>
          <w:rFonts w:ascii="Arial" w:hAnsi="Arial" w:cs="Arial"/>
          <w:bCs/>
          <w:sz w:val="20"/>
          <w:szCs w:val="20"/>
        </w:rPr>
        <w:t xml:space="preserve"> cuenta de </w:t>
      </w:r>
      <w:r w:rsidR="00257699" w:rsidRPr="00D325C9">
        <w:rPr>
          <w:rFonts w:ascii="Arial" w:hAnsi="Arial" w:cs="Arial"/>
          <w:b/>
          <w:sz w:val="20"/>
          <w:szCs w:val="20"/>
        </w:rPr>
        <w:t>ANTICIPO A PROVEEDORES POR ADQUISICIÓN DE BIENES INMUEBLES Y MUEBLES A CORTO PLAZO</w:t>
      </w:r>
      <w:r w:rsidR="00890B1F" w:rsidRPr="00D325C9">
        <w:rPr>
          <w:rFonts w:ascii="Arial" w:hAnsi="Arial" w:cs="Arial"/>
          <w:b/>
          <w:sz w:val="20"/>
          <w:szCs w:val="20"/>
        </w:rPr>
        <w:t>;</w:t>
      </w:r>
      <w:r w:rsidR="00F876B7" w:rsidRPr="00D325C9">
        <w:rPr>
          <w:rFonts w:ascii="Arial" w:hAnsi="Arial" w:cs="Arial"/>
          <w:bCs/>
          <w:sz w:val="20"/>
          <w:szCs w:val="20"/>
        </w:rPr>
        <w:t xml:space="preserve"> </w:t>
      </w:r>
      <w:r w:rsidR="00F876B7" w:rsidRPr="00D325C9">
        <w:rPr>
          <w:rFonts w:ascii="Arial" w:eastAsia="Times New Roman" w:hAnsi="Arial" w:cs="Arial"/>
          <w:bCs/>
          <w:sz w:val="20"/>
          <w:szCs w:val="20"/>
          <w:lang w:eastAsia="es-MX"/>
        </w:rPr>
        <w:t xml:space="preserve">por la cantidad de </w:t>
      </w:r>
      <w:r w:rsidR="00F876B7" w:rsidRPr="00756887">
        <w:rPr>
          <w:rFonts w:ascii="Arial" w:eastAsia="Times New Roman" w:hAnsi="Arial" w:cs="Arial"/>
          <w:b/>
          <w:bCs/>
          <w:sz w:val="20"/>
          <w:szCs w:val="20"/>
          <w:lang w:eastAsia="es-MX"/>
        </w:rPr>
        <w:t xml:space="preserve">$ </w:t>
      </w:r>
      <w:r w:rsidR="00006CCE">
        <w:rPr>
          <w:rFonts w:ascii="Arial" w:hAnsi="Arial" w:cs="Arial"/>
          <w:b/>
          <w:bCs/>
          <w:sz w:val="20"/>
          <w:szCs w:val="20"/>
        </w:rPr>
        <w:t>0.00</w:t>
      </w:r>
      <w:r w:rsidR="00067585" w:rsidRPr="00756887">
        <w:rPr>
          <w:rFonts w:ascii="Arial" w:hAnsi="Arial" w:cs="Arial"/>
          <w:b/>
          <w:bCs/>
          <w:sz w:val="20"/>
          <w:szCs w:val="20"/>
        </w:rPr>
        <w:t xml:space="preserve"> (</w:t>
      </w:r>
      <w:r w:rsidR="00006CCE">
        <w:rPr>
          <w:rFonts w:ascii="Arial" w:hAnsi="Arial" w:cs="Arial"/>
          <w:b/>
          <w:bCs/>
          <w:sz w:val="20"/>
          <w:szCs w:val="20"/>
        </w:rPr>
        <w:t>Cero Pesos 00/100 M.N.</w:t>
      </w:r>
      <w:r w:rsidR="00067585" w:rsidRPr="00756887">
        <w:rPr>
          <w:rFonts w:ascii="Arial" w:hAnsi="Arial" w:cs="Arial"/>
          <w:b/>
          <w:bCs/>
          <w:sz w:val="20"/>
          <w:szCs w:val="20"/>
        </w:rPr>
        <w:t>)</w:t>
      </w:r>
      <w:r w:rsidR="0075450A" w:rsidRPr="00D325C9">
        <w:rPr>
          <w:rFonts w:ascii="Arial" w:eastAsia="Times New Roman" w:hAnsi="Arial" w:cs="Arial"/>
          <w:bCs/>
          <w:sz w:val="20"/>
          <w:szCs w:val="20"/>
          <w:lang w:eastAsia="es-MX"/>
        </w:rPr>
        <w:t>,</w:t>
      </w:r>
      <w:r w:rsidR="00F876B7" w:rsidRPr="00D325C9">
        <w:rPr>
          <w:rFonts w:ascii="Arial" w:eastAsia="Times New Roman" w:hAnsi="Arial" w:cs="Arial"/>
          <w:bCs/>
          <w:sz w:val="20"/>
          <w:szCs w:val="20"/>
          <w:lang w:eastAsia="es-MX"/>
        </w:rPr>
        <w:t xml:space="preserve"> </w:t>
      </w:r>
      <w:r w:rsidR="00F876B7" w:rsidRPr="00D325C9">
        <w:rPr>
          <w:rFonts w:ascii="Arial" w:eastAsia="Times New Roman" w:hAnsi="Arial" w:cs="Arial"/>
          <w:sz w:val="20"/>
          <w:szCs w:val="20"/>
          <w:lang w:eastAsia="es-MX"/>
        </w:rPr>
        <w:t>se registra</w:t>
      </w:r>
      <w:r w:rsidR="00F876B7" w:rsidRPr="00D325C9">
        <w:rPr>
          <w:rFonts w:ascii="Arial" w:hAnsi="Arial" w:cs="Arial"/>
          <w:bCs/>
          <w:sz w:val="20"/>
          <w:szCs w:val="20"/>
        </w:rPr>
        <w:t xml:space="preserve"> el monto de los</w:t>
      </w:r>
      <w:r w:rsidR="00F876B7" w:rsidRPr="00D325C9">
        <w:rPr>
          <w:rFonts w:ascii="Arial" w:hAnsi="Arial" w:cs="Arial"/>
          <w:sz w:val="20"/>
          <w:szCs w:val="20"/>
        </w:rPr>
        <w:t xml:space="preserve"> anticipos entregados a proveedores por adquisición de bienes inmuebles y muebles, previo a la recepción parcial o total, que serán exigibles en un plazo menor o igual a doce meses</w:t>
      </w:r>
      <w:r w:rsidR="00AE3338" w:rsidRPr="00D325C9">
        <w:rPr>
          <w:rFonts w:ascii="Arial" w:hAnsi="Arial" w:cs="Arial"/>
          <w:bCs/>
          <w:sz w:val="20"/>
          <w:szCs w:val="20"/>
        </w:rPr>
        <w:t>, mismo anticipo que se aplicará como parte del pago hasta terminar de amortizarlo.</w:t>
      </w:r>
      <w:r w:rsidR="00AE4686" w:rsidRPr="00D325C9">
        <w:rPr>
          <w:rFonts w:ascii="Arial" w:hAnsi="Arial" w:cs="Arial"/>
          <w:sz w:val="20"/>
          <w:szCs w:val="20"/>
        </w:rPr>
        <w:t xml:space="preserve"> </w:t>
      </w:r>
    </w:p>
    <w:p w14:paraId="33351A7E" w14:textId="53267F23" w:rsidR="00FE4644" w:rsidRPr="00A13516" w:rsidRDefault="00F876B7" w:rsidP="006245F6">
      <w:pPr>
        <w:pStyle w:val="Texto"/>
        <w:spacing w:before="240" w:after="200" w:line="240" w:lineRule="auto"/>
        <w:ind w:firstLine="0"/>
        <w:rPr>
          <w:sz w:val="20"/>
        </w:rPr>
      </w:pPr>
      <w:r w:rsidRPr="00D325C9">
        <w:rPr>
          <w:rFonts w:eastAsia="Times New Roman"/>
          <w:sz w:val="20"/>
          <w:lang w:eastAsia="es-MX"/>
        </w:rPr>
        <w:t>1.1.3.3.</w:t>
      </w:r>
      <w:r w:rsidR="00FE4644" w:rsidRPr="00D325C9">
        <w:rPr>
          <w:rFonts w:eastAsia="Times New Roman"/>
          <w:sz w:val="20"/>
          <w:lang w:eastAsia="es-MX"/>
        </w:rPr>
        <w:t xml:space="preserve"> </w:t>
      </w:r>
      <w:r w:rsidR="00E942CE" w:rsidRPr="00D325C9">
        <w:rPr>
          <w:rFonts w:eastAsia="Times New Roman"/>
          <w:bCs/>
          <w:sz w:val="20"/>
          <w:lang w:eastAsia="es-MX"/>
        </w:rPr>
        <w:t>La</w:t>
      </w:r>
      <w:r w:rsidR="00FE4644" w:rsidRPr="00D325C9">
        <w:rPr>
          <w:rFonts w:eastAsia="Times New Roman"/>
          <w:bCs/>
          <w:sz w:val="20"/>
          <w:lang w:eastAsia="es-MX"/>
        </w:rPr>
        <w:t xml:space="preserve"> cuenta de </w:t>
      </w:r>
      <w:r w:rsidR="00257699" w:rsidRPr="00D325C9">
        <w:rPr>
          <w:b/>
          <w:sz w:val="20"/>
        </w:rPr>
        <w:t>ANTICIPO A PROVEEDORES POR ADQUISICIÓN DE BIENES INTANGIBLES A CORTO PLAZO</w:t>
      </w:r>
      <w:r w:rsidR="00890B1F" w:rsidRPr="00D325C9">
        <w:rPr>
          <w:b/>
          <w:sz w:val="20"/>
        </w:rPr>
        <w:t>;</w:t>
      </w:r>
      <w:r w:rsidR="00FE4644" w:rsidRPr="00D325C9">
        <w:rPr>
          <w:b/>
          <w:sz w:val="20"/>
        </w:rPr>
        <w:t xml:space="preserve"> </w:t>
      </w:r>
      <w:r w:rsidR="00E942CE" w:rsidRPr="00D325C9">
        <w:rPr>
          <w:rFonts w:eastAsia="Times New Roman"/>
          <w:bCs/>
          <w:sz w:val="20"/>
          <w:lang w:eastAsia="es-MX"/>
        </w:rPr>
        <w:t xml:space="preserve">revela un saldo </w:t>
      </w:r>
      <w:r w:rsidR="00923273" w:rsidRPr="00D325C9">
        <w:rPr>
          <w:rFonts w:eastAsia="Times New Roman"/>
          <w:bCs/>
          <w:sz w:val="20"/>
          <w:lang w:eastAsia="es-MX"/>
        </w:rPr>
        <w:t>por la cantidad</w:t>
      </w:r>
      <w:r w:rsidR="00FE4644" w:rsidRPr="00D325C9">
        <w:rPr>
          <w:rFonts w:eastAsia="Times New Roman"/>
          <w:bCs/>
          <w:sz w:val="20"/>
          <w:lang w:eastAsia="es-MX"/>
        </w:rPr>
        <w:t xml:space="preserve"> de </w:t>
      </w:r>
      <w:r w:rsidR="00FE4644"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FE4644" w:rsidRPr="00D325C9">
        <w:rPr>
          <w:rFonts w:eastAsia="Times New Roman"/>
          <w:bCs/>
          <w:sz w:val="20"/>
          <w:lang w:eastAsia="es-MX"/>
        </w:rPr>
        <w:t>,</w:t>
      </w:r>
      <w:r w:rsidR="00947BCF" w:rsidRPr="00D325C9">
        <w:rPr>
          <w:rFonts w:eastAsia="Times New Roman"/>
          <w:bCs/>
          <w:sz w:val="20"/>
          <w:lang w:eastAsia="es-MX"/>
        </w:rPr>
        <w:t xml:space="preserve"> </w:t>
      </w:r>
      <w:r w:rsidR="00E942CE" w:rsidRPr="00D325C9">
        <w:rPr>
          <w:rFonts w:eastAsia="Times New Roman"/>
          <w:bCs/>
          <w:sz w:val="20"/>
          <w:lang w:eastAsia="es-MX"/>
        </w:rPr>
        <w:t>el cual está integrado por</w:t>
      </w:r>
      <w:r w:rsidR="00FE4644" w:rsidRPr="00D325C9">
        <w:rPr>
          <w:rFonts w:eastAsia="Times New Roman"/>
          <w:bCs/>
          <w:sz w:val="20"/>
          <w:lang w:eastAsia="es-MX"/>
        </w:rPr>
        <w:t xml:space="preserve"> </w:t>
      </w:r>
      <w:r w:rsidR="00FE4644" w:rsidRPr="00D325C9">
        <w:rPr>
          <w:sz w:val="20"/>
        </w:rPr>
        <w:t>los anticipos entregados a proveedores por</w:t>
      </w:r>
      <w:r w:rsidR="00E942CE" w:rsidRPr="00D325C9">
        <w:rPr>
          <w:sz w:val="20"/>
        </w:rPr>
        <w:t xml:space="preserve"> la</w:t>
      </w:r>
      <w:r w:rsidR="00FE4644" w:rsidRPr="00D325C9">
        <w:rPr>
          <w:sz w:val="20"/>
        </w:rPr>
        <w:t xml:space="preserve"> adquisición de bienes intangibles</w:t>
      </w:r>
      <w:r w:rsidR="00E942CE" w:rsidRPr="00D325C9">
        <w:rPr>
          <w:sz w:val="20"/>
        </w:rPr>
        <w:t xml:space="preserve"> en favor del ente público</w:t>
      </w:r>
      <w:r w:rsidR="00FE4644" w:rsidRPr="00D325C9">
        <w:rPr>
          <w:sz w:val="20"/>
        </w:rPr>
        <w:t>, previo a la recepción parcial o total, que serán exigibles en un p</w:t>
      </w:r>
      <w:r w:rsidR="00E942CE" w:rsidRPr="00D325C9">
        <w:rPr>
          <w:sz w:val="20"/>
        </w:rPr>
        <w:t>lazo menor o igual a doce meses, anticipo que se aplicará como parte del pago hasta terminar de amortizarlo.</w:t>
      </w:r>
      <w:r w:rsidR="00AE4686" w:rsidRPr="00D325C9">
        <w:rPr>
          <w:sz w:val="20"/>
        </w:rPr>
        <w:t xml:space="preserve"> </w:t>
      </w:r>
    </w:p>
    <w:p w14:paraId="174610FE" w14:textId="1B50BA8F" w:rsidR="0011336F" w:rsidRPr="00D325C9" w:rsidRDefault="00CD5BEA"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1.1.3.4. En la</w:t>
      </w:r>
      <w:r w:rsidR="0011336F" w:rsidRPr="00D325C9">
        <w:rPr>
          <w:rFonts w:ascii="Arial" w:eastAsia="Times New Roman" w:hAnsi="Arial" w:cs="Arial"/>
          <w:bCs/>
          <w:sz w:val="20"/>
          <w:szCs w:val="20"/>
          <w:lang w:eastAsia="es-MX"/>
        </w:rPr>
        <w:t xml:space="preserve"> </w:t>
      </w:r>
      <w:r w:rsidR="0034082A" w:rsidRPr="00D325C9">
        <w:rPr>
          <w:rFonts w:ascii="Arial" w:eastAsia="Times New Roman" w:hAnsi="Arial" w:cs="Arial"/>
          <w:bCs/>
          <w:sz w:val="20"/>
          <w:szCs w:val="20"/>
          <w:lang w:eastAsia="es-MX"/>
        </w:rPr>
        <w:t>cuenta</w:t>
      </w:r>
      <w:r w:rsidR="0011336F" w:rsidRPr="00D325C9">
        <w:rPr>
          <w:rFonts w:ascii="Arial" w:eastAsia="Times New Roman" w:hAnsi="Arial" w:cs="Arial"/>
          <w:bCs/>
          <w:sz w:val="20"/>
          <w:szCs w:val="20"/>
          <w:lang w:eastAsia="es-MX"/>
        </w:rPr>
        <w:t xml:space="preserve"> de </w:t>
      </w:r>
      <w:r w:rsidR="00257699" w:rsidRPr="00D325C9">
        <w:rPr>
          <w:rFonts w:ascii="Arial" w:hAnsi="Arial" w:cs="Arial"/>
          <w:b/>
          <w:sz w:val="20"/>
          <w:szCs w:val="20"/>
        </w:rPr>
        <w:t>ANTICIPO A CONTRATISTAS POR OBRAS PÚBLICAS A CORTO PLAZO</w:t>
      </w:r>
      <w:r w:rsidR="00890B1F" w:rsidRPr="00D325C9">
        <w:rPr>
          <w:rFonts w:ascii="Arial" w:hAnsi="Arial" w:cs="Arial"/>
          <w:b/>
          <w:sz w:val="20"/>
          <w:szCs w:val="20"/>
        </w:rPr>
        <w:t>;</w:t>
      </w:r>
      <w:r w:rsidR="0011336F" w:rsidRPr="00D325C9">
        <w:rPr>
          <w:rFonts w:ascii="Arial" w:hAnsi="Arial" w:cs="Arial"/>
          <w:b/>
          <w:sz w:val="20"/>
          <w:szCs w:val="20"/>
        </w:rPr>
        <w:t xml:space="preserve"> </w:t>
      </w:r>
      <w:r w:rsidRPr="00D325C9">
        <w:rPr>
          <w:rFonts w:ascii="Arial" w:eastAsia="Times New Roman" w:hAnsi="Arial" w:cs="Arial"/>
          <w:bCs/>
          <w:sz w:val="20"/>
          <w:szCs w:val="20"/>
          <w:lang w:eastAsia="es-MX"/>
        </w:rPr>
        <w:t xml:space="preserve">se considera un saldo por </w:t>
      </w:r>
      <w:r w:rsidR="0011336F"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006CCE">
        <w:rPr>
          <w:rFonts w:ascii="Arial" w:hAnsi="Arial" w:cs="Arial"/>
          <w:b/>
          <w:bCs/>
          <w:sz w:val="20"/>
          <w:szCs w:val="20"/>
        </w:rPr>
        <w:t>0.00</w:t>
      </w:r>
      <w:r w:rsidR="00067585" w:rsidRPr="00756887">
        <w:rPr>
          <w:rFonts w:ascii="Arial" w:hAnsi="Arial" w:cs="Arial"/>
          <w:b/>
          <w:bCs/>
          <w:sz w:val="20"/>
          <w:szCs w:val="20"/>
        </w:rPr>
        <w:t xml:space="preserve"> (</w:t>
      </w:r>
      <w:r w:rsidR="00006CCE">
        <w:rPr>
          <w:rFonts w:ascii="Arial" w:hAnsi="Arial" w:cs="Arial"/>
          <w:b/>
          <w:bCs/>
          <w:sz w:val="20"/>
          <w:szCs w:val="20"/>
        </w:rPr>
        <w:t>Cero Pesos 00/100 M.N.</w:t>
      </w:r>
      <w:r w:rsidR="00067585" w:rsidRPr="00756887">
        <w:rPr>
          <w:rFonts w:ascii="Arial" w:hAnsi="Arial" w:cs="Arial"/>
          <w:b/>
          <w:bCs/>
          <w:sz w:val="20"/>
          <w:szCs w:val="20"/>
        </w:rPr>
        <w:t>)</w:t>
      </w:r>
      <w:r w:rsidR="0011336F" w:rsidRPr="00D325C9">
        <w:rPr>
          <w:rFonts w:ascii="Arial" w:hAnsi="Arial" w:cs="Arial"/>
          <w:bCs/>
          <w:sz w:val="20"/>
          <w:szCs w:val="20"/>
        </w:rPr>
        <w:t xml:space="preserve">, </w:t>
      </w:r>
      <w:r w:rsidRPr="00D325C9">
        <w:rPr>
          <w:rFonts w:ascii="Arial" w:hAnsi="Arial" w:cs="Arial"/>
          <w:bCs/>
          <w:sz w:val="20"/>
          <w:szCs w:val="20"/>
        </w:rPr>
        <w:t>cantidad que está conformada por</w:t>
      </w:r>
      <w:r w:rsidR="0011336F" w:rsidRPr="00D325C9">
        <w:rPr>
          <w:rFonts w:ascii="Arial" w:hAnsi="Arial" w:cs="Arial"/>
          <w:sz w:val="20"/>
          <w:szCs w:val="20"/>
        </w:rPr>
        <w:t xml:space="preserve"> los anticipos entregados a contratistas por obras públicas, previo a la recepción parcial o total, que serán exigibles en un pl</w:t>
      </w:r>
      <w:r w:rsidRPr="00D325C9">
        <w:rPr>
          <w:rFonts w:ascii="Arial" w:hAnsi="Arial" w:cs="Arial"/>
          <w:sz w:val="20"/>
          <w:szCs w:val="20"/>
        </w:rPr>
        <w:t>azo menor o igual a doce meses, los cuales se amortiza</w:t>
      </w:r>
      <w:r w:rsidR="0075450A" w:rsidRPr="00D325C9">
        <w:rPr>
          <w:rFonts w:ascii="Arial" w:hAnsi="Arial" w:cs="Arial"/>
          <w:sz w:val="20"/>
          <w:szCs w:val="20"/>
        </w:rPr>
        <w:t>rán</w:t>
      </w:r>
      <w:r w:rsidRPr="00D325C9">
        <w:rPr>
          <w:rFonts w:ascii="Arial" w:hAnsi="Arial" w:cs="Arial"/>
          <w:sz w:val="20"/>
          <w:szCs w:val="20"/>
        </w:rPr>
        <w:t xml:space="preserve"> a la entrega de las estimaciones hasta que quede concluid</w:t>
      </w:r>
      <w:r w:rsidR="0075450A" w:rsidRPr="00D325C9">
        <w:rPr>
          <w:rFonts w:ascii="Arial" w:hAnsi="Arial" w:cs="Arial"/>
          <w:sz w:val="20"/>
          <w:szCs w:val="20"/>
        </w:rPr>
        <w:t>a</w:t>
      </w:r>
      <w:r w:rsidRPr="00D325C9">
        <w:rPr>
          <w:rFonts w:ascii="Arial" w:hAnsi="Arial" w:cs="Arial"/>
          <w:sz w:val="20"/>
          <w:szCs w:val="20"/>
        </w:rPr>
        <w:t xml:space="preserve"> la </w:t>
      </w:r>
      <w:r w:rsidR="0075450A" w:rsidRPr="00D325C9">
        <w:rPr>
          <w:rFonts w:ascii="Arial" w:hAnsi="Arial" w:cs="Arial"/>
          <w:sz w:val="20"/>
          <w:szCs w:val="20"/>
        </w:rPr>
        <w:t xml:space="preserve">obra y al mismo tiempo </w:t>
      </w:r>
      <w:r w:rsidR="00A856BB" w:rsidRPr="00D325C9">
        <w:rPr>
          <w:rFonts w:ascii="Arial" w:hAnsi="Arial" w:cs="Arial"/>
          <w:sz w:val="20"/>
          <w:szCs w:val="20"/>
        </w:rPr>
        <w:t xml:space="preserve">el anticipo quede totalmente </w:t>
      </w:r>
      <w:r w:rsidRPr="00D325C9">
        <w:rPr>
          <w:rFonts w:ascii="Arial" w:hAnsi="Arial" w:cs="Arial"/>
          <w:sz w:val="20"/>
          <w:szCs w:val="20"/>
        </w:rPr>
        <w:t>amortiza</w:t>
      </w:r>
      <w:r w:rsidR="00A856BB" w:rsidRPr="00D325C9">
        <w:rPr>
          <w:rFonts w:ascii="Arial" w:hAnsi="Arial" w:cs="Arial"/>
          <w:sz w:val="20"/>
          <w:szCs w:val="20"/>
        </w:rPr>
        <w:t>do,</w:t>
      </w:r>
      <w:r w:rsidRPr="00D325C9">
        <w:rPr>
          <w:rFonts w:ascii="Arial" w:hAnsi="Arial" w:cs="Arial"/>
          <w:sz w:val="20"/>
          <w:szCs w:val="20"/>
        </w:rPr>
        <w:t xml:space="preserve"> de cada uno de los anticipos generados.</w:t>
      </w:r>
      <w:r w:rsidR="00AE4686" w:rsidRPr="00D325C9">
        <w:rPr>
          <w:rFonts w:ascii="Arial" w:hAnsi="Arial" w:cs="Arial"/>
          <w:sz w:val="20"/>
          <w:szCs w:val="20"/>
        </w:rPr>
        <w:t xml:space="preserve"> </w:t>
      </w:r>
    </w:p>
    <w:p w14:paraId="7606A31B" w14:textId="38CEC51E" w:rsidR="000976A8" w:rsidRPr="00D325C9" w:rsidRDefault="001122D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1.1.3.9. La cuenta de </w:t>
      </w:r>
      <w:r w:rsidR="00257699" w:rsidRPr="00D325C9">
        <w:rPr>
          <w:b/>
          <w:sz w:val="20"/>
        </w:rPr>
        <w:t>OTROS DERECHOS A RECIBIR BIENES O SERVICIOS A CORTO PLAZO</w:t>
      </w:r>
      <w:r w:rsidRPr="00D325C9">
        <w:rPr>
          <w:b/>
          <w:sz w:val="20"/>
        </w:rPr>
        <w:t xml:space="preserve">; </w:t>
      </w:r>
      <w:r w:rsidRPr="00D325C9">
        <w:rPr>
          <w:rFonts w:eastAsia="Times New Roman"/>
          <w:sz w:val="20"/>
          <w:lang w:eastAsia="es-MX"/>
        </w:rPr>
        <w:t>p</w:t>
      </w:r>
      <w:r w:rsidR="00A856BB" w:rsidRPr="00D325C9">
        <w:rPr>
          <w:rFonts w:eastAsia="Times New Roman"/>
          <w:sz w:val="20"/>
          <w:lang w:eastAsia="es-MX"/>
        </w:rPr>
        <w:t>resenta un</w:t>
      </w:r>
      <w:r w:rsidRPr="00D325C9">
        <w:rPr>
          <w:rFonts w:eastAsia="Times New Roman"/>
          <w:sz w:val="20"/>
          <w:lang w:eastAsia="es-MX"/>
        </w:rPr>
        <w:t xml:space="preserve"> </w:t>
      </w:r>
      <w:r w:rsidR="00890B1F" w:rsidRPr="00D325C9">
        <w:rPr>
          <w:rFonts w:eastAsia="Times New Roman"/>
          <w:sz w:val="20"/>
          <w:lang w:eastAsia="es-MX"/>
        </w:rPr>
        <w:t xml:space="preserve">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4F7D38" w:rsidRPr="00D325C9">
        <w:rPr>
          <w:sz w:val="20"/>
        </w:rPr>
        <w:t>los recursos</w:t>
      </w:r>
      <w:r w:rsidRPr="00D325C9">
        <w:rPr>
          <w:sz w:val="20"/>
        </w:rPr>
        <w:t xml:space="preserve"> entregados </w:t>
      </w:r>
      <w:r w:rsidR="004F7D38" w:rsidRPr="00D325C9">
        <w:rPr>
          <w:sz w:val="20"/>
        </w:rPr>
        <w:t xml:space="preserve">a cuenta del ente público, </w:t>
      </w:r>
      <w:r w:rsidRPr="00D325C9">
        <w:rPr>
          <w:sz w:val="20"/>
        </w:rPr>
        <w:t xml:space="preserve">previo a la recepción parcial o total de bienes o prestación de servicios, que serán exigibles en un plazo menor o igual a doce meses, no incluidos en las cuentas anteriores. </w:t>
      </w:r>
    </w:p>
    <w:p w14:paraId="77AC43E8" w14:textId="101095D5" w:rsidR="000976A8" w:rsidRPr="00D325C9" w:rsidRDefault="000976A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 En </w:t>
      </w:r>
      <w:r w:rsidR="00923273" w:rsidRPr="00D325C9">
        <w:rPr>
          <w:rFonts w:eastAsia="Times New Roman"/>
          <w:bCs/>
          <w:sz w:val="20"/>
          <w:lang w:eastAsia="es-MX"/>
        </w:rPr>
        <w:t>el</w:t>
      </w:r>
      <w:r w:rsidR="0034082A" w:rsidRPr="00D325C9">
        <w:rPr>
          <w:rFonts w:eastAsia="Times New Roman"/>
          <w:bCs/>
          <w:sz w:val="20"/>
          <w:lang w:eastAsia="es-MX"/>
        </w:rPr>
        <w:t xml:space="preserve"> rubro</w:t>
      </w:r>
      <w:r w:rsidRPr="00D325C9">
        <w:rPr>
          <w:rFonts w:eastAsia="Times New Roman"/>
          <w:bCs/>
          <w:sz w:val="20"/>
          <w:lang w:eastAsia="es-MX"/>
        </w:rPr>
        <w:t xml:space="preserve"> de </w:t>
      </w:r>
      <w:r w:rsidR="00890B1F" w:rsidRPr="00D325C9">
        <w:rPr>
          <w:b/>
          <w:sz w:val="20"/>
        </w:rPr>
        <w:t>INVENTARIOS;</w:t>
      </w:r>
      <w:r w:rsidRPr="00D325C9">
        <w:rPr>
          <w:b/>
          <w:sz w:val="20"/>
        </w:rPr>
        <w:t xml:space="preserve"> </w:t>
      </w:r>
      <w:r w:rsidR="004F7D38" w:rsidRPr="00D325C9">
        <w:rPr>
          <w:rFonts w:eastAsia="Times New Roman"/>
          <w:bCs/>
          <w:sz w:val="20"/>
          <w:lang w:eastAsia="es-MX"/>
        </w:rPr>
        <w:t>se registra un saldo de</w:t>
      </w:r>
      <w:r w:rsidRPr="00D325C9">
        <w:rPr>
          <w:rFonts w:eastAsia="Times New Roman"/>
          <w:bCs/>
          <w:sz w:val="20"/>
          <w:lang w:eastAsia="es-MX"/>
        </w:rPr>
        <w:t xml:space="preserve"> </w:t>
      </w:r>
      <w:r w:rsidRPr="00756887">
        <w:rPr>
          <w:rFonts w:eastAsia="Times New Roman"/>
          <w:b/>
          <w:bCs/>
          <w:sz w:val="20"/>
          <w:lang w:eastAsia="es-MX"/>
        </w:rPr>
        <w:t>$</w:t>
      </w:r>
      <w:r w:rsidR="00756887"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bCs/>
          <w:sz w:val="20"/>
        </w:rPr>
        <w:t xml:space="preserve">, </w:t>
      </w:r>
      <w:r w:rsidR="004F7D38" w:rsidRPr="00D325C9">
        <w:rPr>
          <w:bCs/>
          <w:sz w:val="20"/>
        </w:rPr>
        <w:t>monto que está constituido por el total</w:t>
      </w:r>
      <w:r w:rsidR="004F7D38" w:rsidRPr="00D325C9">
        <w:rPr>
          <w:sz w:val="20"/>
        </w:rPr>
        <w:t xml:space="preserve"> de</w:t>
      </w:r>
      <w:r w:rsidRPr="00D325C9">
        <w:rPr>
          <w:sz w:val="20"/>
        </w:rPr>
        <w:t xml:space="preserve"> bienes propiedad del ente público destinados a la venta, a la producción o para su utilización. </w:t>
      </w:r>
    </w:p>
    <w:p w14:paraId="26B61A49" w14:textId="3842F43B" w:rsidR="00033912" w:rsidRPr="00D325C9" w:rsidRDefault="00033912"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1.1.4.1. </w:t>
      </w:r>
      <w:r w:rsidR="004F7D38" w:rsidRPr="00D325C9">
        <w:rPr>
          <w:rFonts w:eastAsia="Times New Roman"/>
          <w:bCs/>
          <w:sz w:val="20"/>
          <w:lang w:eastAsia="es-MX"/>
        </w:rPr>
        <w:t>El apartado</w:t>
      </w:r>
      <w:r w:rsidRPr="00D325C9">
        <w:rPr>
          <w:rFonts w:eastAsia="Times New Roman"/>
          <w:bCs/>
          <w:sz w:val="20"/>
          <w:lang w:eastAsia="es-MX"/>
        </w:rPr>
        <w:t xml:space="preserve"> de </w:t>
      </w:r>
      <w:r w:rsidR="00257699" w:rsidRPr="00D325C9">
        <w:rPr>
          <w:b/>
          <w:sz w:val="20"/>
        </w:rPr>
        <w:t>INVENTARIO DE MERCANCÍAS PARA VENTA</w:t>
      </w:r>
      <w:r w:rsidR="00E176D5" w:rsidRPr="00D325C9">
        <w:rPr>
          <w:b/>
          <w:sz w:val="20"/>
        </w:rPr>
        <w:t>;</w:t>
      </w:r>
      <w:r w:rsidRPr="00D325C9">
        <w:rPr>
          <w:b/>
          <w:sz w:val="20"/>
        </w:rPr>
        <w:t xml:space="preserve"> </w:t>
      </w:r>
      <w:r w:rsidR="004F7D38" w:rsidRPr="00D325C9">
        <w:rPr>
          <w:sz w:val="20"/>
        </w:rPr>
        <w:t xml:space="preserve">cuyo saldo es </w:t>
      </w:r>
      <w:r w:rsidRPr="00833455">
        <w:rPr>
          <w:sz w:val="20"/>
        </w:rPr>
        <w:t>de</w:t>
      </w:r>
      <w:r w:rsidRPr="00756887">
        <w:rPr>
          <w:b/>
          <w:sz w:val="20"/>
        </w:rPr>
        <w:t xml:space="preserve"> </w:t>
      </w:r>
      <w:r w:rsidR="00432834" w:rsidRPr="00756887">
        <w:rPr>
          <w:b/>
          <w:bCs/>
          <w:sz w:val="20"/>
        </w:rPr>
        <w:t>$</w:t>
      </w:r>
      <w:r w:rsidR="00756887">
        <w:rPr>
          <w:b/>
          <w:bCs/>
          <w:sz w:val="20"/>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432834" w:rsidRPr="00D325C9">
        <w:rPr>
          <w:bCs/>
          <w:sz w:val="20"/>
        </w:rPr>
        <w:t>,</w:t>
      </w:r>
      <w:r w:rsidR="004E6F21" w:rsidRPr="00D325C9">
        <w:rPr>
          <w:b/>
          <w:bCs/>
          <w:sz w:val="20"/>
        </w:rPr>
        <w:t xml:space="preserve"> </w:t>
      </w:r>
      <w:r w:rsidR="003B5C4D" w:rsidRPr="00D325C9">
        <w:rPr>
          <w:bCs/>
          <w:sz w:val="20"/>
        </w:rPr>
        <w:t>registra</w:t>
      </w:r>
      <w:r w:rsidRPr="00D325C9">
        <w:rPr>
          <w:bCs/>
          <w:sz w:val="20"/>
        </w:rPr>
        <w:t xml:space="preserve"> </w:t>
      </w:r>
      <w:r w:rsidR="00432834" w:rsidRPr="00D325C9">
        <w:rPr>
          <w:sz w:val="20"/>
        </w:rPr>
        <w:t>el total</w:t>
      </w:r>
      <w:r w:rsidR="004E6F21" w:rsidRPr="00D325C9">
        <w:rPr>
          <w:sz w:val="20"/>
        </w:rPr>
        <w:t xml:space="preserve"> de artículos o bienes no duraderos que adquiere el ente público para destinarlos a la comercialización</w:t>
      </w:r>
      <w:r w:rsidRPr="00D325C9">
        <w:rPr>
          <w:sz w:val="20"/>
        </w:rPr>
        <w:t xml:space="preserve">. </w:t>
      </w:r>
    </w:p>
    <w:p w14:paraId="331B37DD" w14:textId="767AF602" w:rsidR="00E95545" w:rsidRPr="00D325C9" w:rsidRDefault="00343E5F" w:rsidP="006245F6">
      <w:pPr>
        <w:pStyle w:val="Texto"/>
        <w:spacing w:before="240" w:after="200" w:line="240" w:lineRule="auto"/>
        <w:ind w:firstLine="0"/>
        <w:rPr>
          <w:sz w:val="20"/>
        </w:rPr>
      </w:pPr>
      <w:r w:rsidRPr="00D325C9">
        <w:rPr>
          <w:rFonts w:eastAsia="Times New Roman"/>
          <w:bCs/>
          <w:sz w:val="20"/>
          <w:lang w:eastAsia="es-MX"/>
        </w:rPr>
        <w:t xml:space="preserve">1.1.4.2. </w:t>
      </w:r>
      <w:r w:rsidR="002D1441" w:rsidRPr="00D325C9">
        <w:rPr>
          <w:rFonts w:eastAsia="Times New Roman"/>
          <w:sz w:val="20"/>
          <w:lang w:eastAsia="es-MX"/>
        </w:rPr>
        <w:t>La</w:t>
      </w:r>
      <w:r w:rsidR="00D85DE4" w:rsidRPr="00D325C9">
        <w:rPr>
          <w:rFonts w:eastAsia="Times New Roman"/>
          <w:sz w:val="20"/>
          <w:lang w:eastAsia="es-MX"/>
        </w:rPr>
        <w:t xml:space="preserve"> cuenta</w:t>
      </w:r>
      <w:r w:rsidRPr="00D325C9">
        <w:rPr>
          <w:rFonts w:eastAsia="Times New Roman"/>
          <w:sz w:val="20"/>
          <w:lang w:eastAsia="es-MX"/>
        </w:rPr>
        <w:t xml:space="preserve"> de </w:t>
      </w:r>
      <w:r w:rsidR="00257699" w:rsidRPr="00D325C9">
        <w:rPr>
          <w:b/>
          <w:sz w:val="20"/>
        </w:rPr>
        <w:t>INVENTARIO DE MERCANCÍAS TERMINADAS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Pr="00D325C9">
        <w:rPr>
          <w:rFonts w:eastAsia="Times New Roman"/>
          <w:bCs/>
          <w:sz w:val="20"/>
          <w:lang w:eastAsia="es-MX"/>
        </w:rPr>
        <w:t xml:space="preserve">la cantidad de </w:t>
      </w:r>
      <w:r w:rsidRPr="00756887">
        <w:rPr>
          <w:rFonts w:eastAsia="Times New Roman"/>
          <w:b/>
          <w:bCs/>
          <w:sz w:val="20"/>
          <w:lang w:eastAsia="es-MX"/>
        </w:rPr>
        <w:t>$</w:t>
      </w:r>
      <w:r w:rsid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bCs/>
          <w:sz w:val="20"/>
        </w:rPr>
        <w:t>,</w:t>
      </w:r>
      <w:r w:rsidR="00A856BB" w:rsidRPr="00D325C9">
        <w:rPr>
          <w:bCs/>
          <w:sz w:val="20"/>
        </w:rPr>
        <w:t xml:space="preserve"> </w:t>
      </w:r>
      <w:r w:rsidRPr="00D325C9">
        <w:rPr>
          <w:sz w:val="20"/>
        </w:rPr>
        <w:t>representa</w:t>
      </w:r>
      <w:r w:rsidRPr="00D325C9">
        <w:rPr>
          <w:bCs/>
          <w:sz w:val="20"/>
        </w:rPr>
        <w:t xml:space="preserve"> </w:t>
      </w:r>
      <w:r w:rsidRPr="00D325C9">
        <w:rPr>
          <w:sz w:val="20"/>
        </w:rPr>
        <w:t xml:space="preserve">el valor de las existencias de mercancía, una vez concluido el proceso de producción y está lista para su uso o comercialización. </w:t>
      </w:r>
    </w:p>
    <w:p w14:paraId="363AEEDB" w14:textId="1D69AE02" w:rsidR="0087238A" w:rsidRPr="00D325C9" w:rsidRDefault="00E9554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 xml:space="preserve">1.1.4.3. </w:t>
      </w:r>
      <w:r w:rsidR="0087238A" w:rsidRPr="00D325C9">
        <w:rPr>
          <w:bCs/>
          <w:sz w:val="20"/>
        </w:rPr>
        <w:t>En la</w:t>
      </w:r>
      <w:r w:rsidRPr="00D325C9">
        <w:rPr>
          <w:bCs/>
          <w:sz w:val="20"/>
        </w:rPr>
        <w:t xml:space="preserve"> cuenta de </w:t>
      </w:r>
      <w:r w:rsidR="00257699" w:rsidRPr="00D325C9">
        <w:rPr>
          <w:b/>
          <w:sz w:val="20"/>
        </w:rPr>
        <w:t>INVENTARIO DE MERCANCÍAS EN PROCESO DE ELABORACIÓN</w:t>
      </w:r>
      <w:r w:rsidRPr="00D325C9">
        <w:rPr>
          <w:b/>
          <w:sz w:val="20"/>
        </w:rPr>
        <w:t>;</w:t>
      </w:r>
      <w:r w:rsidRPr="00D325C9">
        <w:rPr>
          <w:bCs/>
          <w:sz w:val="20"/>
        </w:rPr>
        <w:t xml:space="preserve"> </w:t>
      </w:r>
      <w:r w:rsidR="00E176D5" w:rsidRPr="00D325C9">
        <w:rPr>
          <w:bCs/>
          <w:sz w:val="20"/>
        </w:rPr>
        <w:t xml:space="preserve">con saldo </w:t>
      </w:r>
      <w:r w:rsidRPr="00D325C9">
        <w:rPr>
          <w:rFonts w:eastAsia="Times New Roman"/>
          <w:bCs/>
          <w:sz w:val="20"/>
          <w:lang w:eastAsia="es-MX"/>
        </w:rPr>
        <w:t xml:space="preserve">por la cantidad de </w:t>
      </w:r>
      <w:r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A856BB" w:rsidRPr="00D325C9">
        <w:rPr>
          <w:rFonts w:eastAsia="Times New Roman"/>
          <w:bCs/>
          <w:sz w:val="20"/>
          <w:lang w:eastAsia="es-MX"/>
        </w:rPr>
        <w:t>,</w:t>
      </w:r>
      <w:r w:rsidRPr="00D325C9">
        <w:rPr>
          <w:rFonts w:eastAsia="Times New Roman"/>
          <w:bCs/>
          <w:sz w:val="20"/>
          <w:lang w:eastAsia="es-MX"/>
        </w:rPr>
        <w:t xml:space="preserve"> </w:t>
      </w:r>
      <w:r w:rsidRPr="00D325C9">
        <w:rPr>
          <w:rFonts w:eastAsia="Times New Roman"/>
          <w:sz w:val="20"/>
          <w:lang w:eastAsia="es-MX"/>
        </w:rPr>
        <w:t>se registra</w:t>
      </w:r>
      <w:r w:rsidRPr="00D325C9">
        <w:rPr>
          <w:bCs/>
          <w:sz w:val="20"/>
        </w:rPr>
        <w:t xml:space="preserve"> el </w:t>
      </w:r>
      <w:r w:rsidRPr="00D325C9">
        <w:rPr>
          <w:sz w:val="20"/>
        </w:rPr>
        <w:t>valor de la existencia de la mercancía que está en proceso de elaboración o transformación</w:t>
      </w:r>
      <w:r w:rsidR="00A856BB" w:rsidRPr="00D325C9">
        <w:rPr>
          <w:sz w:val="20"/>
        </w:rPr>
        <w:t>, por parte del ente público</w:t>
      </w:r>
      <w:r w:rsidRPr="00D325C9">
        <w:rPr>
          <w:bCs/>
          <w:sz w:val="20"/>
        </w:rPr>
        <w:t xml:space="preserve">. </w:t>
      </w:r>
    </w:p>
    <w:p w14:paraId="0DEA0BAC" w14:textId="361F3C49" w:rsidR="0087238A" w:rsidRPr="00D325C9" w:rsidRDefault="00705B27" w:rsidP="006245F6">
      <w:pPr>
        <w:pStyle w:val="Texto"/>
        <w:spacing w:before="240" w:after="200" w:line="240" w:lineRule="auto"/>
        <w:ind w:firstLine="0"/>
        <w:rPr>
          <w:rFonts w:eastAsia="Times New Roman"/>
          <w:bCs/>
          <w:sz w:val="20"/>
          <w:lang w:eastAsia="es-MX"/>
        </w:rPr>
      </w:pPr>
      <w:r w:rsidRPr="00D325C9">
        <w:rPr>
          <w:rFonts w:eastAsia="Times New Roman"/>
          <w:sz w:val="20"/>
          <w:lang w:eastAsia="es-MX"/>
        </w:rPr>
        <w:t xml:space="preserve">1.1.4.4. </w:t>
      </w:r>
      <w:r w:rsidRPr="00D325C9">
        <w:rPr>
          <w:rFonts w:eastAsia="Times New Roman"/>
          <w:bCs/>
          <w:sz w:val="20"/>
          <w:lang w:eastAsia="es-MX"/>
        </w:rPr>
        <w:t xml:space="preserve">La cuenta de </w:t>
      </w:r>
      <w:r w:rsidR="00257699" w:rsidRPr="00D325C9">
        <w:rPr>
          <w:b/>
          <w:sz w:val="20"/>
        </w:rPr>
        <w:t>INVENTARIO DE MATERIAS PRIMAS, MATERIALES Y SUMINISTROS PARA PRODUCCIÓN</w:t>
      </w:r>
      <w:r w:rsidR="006D1573" w:rsidRPr="00D325C9">
        <w:rPr>
          <w:b/>
          <w:sz w:val="20"/>
        </w:rPr>
        <w:t>;</w:t>
      </w:r>
      <w:r w:rsidRPr="00D325C9">
        <w:rPr>
          <w:b/>
          <w:sz w:val="20"/>
        </w:rPr>
        <w:t xml:space="preserve"> </w:t>
      </w:r>
      <w:r w:rsidR="006D1573" w:rsidRPr="00D325C9">
        <w:rPr>
          <w:rFonts w:eastAsia="Times New Roman"/>
          <w:sz w:val="20"/>
          <w:lang w:eastAsia="es-MX"/>
        </w:rPr>
        <w:t>p</w:t>
      </w:r>
      <w:r w:rsidR="00A856BB" w:rsidRPr="00D325C9">
        <w:rPr>
          <w:rFonts w:eastAsia="Times New Roman"/>
          <w:sz w:val="20"/>
          <w:lang w:eastAsia="es-MX"/>
        </w:rPr>
        <w:t>resenta</w:t>
      </w:r>
      <w:r w:rsidRPr="00D325C9">
        <w:rPr>
          <w:rFonts w:eastAsia="Times New Roman"/>
          <w:sz w:val="20"/>
          <w:lang w:eastAsia="es-MX"/>
        </w:rPr>
        <w:t xml:space="preserve"> </w:t>
      </w:r>
      <w:r w:rsidR="00E176D5" w:rsidRPr="00D325C9">
        <w:rPr>
          <w:rFonts w:eastAsia="Times New Roman"/>
          <w:sz w:val="20"/>
          <w:lang w:eastAsia="es-MX"/>
        </w:rPr>
        <w:t xml:space="preserve">un 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E176D5" w:rsidRPr="00D325C9">
        <w:rPr>
          <w:rFonts w:eastAsia="Times New Roman"/>
          <w:bCs/>
          <w:sz w:val="20"/>
          <w:lang w:eastAsia="es-MX"/>
        </w:rPr>
        <w:t>cantidad que</w:t>
      </w:r>
      <w:r w:rsidR="00E176D5"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6D1573" w:rsidRPr="00D325C9">
        <w:rPr>
          <w:sz w:val="20"/>
        </w:rPr>
        <w:t xml:space="preserve">el </w:t>
      </w:r>
      <w:r w:rsidRPr="00D325C9">
        <w:rPr>
          <w:sz w:val="20"/>
        </w:rPr>
        <w:t xml:space="preserve">valor de las existencias de toda clase de materias primas en estado natural, transformadas o </w:t>
      </w:r>
      <w:r w:rsidR="00A856BB" w:rsidRPr="00D325C9">
        <w:rPr>
          <w:sz w:val="20"/>
        </w:rPr>
        <w:t>semitransformadas</w:t>
      </w:r>
      <w:r w:rsidRPr="00D325C9">
        <w:rPr>
          <w:sz w:val="20"/>
        </w:rPr>
        <w:t xml:space="preserve"> de naturaleza vegetal, animal y mineral, materiales y suministros que se utilizan en los procesos productivos.</w:t>
      </w:r>
      <w:r w:rsidRPr="00D325C9">
        <w:rPr>
          <w:b/>
          <w:sz w:val="20"/>
        </w:rPr>
        <w:t xml:space="preserve"> </w:t>
      </w:r>
    </w:p>
    <w:p w14:paraId="66CE7D3B" w14:textId="4ED5C94F" w:rsidR="00F6797C" w:rsidRPr="00D325C9" w:rsidRDefault="008D261E"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1.1.4.5. En </w:t>
      </w:r>
      <w:r w:rsidR="00D85DE4" w:rsidRPr="00D325C9">
        <w:rPr>
          <w:rFonts w:eastAsia="Times New Roman"/>
          <w:bCs/>
          <w:sz w:val="20"/>
          <w:lang w:eastAsia="es-MX"/>
        </w:rPr>
        <w:t xml:space="preserve">la cuenta </w:t>
      </w:r>
      <w:r w:rsidRPr="00D325C9">
        <w:rPr>
          <w:rFonts w:eastAsia="Times New Roman"/>
          <w:bCs/>
          <w:sz w:val="20"/>
          <w:lang w:eastAsia="es-MX"/>
        </w:rPr>
        <w:t xml:space="preserve">de </w:t>
      </w:r>
      <w:r w:rsidR="00257699" w:rsidRPr="00D325C9">
        <w:rPr>
          <w:b/>
          <w:sz w:val="20"/>
        </w:rPr>
        <w:t>BIENES EN TRÁNSITO</w:t>
      </w:r>
      <w:r w:rsidR="00E176D5" w:rsidRPr="00D325C9">
        <w:rPr>
          <w:b/>
          <w:sz w:val="20"/>
        </w:rPr>
        <w:t>;</w:t>
      </w:r>
      <w:r w:rsidRPr="00D325C9">
        <w:rPr>
          <w:sz w:val="20"/>
        </w:rPr>
        <w:t xml:space="preserve"> </w:t>
      </w:r>
      <w:r w:rsidR="00E176D5" w:rsidRPr="00D325C9">
        <w:rPr>
          <w:sz w:val="20"/>
        </w:rPr>
        <w:t xml:space="preserve">se </w:t>
      </w:r>
      <w:r w:rsidR="00A856BB" w:rsidRPr="00D325C9">
        <w:rPr>
          <w:rFonts w:eastAsia="Times New Roman"/>
          <w:bCs/>
          <w:sz w:val="20"/>
          <w:lang w:eastAsia="es-MX"/>
        </w:rPr>
        <w:t>refleja</w:t>
      </w:r>
      <w:r w:rsidRPr="00D325C9">
        <w:rPr>
          <w:rFonts w:eastAsia="Times New Roman"/>
          <w:bCs/>
          <w:sz w:val="20"/>
          <w:lang w:eastAsia="es-MX"/>
        </w:rPr>
        <w:t xml:space="preserve"> la cantidad de </w:t>
      </w:r>
      <w:r w:rsidRPr="00756887">
        <w:rPr>
          <w:rFonts w:eastAsia="Times New Roman"/>
          <w:b/>
          <w:bCs/>
          <w:sz w:val="20"/>
          <w:lang w:eastAsia="es-MX"/>
        </w:rPr>
        <w:t>$</w:t>
      </w:r>
      <w:r w:rsid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bCs/>
          <w:sz w:val="20"/>
        </w:rPr>
        <w:t xml:space="preserve">, </w:t>
      </w:r>
      <w:r w:rsidR="00A856BB" w:rsidRPr="00D325C9">
        <w:rPr>
          <w:bCs/>
          <w:sz w:val="20"/>
        </w:rPr>
        <w:t xml:space="preserve">en la cual </w:t>
      </w:r>
      <w:r w:rsidRPr="00D325C9">
        <w:rPr>
          <w:sz w:val="20"/>
        </w:rPr>
        <w:t>se registra</w:t>
      </w:r>
      <w:r w:rsidRPr="00D325C9">
        <w:rPr>
          <w:bCs/>
          <w:sz w:val="20"/>
        </w:rPr>
        <w:t xml:space="preserve"> </w:t>
      </w:r>
      <w:r w:rsidRPr="00D325C9">
        <w:rPr>
          <w:sz w:val="20"/>
        </w:rPr>
        <w:t xml:space="preserve">el valor de las mercancías para venta, materias primas, materiales y suministros propiedad del ente público, las cuales se trasladan por cuenta y riesgo </w:t>
      </w:r>
      <w:r w:rsidR="00A431B4" w:rsidRPr="00D325C9">
        <w:rPr>
          <w:sz w:val="20"/>
        </w:rPr>
        <w:t>de este</w:t>
      </w:r>
      <w:r w:rsidR="0065051A" w:rsidRPr="00D325C9">
        <w:rPr>
          <w:sz w:val="20"/>
        </w:rPr>
        <w:t>.</w:t>
      </w:r>
      <w:r w:rsidR="00AE4686" w:rsidRPr="00D325C9">
        <w:rPr>
          <w:sz w:val="20"/>
        </w:rPr>
        <w:t xml:space="preserve"> </w:t>
      </w:r>
    </w:p>
    <w:p w14:paraId="1AA71FAC" w14:textId="1F9C91A1" w:rsidR="0065051A" w:rsidRPr="00D325C9" w:rsidRDefault="00F6797C" w:rsidP="006245F6">
      <w:pPr>
        <w:pStyle w:val="Texto"/>
        <w:spacing w:before="240" w:after="200" w:line="240" w:lineRule="auto"/>
        <w:ind w:firstLine="0"/>
        <w:rPr>
          <w:sz w:val="20"/>
        </w:rPr>
      </w:pPr>
      <w:r w:rsidRPr="00D325C9">
        <w:rPr>
          <w:rFonts w:eastAsia="Times New Roman"/>
          <w:bCs/>
          <w:sz w:val="20"/>
          <w:lang w:eastAsia="es-MX"/>
        </w:rPr>
        <w:t xml:space="preserve">1.1.5. En </w:t>
      </w:r>
      <w:r w:rsidR="00D85DE4" w:rsidRPr="00D325C9">
        <w:rPr>
          <w:rFonts w:eastAsia="Times New Roman"/>
          <w:bCs/>
          <w:sz w:val="20"/>
          <w:lang w:eastAsia="es-MX"/>
        </w:rPr>
        <w:t xml:space="preserve">el rubro </w:t>
      </w:r>
      <w:r w:rsidRPr="00D325C9">
        <w:rPr>
          <w:rFonts w:eastAsia="Times New Roman"/>
          <w:bCs/>
          <w:sz w:val="20"/>
          <w:lang w:eastAsia="es-MX"/>
        </w:rPr>
        <w:t xml:space="preserve">de </w:t>
      </w:r>
      <w:r w:rsidR="00E176D5" w:rsidRPr="00D325C9">
        <w:rPr>
          <w:b/>
          <w:sz w:val="20"/>
        </w:rPr>
        <w:t>ALMACENES;</w:t>
      </w:r>
      <w:r w:rsidR="003E59CE" w:rsidRPr="00D325C9">
        <w:rPr>
          <w:b/>
          <w:sz w:val="20"/>
        </w:rPr>
        <w:t xml:space="preserve"> </w:t>
      </w:r>
      <w:r w:rsidR="0065051A" w:rsidRPr="00D325C9">
        <w:rPr>
          <w:rFonts w:eastAsia="Times New Roman"/>
          <w:bCs/>
          <w:sz w:val="20"/>
          <w:lang w:eastAsia="es-MX"/>
        </w:rPr>
        <w:t>se considera un saldo</w:t>
      </w:r>
      <w:r w:rsidRPr="00D325C9">
        <w:rPr>
          <w:rFonts w:eastAsia="Times New Roman"/>
          <w:bCs/>
          <w:sz w:val="20"/>
          <w:lang w:eastAsia="es-MX"/>
        </w:rPr>
        <w:t xml:space="preserve"> de </w:t>
      </w:r>
      <w:r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rFonts w:eastAsia="Times New Roman"/>
          <w:bCs/>
          <w:sz w:val="20"/>
          <w:lang w:eastAsia="es-MX"/>
        </w:rPr>
        <w:t xml:space="preserve">, </w:t>
      </w:r>
      <w:r w:rsidR="0065051A" w:rsidRPr="00D325C9">
        <w:rPr>
          <w:rFonts w:eastAsia="Times New Roman"/>
          <w:bCs/>
          <w:sz w:val="20"/>
          <w:lang w:eastAsia="es-MX"/>
        </w:rPr>
        <w:t>mismo que representa</w:t>
      </w:r>
      <w:r w:rsidRPr="00D325C9">
        <w:rPr>
          <w:bCs/>
          <w:sz w:val="20"/>
        </w:rPr>
        <w:t xml:space="preserve"> el </w:t>
      </w:r>
      <w:r w:rsidRPr="00D325C9">
        <w:rPr>
          <w:sz w:val="20"/>
        </w:rPr>
        <w:t>valor de la existencia de materiales y suministros de consumo</w:t>
      </w:r>
      <w:r w:rsidR="0065051A" w:rsidRPr="00D325C9">
        <w:rPr>
          <w:sz w:val="20"/>
        </w:rPr>
        <w:t xml:space="preserve"> disponibles</w:t>
      </w:r>
      <w:r w:rsidR="00DD06BF" w:rsidRPr="00D325C9">
        <w:rPr>
          <w:sz w:val="20"/>
        </w:rPr>
        <w:t>,</w:t>
      </w:r>
      <w:r w:rsidRPr="00D325C9">
        <w:rPr>
          <w:sz w:val="20"/>
        </w:rPr>
        <w:t xml:space="preserve"> </w:t>
      </w:r>
      <w:r w:rsidR="009A56F2" w:rsidRPr="00D325C9">
        <w:rPr>
          <w:sz w:val="20"/>
        </w:rPr>
        <w:t>requeridos para la prestación de bienes y servicios</w:t>
      </w:r>
      <w:r w:rsidR="00A856BB" w:rsidRPr="00D325C9">
        <w:rPr>
          <w:sz w:val="20"/>
        </w:rPr>
        <w:t>,</w:t>
      </w:r>
      <w:r w:rsidR="009A56F2" w:rsidRPr="00D325C9">
        <w:rPr>
          <w:sz w:val="20"/>
        </w:rPr>
        <w:t xml:space="preserve"> </w:t>
      </w:r>
      <w:r w:rsidRPr="00D325C9">
        <w:rPr>
          <w:sz w:val="20"/>
        </w:rPr>
        <w:t>para el desempeño de las actividades</w:t>
      </w:r>
      <w:r w:rsidR="009A56F2" w:rsidRPr="00D325C9">
        <w:rPr>
          <w:sz w:val="20"/>
        </w:rPr>
        <w:t xml:space="preserve"> administrativas propias</w:t>
      </w:r>
      <w:r w:rsidRPr="00D325C9">
        <w:rPr>
          <w:sz w:val="20"/>
        </w:rPr>
        <w:t xml:space="preserve"> del ente público. </w:t>
      </w:r>
    </w:p>
    <w:p w14:paraId="1876B7CB" w14:textId="7C9B711C" w:rsidR="009A56F2" w:rsidRPr="00D325C9" w:rsidRDefault="007347A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1.1.5.1. En esta cuenta</w:t>
      </w:r>
      <w:r w:rsidR="00883A32" w:rsidRPr="00D325C9">
        <w:rPr>
          <w:rFonts w:eastAsia="Times New Roman"/>
          <w:bCs/>
          <w:sz w:val="20"/>
          <w:lang w:eastAsia="es-MX"/>
        </w:rPr>
        <w:t xml:space="preserve"> de </w:t>
      </w:r>
      <w:r w:rsidR="00257699" w:rsidRPr="00D325C9">
        <w:rPr>
          <w:b/>
          <w:sz w:val="20"/>
        </w:rPr>
        <w:t>ALMACÉN DE MATERIALES Y SUMINISTROS DE CONSUMO</w:t>
      </w:r>
      <w:r w:rsidR="00883A32" w:rsidRPr="00D325C9">
        <w:rPr>
          <w:b/>
          <w:sz w:val="20"/>
        </w:rPr>
        <w:t xml:space="preserve">; </w:t>
      </w:r>
      <w:r w:rsidR="00A856BB" w:rsidRPr="00D325C9">
        <w:rPr>
          <w:rFonts w:eastAsia="Times New Roman"/>
          <w:bCs/>
          <w:sz w:val="20"/>
          <w:lang w:eastAsia="es-MX"/>
        </w:rPr>
        <w:t>se presenta</w:t>
      </w:r>
      <w:r w:rsidR="00883A32"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00883A32" w:rsidRPr="00D325C9">
        <w:rPr>
          <w:rFonts w:eastAsia="Times New Roman"/>
          <w:bCs/>
          <w:sz w:val="20"/>
          <w:lang w:eastAsia="es-MX"/>
        </w:rPr>
        <w:t xml:space="preserve">la cantidad de </w:t>
      </w:r>
      <w:r w:rsidR="00883A32" w:rsidRPr="00756887">
        <w:rPr>
          <w:rFonts w:eastAsia="Times New Roman"/>
          <w:b/>
          <w:bCs/>
          <w:sz w:val="20"/>
          <w:lang w:eastAsia="es-MX"/>
        </w:rPr>
        <w:t>$</w:t>
      </w:r>
      <w:r w:rsid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883A32" w:rsidRPr="00D325C9">
        <w:rPr>
          <w:bCs/>
          <w:sz w:val="20"/>
        </w:rPr>
        <w:t xml:space="preserve">, </w:t>
      </w:r>
      <w:r w:rsidR="00A856BB" w:rsidRPr="00D325C9">
        <w:rPr>
          <w:bCs/>
          <w:sz w:val="20"/>
        </w:rPr>
        <w:t xml:space="preserve">en la cual </w:t>
      </w:r>
      <w:r w:rsidR="00947BCF" w:rsidRPr="00D325C9">
        <w:rPr>
          <w:sz w:val="20"/>
        </w:rPr>
        <w:t>se registra</w:t>
      </w:r>
      <w:r w:rsidR="00883A32" w:rsidRPr="00D325C9">
        <w:rPr>
          <w:b/>
          <w:sz w:val="20"/>
        </w:rPr>
        <w:t xml:space="preserve"> </w:t>
      </w:r>
      <w:r w:rsidR="00883A32" w:rsidRPr="00D325C9">
        <w:rPr>
          <w:sz w:val="20"/>
        </w:rPr>
        <w:t>el valor de la existencia de toda clase de materiales y suministros de consumo, requeridos para la prestación de bienes y servicios</w:t>
      </w:r>
      <w:r w:rsidR="00A856BB" w:rsidRPr="00D325C9">
        <w:rPr>
          <w:sz w:val="20"/>
        </w:rPr>
        <w:t>,</w:t>
      </w:r>
      <w:r w:rsidR="00883A32" w:rsidRPr="00D325C9">
        <w:rPr>
          <w:sz w:val="20"/>
        </w:rPr>
        <w:t xml:space="preserve"> para el desempeño de las actividades administrativas del ente público.</w:t>
      </w:r>
      <w:r w:rsidR="00883A32" w:rsidRPr="00D325C9">
        <w:rPr>
          <w:rFonts w:eastAsia="Times New Roman"/>
          <w:bCs/>
          <w:sz w:val="20"/>
          <w:lang w:eastAsia="es-MX"/>
        </w:rPr>
        <w:t xml:space="preserve"> </w:t>
      </w:r>
    </w:p>
    <w:p w14:paraId="1D75A3F7" w14:textId="30F22BDF" w:rsidR="009603C5" w:rsidRPr="00D325C9" w:rsidRDefault="000D7694"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1.1.6</w:t>
      </w:r>
      <w:r w:rsidR="00AD46B8" w:rsidRPr="00D325C9">
        <w:rPr>
          <w:rFonts w:eastAsia="Times New Roman"/>
          <w:bCs/>
          <w:sz w:val="20"/>
          <w:lang w:eastAsia="es-MX"/>
        </w:rPr>
        <w:t xml:space="preserve"> </w:t>
      </w:r>
      <w:r w:rsidR="005A6656" w:rsidRPr="00D325C9">
        <w:rPr>
          <w:rFonts w:eastAsia="Times New Roman"/>
          <w:bCs/>
          <w:sz w:val="20"/>
          <w:lang w:eastAsia="es-MX"/>
        </w:rPr>
        <w:t>El</w:t>
      </w:r>
      <w:r w:rsidR="00AD46B8" w:rsidRPr="00D325C9">
        <w:rPr>
          <w:rFonts w:eastAsia="Times New Roman"/>
          <w:bCs/>
          <w:sz w:val="20"/>
          <w:lang w:eastAsia="es-MX"/>
        </w:rPr>
        <w:t xml:space="preserve"> rubro</w:t>
      </w:r>
      <w:r w:rsidR="00B36DD9" w:rsidRPr="00D325C9">
        <w:rPr>
          <w:rFonts w:eastAsia="Times New Roman"/>
          <w:bCs/>
          <w:sz w:val="20"/>
          <w:lang w:eastAsia="es-MX"/>
        </w:rPr>
        <w:t xml:space="preserve"> de </w:t>
      </w:r>
      <w:r w:rsidR="003E59CE" w:rsidRPr="00D325C9">
        <w:rPr>
          <w:b/>
          <w:sz w:val="20"/>
        </w:rPr>
        <w:t>ESTIMACIÓN POR PÉRDIDA O DETERIORO DE ACTIVOS CIRCULANTES</w:t>
      </w:r>
      <w:r w:rsidR="00B36DD9" w:rsidRPr="00D325C9">
        <w:rPr>
          <w:b/>
          <w:sz w:val="20"/>
        </w:rPr>
        <w:t xml:space="preserve">; </w:t>
      </w:r>
      <w:r w:rsidR="005A6656" w:rsidRPr="00D325C9">
        <w:rPr>
          <w:rFonts w:eastAsia="Times New Roman"/>
          <w:bCs/>
          <w:sz w:val="20"/>
          <w:lang w:eastAsia="es-MX"/>
        </w:rPr>
        <w:t>arroja un saldo por la cantidad</w:t>
      </w:r>
      <w:r w:rsidR="00B36DD9" w:rsidRPr="00D325C9">
        <w:rPr>
          <w:rFonts w:eastAsia="Times New Roman"/>
          <w:bCs/>
          <w:sz w:val="20"/>
          <w:lang w:eastAsia="es-MX"/>
        </w:rPr>
        <w:t xml:space="preserve"> de </w:t>
      </w:r>
      <w:r w:rsidR="00B36DD9"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3E59CE" w:rsidRPr="00D325C9">
        <w:rPr>
          <w:rFonts w:eastAsia="Times New Roman"/>
          <w:bCs/>
          <w:sz w:val="20"/>
          <w:lang w:eastAsia="es-MX"/>
        </w:rPr>
        <w:t>,</w:t>
      </w:r>
      <w:r w:rsidR="00B36DD9" w:rsidRPr="00D325C9">
        <w:rPr>
          <w:rFonts w:eastAsia="Times New Roman"/>
          <w:bCs/>
          <w:sz w:val="20"/>
          <w:lang w:eastAsia="es-MX"/>
        </w:rPr>
        <w:t xml:space="preserve"> </w:t>
      </w:r>
      <w:r w:rsidR="005A6656" w:rsidRPr="00D325C9">
        <w:rPr>
          <w:rFonts w:eastAsia="Times New Roman"/>
          <w:bCs/>
          <w:sz w:val="20"/>
          <w:lang w:eastAsia="es-MX"/>
        </w:rPr>
        <w:t xml:space="preserve">mismo que </w:t>
      </w:r>
      <w:r w:rsidR="00947BCF" w:rsidRPr="00D325C9">
        <w:rPr>
          <w:rFonts w:eastAsia="Times New Roman"/>
          <w:sz w:val="20"/>
          <w:lang w:eastAsia="es-MX"/>
        </w:rPr>
        <w:t>representa</w:t>
      </w:r>
      <w:r w:rsidR="00B36DD9" w:rsidRPr="00D325C9">
        <w:rPr>
          <w:sz w:val="20"/>
        </w:rPr>
        <w:t xml:space="preserve"> el monto de la estimación que se estable</w:t>
      </w:r>
      <w:r w:rsidR="0013554C" w:rsidRPr="00D325C9">
        <w:rPr>
          <w:sz w:val="20"/>
        </w:rPr>
        <w:t>ce anualmente por contingencia,</w:t>
      </w:r>
      <w:r w:rsidR="00B36DD9" w:rsidRPr="00D325C9">
        <w:rPr>
          <w:sz w:val="20"/>
        </w:rPr>
        <w:t xml:space="preserve"> con el fin de prever las pérdidas o, deterioro de los activos circulantes que correspondan.</w:t>
      </w:r>
      <w:r w:rsidR="00B36DD9" w:rsidRPr="00D325C9">
        <w:rPr>
          <w:bCs/>
          <w:sz w:val="20"/>
        </w:rPr>
        <w:t xml:space="preserve"> </w:t>
      </w:r>
    </w:p>
    <w:p w14:paraId="2DF1549B" w14:textId="4CF03848" w:rsidR="005058DA" w:rsidRDefault="009603C5" w:rsidP="006245F6">
      <w:pPr>
        <w:pStyle w:val="Texto"/>
        <w:spacing w:before="240" w:after="200" w:line="240" w:lineRule="auto"/>
        <w:ind w:firstLine="0"/>
        <w:rPr>
          <w:sz w:val="20"/>
        </w:rPr>
      </w:pPr>
      <w:r w:rsidRPr="00D325C9">
        <w:rPr>
          <w:rFonts w:eastAsia="Times New Roman"/>
          <w:bCs/>
          <w:sz w:val="20"/>
          <w:lang w:eastAsia="es-MX"/>
        </w:rPr>
        <w:t xml:space="preserve">1.1.6.1. </w:t>
      </w:r>
      <w:r w:rsidR="00EF501F" w:rsidRPr="00D325C9">
        <w:rPr>
          <w:rFonts w:eastAsia="Times New Roman"/>
          <w:sz w:val="20"/>
          <w:lang w:eastAsia="es-MX"/>
        </w:rPr>
        <w:t>La cuenta</w:t>
      </w:r>
      <w:r w:rsidRPr="00D325C9">
        <w:rPr>
          <w:rFonts w:eastAsia="Times New Roman"/>
          <w:sz w:val="20"/>
          <w:lang w:eastAsia="es-MX"/>
        </w:rPr>
        <w:t xml:space="preserve"> de </w:t>
      </w:r>
      <w:r w:rsidR="00257699" w:rsidRPr="00D325C9">
        <w:rPr>
          <w:b/>
          <w:sz w:val="20"/>
        </w:rPr>
        <w:t>ESTIMACIONES PARA CUENTAS INCOBRABLES POR DERECHOS A RECIBIR EFECTIVO O EQUIVALENTES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00E176D5" w:rsidRPr="00D325C9">
        <w:rPr>
          <w:rFonts w:eastAsia="Times New Roman"/>
          <w:bCs/>
          <w:sz w:val="20"/>
          <w:lang w:eastAsia="es-MX"/>
        </w:rPr>
        <w:t xml:space="preserve"> un saldo por</w:t>
      </w:r>
      <w:r w:rsidRPr="00D325C9">
        <w:rPr>
          <w:rFonts w:eastAsia="Times New Roman"/>
          <w:bCs/>
          <w:sz w:val="20"/>
          <w:lang w:eastAsia="es-MX"/>
        </w:rPr>
        <w:t xml:space="preserve"> la 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bCs/>
          <w:sz w:val="20"/>
        </w:rPr>
        <w:t xml:space="preserve">, </w:t>
      </w:r>
      <w:r w:rsidR="00E176D5" w:rsidRPr="00D325C9">
        <w:rPr>
          <w:bCs/>
          <w:sz w:val="20"/>
        </w:rPr>
        <w:t xml:space="preserve">importe que </w:t>
      </w:r>
      <w:r w:rsidRPr="00D325C9">
        <w:rPr>
          <w:sz w:val="20"/>
        </w:rPr>
        <w:t>representa</w:t>
      </w:r>
      <w:r w:rsidRPr="00D325C9">
        <w:rPr>
          <w:bCs/>
          <w:sz w:val="20"/>
        </w:rPr>
        <w:t xml:space="preserve"> </w:t>
      </w:r>
      <w:r w:rsidRPr="00D325C9">
        <w:rPr>
          <w:sz w:val="20"/>
        </w:rPr>
        <w:t xml:space="preserve">el monto de la estimación que se establece anualmente por contingencia, con el fin de prever las pérdidas derivadas de la incobrabilidad de los derechos a recibir efectivo o equivalentes, que </w:t>
      </w:r>
      <w:r w:rsidR="00C441F3" w:rsidRPr="00D325C9">
        <w:rPr>
          <w:sz w:val="20"/>
        </w:rPr>
        <w:t>correspondan.</w:t>
      </w:r>
      <w:r w:rsidRPr="00D325C9">
        <w:rPr>
          <w:sz w:val="20"/>
        </w:rPr>
        <w:t xml:space="preserve"> </w:t>
      </w:r>
    </w:p>
    <w:p w14:paraId="774F7E69" w14:textId="3193988E"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1.1.6.2. En la cuenta de </w:t>
      </w:r>
      <w:r w:rsidR="00257699" w:rsidRPr="00D325C9">
        <w:rPr>
          <w:b/>
          <w:sz w:val="20"/>
        </w:rPr>
        <w:t>ESTIMACIÓN POR DETERIORO DE INVENTARIOS</w:t>
      </w:r>
      <w:r w:rsidR="00E176D5" w:rsidRPr="00D325C9">
        <w:rPr>
          <w:b/>
          <w:sz w:val="20"/>
        </w:rPr>
        <w:t>;</w:t>
      </w:r>
      <w:r w:rsidRPr="00D325C9">
        <w:rPr>
          <w:b/>
          <w:sz w:val="20"/>
        </w:rPr>
        <w:t xml:space="preserve"> </w:t>
      </w:r>
      <w:r w:rsidR="00E176D5" w:rsidRPr="00D325C9">
        <w:rPr>
          <w:sz w:val="20"/>
        </w:rPr>
        <w:t>con saldo</w:t>
      </w:r>
      <w:r w:rsidR="00E176D5" w:rsidRPr="00D325C9">
        <w:rPr>
          <w:b/>
          <w:sz w:val="20"/>
        </w:rPr>
        <w:t xml:space="preserve"> </w:t>
      </w:r>
      <w:r w:rsidRPr="00D325C9">
        <w:rPr>
          <w:sz w:val="20"/>
        </w:rPr>
        <w:t xml:space="preserve">por el importe de </w:t>
      </w:r>
      <w:r w:rsidRPr="00756887">
        <w:rPr>
          <w:b/>
          <w:bCs/>
          <w:sz w:val="20"/>
        </w:rPr>
        <w:t>$</w:t>
      </w:r>
      <w:r w:rsidR="00756887">
        <w:rPr>
          <w:b/>
          <w:bCs/>
          <w:sz w:val="20"/>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w:t>
      </w:r>
      <w:r w:rsidRPr="00D325C9">
        <w:rPr>
          <w:sz w:val="20"/>
        </w:rPr>
        <w:t xml:space="preserve">el monto de la estimación que se establece anualmente por contingencia, con el fin de prever las pérdidas derivadas del deterioro u obsolescencia de inventarios. </w:t>
      </w:r>
    </w:p>
    <w:p w14:paraId="3FB18113" w14:textId="7DFF7AAF" w:rsidR="00C441F3" w:rsidRPr="00D325C9" w:rsidRDefault="00C441F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 En el rubro de </w:t>
      </w:r>
      <w:r w:rsidR="0023668F" w:rsidRPr="00D325C9">
        <w:rPr>
          <w:b/>
          <w:sz w:val="20"/>
        </w:rPr>
        <w:t>OTROS ACTIVOS CIRCULANTES;</w:t>
      </w:r>
      <w:r w:rsidRPr="00D325C9">
        <w:rPr>
          <w:b/>
          <w:sz w:val="20"/>
        </w:rPr>
        <w:t xml:space="preserve"> </w:t>
      </w:r>
      <w:r w:rsidR="00CB1E6F" w:rsidRPr="00D325C9">
        <w:rPr>
          <w:sz w:val="20"/>
        </w:rPr>
        <w:t>se refleja un saldo</w:t>
      </w:r>
      <w:r w:rsidRPr="00D325C9">
        <w:rPr>
          <w:rFonts w:eastAsia="Times New Roman"/>
          <w:bCs/>
          <w:sz w:val="20"/>
          <w:lang w:eastAsia="es-MX"/>
        </w:rPr>
        <w:t xml:space="preserve"> de </w:t>
      </w:r>
      <w:r w:rsidRPr="00756887">
        <w:rPr>
          <w:rFonts w:eastAsia="Times New Roman"/>
          <w:b/>
          <w:bCs/>
          <w:sz w:val="20"/>
          <w:lang w:eastAsia="es-MX"/>
        </w:rPr>
        <w:t>$</w:t>
      </w:r>
      <w:r w:rsid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bCs/>
          <w:sz w:val="20"/>
        </w:rPr>
        <w:t xml:space="preserve">, </w:t>
      </w:r>
      <w:r w:rsidRPr="00D325C9">
        <w:rPr>
          <w:sz w:val="20"/>
        </w:rPr>
        <w:t>monto</w:t>
      </w:r>
      <w:r w:rsidR="00CB1E6F" w:rsidRPr="00D325C9">
        <w:rPr>
          <w:sz w:val="20"/>
        </w:rPr>
        <w:t xml:space="preserve"> que representa el total</w:t>
      </w:r>
      <w:r w:rsidRPr="00D325C9">
        <w:rPr>
          <w:sz w:val="20"/>
        </w:rPr>
        <w:t xml:space="preserve"> de otros bienes, valores y derechos, que razonablemente espera se conviertan en efectivo en un plazo menor o igual a doce meses, no incluidos en los rubros anteriores. </w:t>
      </w:r>
    </w:p>
    <w:p w14:paraId="17B1845B" w14:textId="5EC53895" w:rsidR="00F51A55"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1.1.9.1. La cuenta </w:t>
      </w:r>
      <w:r w:rsidR="00257699" w:rsidRPr="00D325C9">
        <w:rPr>
          <w:rFonts w:eastAsia="Times New Roman"/>
          <w:b/>
          <w:bCs/>
          <w:sz w:val="20"/>
          <w:lang w:eastAsia="es-MX"/>
        </w:rPr>
        <w:t>VALORES EN GARANTÍA</w:t>
      </w:r>
      <w:r w:rsidRPr="00D325C9">
        <w:rPr>
          <w:rFonts w:eastAsia="Times New Roman"/>
          <w:bCs/>
          <w:sz w:val="20"/>
          <w:lang w:eastAsia="es-MX"/>
        </w:rPr>
        <w:t xml:space="preserve">; </w:t>
      </w:r>
      <w:r w:rsidR="0023668F" w:rsidRPr="00D325C9">
        <w:rPr>
          <w:rFonts w:eastAsia="Times New Roman"/>
          <w:sz w:val="20"/>
          <w:lang w:eastAsia="es-MX"/>
        </w:rPr>
        <w:t>muestra un saldo por</w:t>
      </w:r>
      <w:r w:rsidR="00FE0DAF" w:rsidRPr="00D325C9">
        <w:rPr>
          <w:rFonts w:eastAsia="Times New Roman"/>
          <w:sz w:val="20"/>
          <w:lang w:eastAsia="es-MX"/>
        </w:rPr>
        <w:t xml:space="preserve"> </w:t>
      </w:r>
      <w:r w:rsidRPr="00D325C9">
        <w:rPr>
          <w:rFonts w:eastAsia="Times New Roman"/>
          <w:sz w:val="20"/>
          <w:lang w:eastAsia="es-MX"/>
        </w:rPr>
        <w:t xml:space="preserve">el importe de </w:t>
      </w:r>
      <w:r w:rsidRPr="00D325C9">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3668F" w:rsidRPr="00D325C9">
        <w:rPr>
          <w:rFonts w:eastAsia="Times New Roman"/>
          <w:bCs/>
          <w:sz w:val="20"/>
          <w:lang w:eastAsia="es-MX"/>
        </w:rPr>
        <w:t>cantidad que</w:t>
      </w:r>
      <w:r w:rsidR="0023668F"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Pr="00D325C9">
        <w:rPr>
          <w:sz w:val="20"/>
        </w:rPr>
        <w:t xml:space="preserve">el monto de los valores y títulos de crédito que reflejan derechos parciales para afianzar o asegurar el cobro, </w:t>
      </w:r>
      <w:r w:rsidR="00D43794" w:rsidRPr="00D325C9">
        <w:rPr>
          <w:sz w:val="20"/>
        </w:rPr>
        <w:t>ya sean valores en garantía de arrendamiento y/o valores en garantía por préstamos bancarios, los cuáles serán exigibles de pago en</w:t>
      </w:r>
      <w:r w:rsidRPr="00D325C9">
        <w:rPr>
          <w:sz w:val="20"/>
        </w:rPr>
        <w:t xml:space="preserve"> un plazo menor o igual doce meses.</w:t>
      </w:r>
      <w:r w:rsidRPr="00D325C9">
        <w:rPr>
          <w:b/>
          <w:sz w:val="20"/>
        </w:rPr>
        <w:t xml:space="preserve"> </w:t>
      </w:r>
    </w:p>
    <w:p w14:paraId="102F515B" w14:textId="447899B8" w:rsidR="00157B93" w:rsidRPr="00D325C9" w:rsidRDefault="00003F18"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1.1.9.2. </w:t>
      </w:r>
      <w:r w:rsidR="00204F63" w:rsidRPr="00D325C9">
        <w:rPr>
          <w:bCs/>
          <w:sz w:val="20"/>
        </w:rPr>
        <w:t>En la</w:t>
      </w:r>
      <w:r w:rsidR="00F51A55" w:rsidRPr="00D325C9">
        <w:rPr>
          <w:bCs/>
          <w:sz w:val="20"/>
        </w:rPr>
        <w:t xml:space="preserve"> cuenta de </w:t>
      </w:r>
      <w:r w:rsidR="00257699" w:rsidRPr="00D325C9">
        <w:rPr>
          <w:b/>
          <w:sz w:val="20"/>
        </w:rPr>
        <w:t>BIENES EN GARANTÍA (EXCLUYE DEPÓSITOS DE FONDOS)</w:t>
      </w:r>
      <w:r w:rsidR="00F51A55" w:rsidRPr="00D325C9">
        <w:rPr>
          <w:b/>
          <w:sz w:val="20"/>
        </w:rPr>
        <w:t>;</w:t>
      </w:r>
      <w:r w:rsidR="00F51A55" w:rsidRPr="00D325C9">
        <w:rPr>
          <w:bCs/>
          <w:sz w:val="20"/>
        </w:rPr>
        <w:t xml:space="preserve"> </w:t>
      </w:r>
      <w:r w:rsidR="00F51A55" w:rsidRPr="00D325C9">
        <w:rPr>
          <w:rFonts w:eastAsia="Times New Roman"/>
          <w:bCs/>
          <w:sz w:val="20"/>
          <w:lang w:eastAsia="es-MX"/>
        </w:rPr>
        <w:t xml:space="preserve">por la cantidad de </w:t>
      </w:r>
      <w:r w:rsidR="00F51A55"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FE0DAF" w:rsidRPr="00D325C9">
        <w:rPr>
          <w:rFonts w:eastAsia="Times New Roman"/>
          <w:bCs/>
          <w:sz w:val="20"/>
          <w:lang w:eastAsia="es-MX"/>
        </w:rPr>
        <w:t>,</w:t>
      </w:r>
      <w:r w:rsidR="00F51A55" w:rsidRPr="00D325C9">
        <w:rPr>
          <w:rFonts w:eastAsia="Times New Roman"/>
          <w:bCs/>
          <w:sz w:val="20"/>
          <w:lang w:eastAsia="es-MX"/>
        </w:rPr>
        <w:t xml:space="preserve"> </w:t>
      </w:r>
      <w:r w:rsidR="00F51A55" w:rsidRPr="00D325C9">
        <w:rPr>
          <w:rFonts w:eastAsia="Times New Roman"/>
          <w:sz w:val="20"/>
          <w:lang w:eastAsia="es-MX"/>
        </w:rPr>
        <w:t>se registra</w:t>
      </w:r>
      <w:r w:rsidR="00F51A55" w:rsidRPr="00D325C9">
        <w:rPr>
          <w:bCs/>
          <w:sz w:val="20"/>
        </w:rPr>
        <w:t xml:space="preserve"> el </w:t>
      </w:r>
      <w:r w:rsidR="00F51A55" w:rsidRPr="00D325C9">
        <w:rPr>
          <w:sz w:val="20"/>
        </w:rPr>
        <w:t>monto de los documentos que avalan la propiedad de los bienes</w:t>
      </w:r>
      <w:r w:rsidR="00204F63" w:rsidRPr="00D325C9">
        <w:rPr>
          <w:sz w:val="20"/>
        </w:rPr>
        <w:t xml:space="preserve"> tangibles, que garantizan el cumplimiento de un pago u obligación, los cuales</w:t>
      </w:r>
      <w:r w:rsidR="00F51A55" w:rsidRPr="00D325C9">
        <w:rPr>
          <w:sz w:val="20"/>
        </w:rPr>
        <w:t xml:space="preserve"> reflejan derechos parciales para afianzar o asegurar su cobro, excepto los depósitos de fondos en un plazo menor o igual a doce meses.</w:t>
      </w:r>
      <w:r w:rsidR="00AE4686" w:rsidRPr="00D325C9">
        <w:rPr>
          <w:sz w:val="20"/>
        </w:rPr>
        <w:t xml:space="preserve"> </w:t>
      </w:r>
      <w:r w:rsidR="00F51A55" w:rsidRPr="00D325C9">
        <w:rPr>
          <w:rFonts w:eastAsia="Times New Roman"/>
          <w:bCs/>
          <w:sz w:val="20"/>
          <w:lang w:eastAsia="es-MX"/>
        </w:rPr>
        <w:t xml:space="preserve"> </w:t>
      </w:r>
    </w:p>
    <w:p w14:paraId="0250CFAD" w14:textId="6DBD9E4F" w:rsidR="007D5A28" w:rsidRPr="00D325C9" w:rsidRDefault="00157B9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1.1.9.3. </w:t>
      </w:r>
      <w:r w:rsidR="005A7C1B" w:rsidRPr="00D325C9">
        <w:rPr>
          <w:rFonts w:eastAsia="Times New Roman"/>
          <w:bCs/>
          <w:sz w:val="20"/>
          <w:lang w:eastAsia="es-MX"/>
        </w:rPr>
        <w:t>La</w:t>
      </w:r>
      <w:r w:rsidR="00317FE6" w:rsidRPr="00D325C9">
        <w:rPr>
          <w:rFonts w:eastAsia="Times New Roman"/>
          <w:bCs/>
          <w:sz w:val="20"/>
          <w:lang w:eastAsia="es-MX"/>
        </w:rPr>
        <w:t xml:space="preserve"> cuenta</w:t>
      </w:r>
      <w:r w:rsidRPr="00D325C9">
        <w:rPr>
          <w:rFonts w:eastAsia="Times New Roman"/>
          <w:bCs/>
          <w:sz w:val="20"/>
          <w:lang w:eastAsia="es-MX"/>
        </w:rPr>
        <w:t xml:space="preserve"> de </w:t>
      </w:r>
      <w:r w:rsidR="00257699" w:rsidRPr="00D325C9">
        <w:rPr>
          <w:b/>
          <w:sz w:val="20"/>
        </w:rPr>
        <w:t xml:space="preserve">BIENES DERIVADOS DE EMBARGOS, DECOMISOS, ASEGURAMIENTOS Y DACIÓN EN PAGO; </w:t>
      </w:r>
      <w:r w:rsidR="005A7C1B" w:rsidRPr="00D325C9">
        <w:rPr>
          <w:rFonts w:eastAsia="Times New Roman"/>
          <w:bCs/>
          <w:sz w:val="20"/>
          <w:lang w:eastAsia="es-MX"/>
        </w:rPr>
        <w:t xml:space="preserve">se constituye por un saldo </w:t>
      </w:r>
      <w:r w:rsidRPr="00D325C9">
        <w:rPr>
          <w:rFonts w:eastAsia="Times New Roman"/>
          <w:bCs/>
          <w:sz w:val="20"/>
          <w:lang w:eastAsia="es-MX"/>
        </w:rPr>
        <w:t xml:space="preserve">de </w:t>
      </w:r>
      <w:r w:rsidRPr="00756887">
        <w:rPr>
          <w:rFonts w:eastAsia="Times New Roman"/>
          <w:b/>
          <w:bCs/>
          <w:sz w:val="20"/>
          <w:lang w:eastAsia="es-MX"/>
        </w:rPr>
        <w:t>$</w:t>
      </w:r>
      <w:r w:rsidR="00756887"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Pr="00D325C9">
        <w:rPr>
          <w:bCs/>
          <w:sz w:val="20"/>
        </w:rPr>
        <w:t xml:space="preserve">, </w:t>
      </w:r>
      <w:r w:rsidR="005A7C1B" w:rsidRPr="00D325C9">
        <w:rPr>
          <w:bCs/>
          <w:sz w:val="20"/>
        </w:rPr>
        <w:t>cuyo importe está conformado por</w:t>
      </w:r>
      <w:r w:rsidRPr="00D325C9">
        <w:rPr>
          <w:b/>
          <w:sz w:val="20"/>
        </w:rPr>
        <w:t xml:space="preserve"> </w:t>
      </w:r>
      <w:r w:rsidRPr="00D325C9">
        <w:rPr>
          <w:sz w:val="20"/>
        </w:rPr>
        <w:t xml:space="preserve">el </w:t>
      </w:r>
      <w:r w:rsidR="005A7C1B" w:rsidRPr="00D325C9">
        <w:rPr>
          <w:sz w:val="20"/>
        </w:rPr>
        <w:t>total de</w:t>
      </w:r>
      <w:r w:rsidRPr="00D325C9">
        <w:rPr>
          <w:sz w:val="20"/>
        </w:rPr>
        <w:t xml:space="preserve"> los bienes derivados de embargos, decomisos, aseguramientos y dación en pago obtenidos para liquidar créditos fiscales o deudas de terceros. </w:t>
      </w:r>
    </w:p>
    <w:p w14:paraId="713BDB7D" w14:textId="3760C642" w:rsidR="007D5A28" w:rsidRPr="00D325C9" w:rsidRDefault="001025A7" w:rsidP="006245F6">
      <w:pPr>
        <w:pStyle w:val="Texto"/>
        <w:spacing w:before="240" w:after="200" w:line="240" w:lineRule="auto"/>
        <w:ind w:firstLine="0"/>
        <w:rPr>
          <w:bCs/>
          <w:sz w:val="20"/>
        </w:rPr>
      </w:pPr>
      <w:r w:rsidRPr="00D325C9">
        <w:rPr>
          <w:rFonts w:eastAsia="Times New Roman"/>
          <w:sz w:val="20"/>
          <w:lang w:eastAsia="es-MX"/>
        </w:rPr>
        <w:t xml:space="preserve">1.1.9.4. </w:t>
      </w:r>
      <w:r w:rsidRPr="00D325C9">
        <w:rPr>
          <w:rFonts w:eastAsia="Times New Roman"/>
          <w:bCs/>
          <w:sz w:val="20"/>
          <w:lang w:eastAsia="es-MX"/>
        </w:rPr>
        <w:t>El apartado</w:t>
      </w:r>
      <w:r w:rsidR="007D5A28" w:rsidRPr="00D325C9">
        <w:rPr>
          <w:rFonts w:eastAsia="Times New Roman"/>
          <w:bCs/>
          <w:sz w:val="20"/>
          <w:lang w:eastAsia="es-MX"/>
        </w:rPr>
        <w:t xml:space="preserve"> de </w:t>
      </w:r>
      <w:r w:rsidR="00257699" w:rsidRPr="00D325C9">
        <w:rPr>
          <w:b/>
          <w:sz w:val="20"/>
        </w:rPr>
        <w:t>ADQUISICIÓN CON FONDOS DE TERCEROS</w:t>
      </w:r>
      <w:r w:rsidR="007D5A28" w:rsidRPr="00D325C9">
        <w:rPr>
          <w:b/>
          <w:sz w:val="20"/>
        </w:rPr>
        <w:t xml:space="preserve">; </w:t>
      </w:r>
      <w:r w:rsidRPr="00D325C9">
        <w:rPr>
          <w:rFonts w:eastAsia="Times New Roman"/>
          <w:bCs/>
          <w:sz w:val="20"/>
          <w:lang w:eastAsia="es-MX"/>
        </w:rPr>
        <w:t>conformado por un saldo</w:t>
      </w:r>
      <w:r w:rsidR="007D5A28" w:rsidRPr="00D325C9">
        <w:rPr>
          <w:rFonts w:eastAsia="Times New Roman"/>
          <w:bCs/>
          <w:sz w:val="20"/>
          <w:lang w:eastAsia="es-MX"/>
        </w:rPr>
        <w:t xml:space="preserve"> de </w:t>
      </w:r>
      <w:r w:rsidR="007D5A28" w:rsidRPr="00756887">
        <w:rPr>
          <w:rFonts w:eastAsia="Times New Roman"/>
          <w:b/>
          <w:bCs/>
          <w:sz w:val="20"/>
          <w:lang w:eastAsia="es-MX"/>
        </w:rPr>
        <w:t xml:space="preserve">$ </w:t>
      </w:r>
      <w:r w:rsidR="00006CCE">
        <w:rPr>
          <w:b/>
          <w:bCs/>
          <w:sz w:val="20"/>
        </w:rPr>
        <w:t>0.00</w:t>
      </w:r>
      <w:r w:rsidR="00067585" w:rsidRPr="00756887">
        <w:rPr>
          <w:b/>
          <w:bCs/>
          <w:sz w:val="20"/>
        </w:rPr>
        <w:t xml:space="preserve"> (</w:t>
      </w:r>
      <w:r w:rsidR="00006CCE">
        <w:rPr>
          <w:b/>
          <w:bCs/>
          <w:sz w:val="20"/>
        </w:rPr>
        <w:t>Cero Pesos 00/100 M.N.</w:t>
      </w:r>
      <w:r w:rsidR="00067585" w:rsidRPr="00756887">
        <w:rPr>
          <w:b/>
          <w:bCs/>
          <w:sz w:val="20"/>
        </w:rPr>
        <w:t>)</w:t>
      </w:r>
      <w:r w:rsidR="007D5A28" w:rsidRPr="00D325C9">
        <w:rPr>
          <w:rFonts w:eastAsia="Times New Roman"/>
          <w:bCs/>
          <w:sz w:val="20"/>
          <w:lang w:eastAsia="es-MX"/>
        </w:rPr>
        <w:t xml:space="preserve">, </w:t>
      </w:r>
      <w:r w:rsidR="00106801" w:rsidRPr="00D325C9">
        <w:rPr>
          <w:rFonts w:eastAsia="Times New Roman"/>
          <w:bCs/>
          <w:sz w:val="20"/>
          <w:lang w:eastAsia="es-MX"/>
        </w:rPr>
        <w:t xml:space="preserve">mismo que </w:t>
      </w:r>
      <w:r w:rsidR="00947BCF" w:rsidRPr="00D325C9">
        <w:rPr>
          <w:rFonts w:eastAsia="Times New Roman"/>
          <w:sz w:val="20"/>
          <w:lang w:eastAsia="es-MX"/>
        </w:rPr>
        <w:t>representa</w:t>
      </w:r>
      <w:r w:rsidR="007D5A28" w:rsidRPr="00D325C9">
        <w:rPr>
          <w:bCs/>
          <w:sz w:val="20"/>
        </w:rPr>
        <w:t xml:space="preserve"> </w:t>
      </w:r>
      <w:r w:rsidR="007D5A28" w:rsidRPr="00D325C9">
        <w:rPr>
          <w:sz w:val="20"/>
        </w:rPr>
        <w:t xml:space="preserve">el </w:t>
      </w:r>
      <w:r w:rsidR="000B1051" w:rsidRPr="00D325C9">
        <w:rPr>
          <w:sz w:val="20"/>
        </w:rPr>
        <w:t>total</w:t>
      </w:r>
      <w:r w:rsidR="007D5A28" w:rsidRPr="00D325C9">
        <w:rPr>
          <w:sz w:val="20"/>
        </w:rPr>
        <w:t xml:space="preserve"> de las adquisiciones de bienes y/o servicios </w:t>
      </w:r>
      <w:r w:rsidR="000B1051" w:rsidRPr="00D325C9">
        <w:rPr>
          <w:sz w:val="20"/>
        </w:rPr>
        <w:t xml:space="preserve">adquiridos por el ente </w:t>
      </w:r>
      <w:r w:rsidR="007D5A28" w:rsidRPr="00D325C9">
        <w:rPr>
          <w:sz w:val="20"/>
        </w:rPr>
        <w:t>realizadas con fondos de terceros, que se tendrán que comprobar, justificar y/o entregar, según sea el caso, a su titular o beneficiario designado, de conformidad con el convenio o contrato según corresponda.</w:t>
      </w:r>
      <w:r w:rsidR="007D5A28" w:rsidRPr="00D325C9">
        <w:rPr>
          <w:bCs/>
          <w:sz w:val="20"/>
        </w:rPr>
        <w:t xml:space="preserve"> </w:t>
      </w:r>
    </w:p>
    <w:p w14:paraId="20603ABB" w14:textId="77777777" w:rsidR="00203E9F" w:rsidRPr="006C5910" w:rsidRDefault="000D3556"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ACTIVO NO CIRCULANTE</w:t>
      </w:r>
    </w:p>
    <w:p w14:paraId="26B9ED21" w14:textId="77777777" w:rsidR="00203E9F" w:rsidRPr="00D325C9" w:rsidRDefault="00203E9F" w:rsidP="006245F6">
      <w:pPr>
        <w:spacing w:before="240" w:line="240" w:lineRule="auto"/>
        <w:jc w:val="both"/>
        <w:rPr>
          <w:rFonts w:ascii="Arial" w:hAnsi="Arial" w:cs="Arial"/>
          <w:sz w:val="20"/>
          <w:szCs w:val="20"/>
        </w:rPr>
      </w:pPr>
      <w:r w:rsidRPr="00D325C9">
        <w:rPr>
          <w:rFonts w:ascii="Arial" w:eastAsia="Times New Roman" w:hAnsi="Arial" w:cs="Arial"/>
          <w:sz w:val="20"/>
          <w:szCs w:val="20"/>
          <w:lang w:eastAsia="es-ES"/>
        </w:rPr>
        <w:t>Este grupo está constituido por el conjunto de</w:t>
      </w:r>
      <w:r w:rsidRPr="00D325C9">
        <w:rPr>
          <w:rFonts w:ascii="Arial" w:hAnsi="Arial" w:cs="Arial"/>
          <w:sz w:val="20"/>
          <w:szCs w:val="20"/>
        </w:rPr>
        <w:t xml:space="preserve"> bienes requeridos por el ente público, sin el propósito de venta; inversiones, valores y derechos cuya realización o disponibilidad se considera en un plazo mayor a doce meses.</w:t>
      </w:r>
    </w:p>
    <w:p w14:paraId="45CAD29F" w14:textId="34DF3DBC" w:rsidR="00203E9F" w:rsidRPr="00D325C9" w:rsidRDefault="00203E9F" w:rsidP="006245F6">
      <w:pPr>
        <w:spacing w:before="240" w:line="240" w:lineRule="auto"/>
        <w:jc w:val="both"/>
        <w:rPr>
          <w:rFonts w:ascii="Arial" w:eastAsia="Times New Roman" w:hAnsi="Arial" w:cs="Arial"/>
          <w:bCs/>
          <w:sz w:val="20"/>
          <w:szCs w:val="20"/>
          <w:lang w:eastAsia="es-MX"/>
        </w:rPr>
      </w:pPr>
      <w:r w:rsidRPr="00D325C9">
        <w:rPr>
          <w:rFonts w:ascii="Arial" w:hAnsi="Arial" w:cs="Arial"/>
          <w:sz w:val="20"/>
          <w:szCs w:val="20"/>
        </w:rPr>
        <w:t xml:space="preserve">1.2.1. </w:t>
      </w:r>
      <w:r w:rsidRPr="00D325C9">
        <w:rPr>
          <w:rFonts w:ascii="Arial" w:eastAsia="Times New Roman" w:hAnsi="Arial" w:cs="Arial"/>
          <w:bCs/>
          <w:sz w:val="20"/>
          <w:szCs w:val="20"/>
          <w:lang w:eastAsia="es-MX"/>
        </w:rPr>
        <w:t xml:space="preserve">El rubro de </w:t>
      </w:r>
      <w:r w:rsidR="00257699" w:rsidRPr="00D325C9">
        <w:rPr>
          <w:rFonts w:ascii="Arial" w:hAnsi="Arial" w:cs="Arial"/>
          <w:b/>
          <w:sz w:val="20"/>
          <w:szCs w:val="20"/>
        </w:rPr>
        <w:t>INVERSIONES FINANCIERAS A LARGO PLAZO</w:t>
      </w:r>
      <w:r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con</w:t>
      </w:r>
      <w:r w:rsidR="00A4174A" w:rsidRPr="00D325C9">
        <w:rPr>
          <w:rFonts w:ascii="Arial" w:eastAsia="Times New Roman" w:hAnsi="Arial" w:cs="Arial"/>
          <w:sz w:val="20"/>
          <w:szCs w:val="20"/>
          <w:lang w:eastAsia="es-MX"/>
        </w:rPr>
        <w:t xml:space="preserve"> saldo por un </w:t>
      </w:r>
      <w:r w:rsidRPr="00D325C9">
        <w:rPr>
          <w:rFonts w:ascii="Arial" w:eastAsia="Times New Roman" w:hAnsi="Arial" w:cs="Arial"/>
          <w:sz w:val="20"/>
          <w:szCs w:val="20"/>
          <w:lang w:eastAsia="es-MX"/>
        </w:rPr>
        <w:t xml:space="preserve">importe de </w:t>
      </w:r>
      <w:r w:rsidRPr="00D325C9">
        <w:rPr>
          <w:rFonts w:ascii="Arial" w:eastAsia="Times New Roman" w:hAnsi="Arial" w:cs="Arial"/>
          <w:b/>
          <w:bCs/>
          <w:sz w:val="20"/>
          <w:szCs w:val="20"/>
          <w:lang w:eastAsia="es-MX"/>
        </w:rPr>
        <w:t xml:space="preserve">$ </w:t>
      </w:r>
      <w:r w:rsidR="00006CCE">
        <w:rPr>
          <w:rFonts w:ascii="Arial" w:hAnsi="Arial" w:cs="Arial"/>
          <w:b/>
          <w:bCs/>
          <w:sz w:val="20"/>
          <w:szCs w:val="20"/>
        </w:rPr>
        <w:t>0.00</w:t>
      </w:r>
      <w:r w:rsidR="00067585" w:rsidRPr="00756887">
        <w:rPr>
          <w:rFonts w:ascii="Arial" w:hAnsi="Arial" w:cs="Arial"/>
          <w:b/>
          <w:bCs/>
          <w:sz w:val="20"/>
          <w:szCs w:val="20"/>
        </w:rPr>
        <w:t xml:space="preserve"> (</w:t>
      </w:r>
      <w:r w:rsidR="00006CCE">
        <w:rPr>
          <w:rFonts w:ascii="Arial" w:hAnsi="Arial" w:cs="Arial"/>
          <w:b/>
          <w:bCs/>
          <w:sz w:val="20"/>
          <w:szCs w:val="20"/>
        </w:rPr>
        <w:t>Cero Pesos 00/100 M.N.</w:t>
      </w:r>
      <w:r w:rsidR="00067585" w:rsidRPr="00756887">
        <w:rPr>
          <w:rFonts w:ascii="Arial" w:hAnsi="Arial" w:cs="Arial"/>
          <w:b/>
          <w:bCs/>
          <w:sz w:val="20"/>
          <w:szCs w:val="20"/>
        </w:rPr>
        <w:t>)</w:t>
      </w:r>
      <w:r w:rsidRPr="00756887">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MX"/>
        </w:rPr>
        <w:t>representa</w:t>
      </w:r>
      <w:r w:rsidRPr="00D325C9">
        <w:rPr>
          <w:rFonts w:ascii="Arial" w:eastAsia="Times New Roman" w:hAnsi="Arial" w:cs="Arial"/>
          <w:b/>
          <w:bCs/>
          <w:sz w:val="20"/>
          <w:szCs w:val="20"/>
          <w:lang w:eastAsia="es-MX"/>
        </w:rPr>
        <w:t xml:space="preserve"> </w:t>
      </w:r>
      <w:r w:rsidRPr="00D325C9">
        <w:rPr>
          <w:rFonts w:ascii="Arial" w:hAnsi="Arial" w:cs="Arial"/>
          <w:sz w:val="20"/>
          <w:szCs w:val="20"/>
        </w:rPr>
        <w:t>el monto de los recursos excedentes del ente público, invertidos en títulos, valores y demás instrumentos financieros, cuya recuperación se efectuará en un plazo mayor a doce meses.</w:t>
      </w:r>
      <w:r w:rsidRPr="00D325C9">
        <w:rPr>
          <w:rFonts w:ascii="Arial" w:hAnsi="Arial" w:cs="Arial"/>
          <w:b/>
          <w:sz w:val="20"/>
          <w:szCs w:val="20"/>
        </w:rPr>
        <w:t xml:space="preserve"> </w:t>
      </w:r>
    </w:p>
    <w:p w14:paraId="10FEEA1E" w14:textId="12314EA4" w:rsidR="007D055C" w:rsidRPr="00D325C9" w:rsidRDefault="00FD7023"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1.2.1.1. En la cuenta de </w:t>
      </w:r>
      <w:r w:rsidR="00257699" w:rsidRPr="00D325C9">
        <w:rPr>
          <w:b/>
          <w:sz w:val="20"/>
        </w:rPr>
        <w:t>INVERSIONES A LARGO PLAZO</w:t>
      </w:r>
      <w:r w:rsidR="00A4174A" w:rsidRPr="00D325C9">
        <w:rPr>
          <w:b/>
          <w:sz w:val="20"/>
        </w:rPr>
        <w:t>;</w:t>
      </w:r>
      <w:r w:rsidRPr="00D325C9">
        <w:rPr>
          <w:b/>
          <w:sz w:val="20"/>
        </w:rPr>
        <w:t xml:space="preserve"> </w:t>
      </w:r>
      <w:r w:rsidR="0089697F" w:rsidRPr="00D325C9">
        <w:rPr>
          <w:sz w:val="20"/>
        </w:rPr>
        <w:t>se revela un</w:t>
      </w:r>
      <w:r w:rsidR="00A4174A" w:rsidRPr="00D325C9">
        <w:rPr>
          <w:sz w:val="20"/>
        </w:rPr>
        <w:t xml:space="preserve"> saldo por un</w:t>
      </w:r>
      <w:r w:rsidRPr="00D325C9">
        <w:rPr>
          <w:sz w:val="20"/>
        </w:rPr>
        <w:t xml:space="preserve"> importe de </w:t>
      </w:r>
      <w:r w:rsidRPr="00D74688">
        <w:rPr>
          <w:b/>
          <w:bCs/>
          <w:sz w:val="20"/>
        </w:rPr>
        <w:t>$</w:t>
      </w:r>
      <w:r w:rsidR="00D74688" w:rsidRPr="00D74688">
        <w:rPr>
          <w:b/>
          <w:bCs/>
          <w:sz w:val="20"/>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Pr="00D325C9">
        <w:rPr>
          <w:bCs/>
          <w:sz w:val="20"/>
        </w:rPr>
        <w:t xml:space="preserve">, </w:t>
      </w:r>
      <w:r w:rsidR="00E44198" w:rsidRPr="00D325C9">
        <w:rPr>
          <w:bCs/>
          <w:sz w:val="20"/>
        </w:rPr>
        <w:t xml:space="preserve">en el cual </w:t>
      </w:r>
      <w:r w:rsidRPr="00D325C9">
        <w:rPr>
          <w:sz w:val="20"/>
        </w:rPr>
        <w:t>se registra</w:t>
      </w:r>
      <w:r w:rsidRPr="00D325C9">
        <w:rPr>
          <w:bCs/>
          <w:sz w:val="20"/>
        </w:rPr>
        <w:t xml:space="preserve"> </w:t>
      </w:r>
      <w:r w:rsidRPr="00D325C9">
        <w:rPr>
          <w:sz w:val="20"/>
        </w:rPr>
        <w:t xml:space="preserve">el monto de los recursos excedentes del ente público, en inversiones, cuya recuperación se efectuará en un plazo mayor a doce meses.  </w:t>
      </w:r>
    </w:p>
    <w:p w14:paraId="1E6837E6" w14:textId="6977777A" w:rsidR="00C40729" w:rsidRPr="00D325C9" w:rsidRDefault="007D055C"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1.2.1.2. La cuenta de </w:t>
      </w:r>
      <w:r w:rsidR="00257699" w:rsidRPr="00D325C9">
        <w:rPr>
          <w:b/>
          <w:sz w:val="20"/>
        </w:rPr>
        <w:t>TÍTULOS Y VALORES A LARGO PLAZO</w:t>
      </w:r>
      <w:r w:rsidRPr="00D325C9">
        <w:rPr>
          <w:b/>
          <w:sz w:val="20"/>
        </w:rPr>
        <w:t xml:space="preserve">; </w:t>
      </w:r>
      <w:r w:rsidR="00A4174A" w:rsidRPr="00D325C9">
        <w:rPr>
          <w:sz w:val="20"/>
        </w:rPr>
        <w:t>cuyo saldo es</w:t>
      </w:r>
      <w:r w:rsidRPr="00D325C9">
        <w:rPr>
          <w:sz w:val="20"/>
        </w:rPr>
        <w:t xml:space="preserve"> de </w:t>
      </w:r>
      <w:r w:rsidRPr="00D74688">
        <w:rPr>
          <w:b/>
          <w:bCs/>
          <w:sz w:val="20"/>
        </w:rPr>
        <w:t>$</w:t>
      </w:r>
      <w:r w:rsidR="00D74688" w:rsidRPr="00D74688">
        <w:rPr>
          <w:b/>
          <w:bCs/>
          <w:sz w:val="20"/>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Pr="00D325C9">
        <w:rPr>
          <w:bCs/>
          <w:sz w:val="20"/>
        </w:rPr>
        <w:t xml:space="preserve">, </w:t>
      </w:r>
      <w:r w:rsidR="0089697F" w:rsidRPr="00D325C9">
        <w:rPr>
          <w:bCs/>
          <w:sz w:val="20"/>
        </w:rPr>
        <w:t>mismo que comprende</w:t>
      </w:r>
      <w:r w:rsidRPr="00D325C9">
        <w:rPr>
          <w:b/>
          <w:bCs/>
          <w:sz w:val="20"/>
        </w:rPr>
        <w:t xml:space="preserve"> </w:t>
      </w:r>
      <w:r w:rsidRPr="00D325C9">
        <w:rPr>
          <w:sz w:val="20"/>
        </w:rPr>
        <w:t>el monto de los recursos excedentes del ente público invertidos en bonos, valores representativos de deuda, obligaciones negociables, entre otros, en un plazo mayor a doce meses.</w:t>
      </w:r>
      <w:r w:rsidRPr="00D325C9">
        <w:rPr>
          <w:b/>
          <w:sz w:val="20"/>
        </w:rPr>
        <w:t xml:space="preserve"> </w:t>
      </w:r>
    </w:p>
    <w:p w14:paraId="1F353279" w14:textId="5EF31310" w:rsidR="00BC3EF9" w:rsidRPr="00D325C9" w:rsidRDefault="00C40729"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1.2.1.3. </w:t>
      </w:r>
      <w:r w:rsidR="00AA1520" w:rsidRPr="00D325C9">
        <w:rPr>
          <w:rFonts w:eastAsia="Times New Roman"/>
          <w:bCs/>
          <w:sz w:val="20"/>
          <w:lang w:eastAsia="es-MX"/>
        </w:rPr>
        <w:t>L</w:t>
      </w:r>
      <w:r w:rsidR="00317FE6" w:rsidRPr="00D325C9">
        <w:rPr>
          <w:rFonts w:eastAsia="Times New Roman"/>
          <w:bCs/>
          <w:sz w:val="20"/>
          <w:lang w:eastAsia="es-MX"/>
        </w:rPr>
        <w:t>a cuenta</w:t>
      </w:r>
      <w:r w:rsidRPr="00D325C9">
        <w:rPr>
          <w:rFonts w:eastAsia="Times New Roman"/>
          <w:bCs/>
          <w:sz w:val="20"/>
          <w:lang w:eastAsia="es-MX"/>
        </w:rPr>
        <w:t xml:space="preserve"> de </w:t>
      </w:r>
      <w:r w:rsidR="00257699" w:rsidRPr="00D325C9">
        <w:rPr>
          <w:b/>
          <w:sz w:val="20"/>
        </w:rPr>
        <w:t xml:space="preserve">FIDEICOMISOS, MANDATOS Y </w:t>
      </w:r>
      <w:r w:rsidR="00257699" w:rsidRPr="00D325C9">
        <w:rPr>
          <w:b/>
          <w:sz w:val="20"/>
          <w:lang w:val="es-MX"/>
        </w:rPr>
        <w:t>CONTRATOS</w:t>
      </w:r>
      <w:r w:rsidR="00257699" w:rsidRPr="00D325C9">
        <w:rPr>
          <w:b/>
          <w:sz w:val="20"/>
        </w:rPr>
        <w:t xml:space="preserve"> ANÁLOGOS</w:t>
      </w:r>
      <w:r w:rsidRPr="00D325C9">
        <w:rPr>
          <w:b/>
          <w:sz w:val="20"/>
        </w:rPr>
        <w:t xml:space="preserve">; </w:t>
      </w:r>
      <w:r w:rsidR="004A4DDD" w:rsidRPr="00D325C9">
        <w:rPr>
          <w:bCs/>
          <w:sz w:val="20"/>
        </w:rPr>
        <w:t>emite un saldo por</w:t>
      </w:r>
      <w:r w:rsidR="00AA1520" w:rsidRPr="00D325C9">
        <w:rPr>
          <w:bCs/>
          <w:sz w:val="20"/>
        </w:rPr>
        <w:t xml:space="preserve"> </w:t>
      </w:r>
      <w:r w:rsidRPr="00D325C9">
        <w:rPr>
          <w:rFonts w:eastAsia="Times New Roman"/>
          <w:bCs/>
          <w:sz w:val="20"/>
          <w:lang w:eastAsia="es-MX"/>
        </w:rPr>
        <w:t xml:space="preserve">la cantidad de </w:t>
      </w:r>
      <w:r w:rsidRPr="00D74688">
        <w:rPr>
          <w:rFonts w:eastAsia="Times New Roman"/>
          <w:b/>
          <w:bCs/>
          <w:sz w:val="20"/>
          <w:lang w:eastAsia="es-MX"/>
        </w:rPr>
        <w:t>$</w:t>
      </w:r>
      <w:r w:rsidR="00D74688" w:rsidRPr="00D74688">
        <w:rPr>
          <w:rFonts w:eastAsia="Times New Roman"/>
          <w:b/>
          <w:bCs/>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Pr="00D325C9">
        <w:rPr>
          <w:bCs/>
          <w:sz w:val="20"/>
        </w:rPr>
        <w:t xml:space="preserve">, </w:t>
      </w:r>
      <w:r w:rsidR="004A4DDD" w:rsidRPr="00D325C9">
        <w:rPr>
          <w:bCs/>
          <w:sz w:val="20"/>
        </w:rPr>
        <w:t>importe en el que</w:t>
      </w:r>
      <w:r w:rsidR="00AA1520" w:rsidRPr="00D325C9">
        <w:rPr>
          <w:bCs/>
          <w:sz w:val="20"/>
        </w:rPr>
        <w:t xml:space="preserve"> </w:t>
      </w:r>
      <w:r w:rsidR="003562E4" w:rsidRPr="00D325C9">
        <w:rPr>
          <w:sz w:val="20"/>
        </w:rPr>
        <w:t>se registra</w:t>
      </w:r>
      <w:r w:rsidRPr="00D325C9">
        <w:rPr>
          <w:b/>
          <w:sz w:val="20"/>
        </w:rPr>
        <w:t xml:space="preserve"> </w:t>
      </w:r>
      <w:r w:rsidRPr="00D325C9">
        <w:rPr>
          <w:sz w:val="20"/>
        </w:rPr>
        <w:t xml:space="preserve">el monto de los recursos destinados a fideicomisos, mandatos y contratos análogos para el ejercicio de las funciones encomendadas. </w:t>
      </w:r>
    </w:p>
    <w:p w14:paraId="56DDFD1C" w14:textId="443DA2CF" w:rsidR="00BC3EF9" w:rsidRPr="008A2A07" w:rsidRDefault="00C40729" w:rsidP="006245F6">
      <w:pPr>
        <w:pStyle w:val="Texto"/>
        <w:spacing w:before="240" w:after="200" w:line="240" w:lineRule="auto"/>
        <w:ind w:firstLine="0"/>
        <w:rPr>
          <w:sz w:val="20"/>
        </w:rPr>
      </w:pPr>
      <w:r w:rsidRPr="00D325C9">
        <w:rPr>
          <w:rFonts w:eastAsia="Times New Roman"/>
          <w:bCs/>
          <w:sz w:val="20"/>
          <w:lang w:eastAsia="es-MX"/>
        </w:rPr>
        <w:t xml:space="preserve">1.2.1.4. </w:t>
      </w:r>
      <w:r w:rsidR="00317FE6" w:rsidRPr="00D325C9">
        <w:rPr>
          <w:rFonts w:eastAsia="Times New Roman"/>
          <w:bCs/>
          <w:sz w:val="20"/>
          <w:lang w:eastAsia="es-MX"/>
        </w:rPr>
        <w:t>La</w:t>
      </w:r>
      <w:r w:rsidR="00BC3EF9" w:rsidRPr="00D325C9">
        <w:rPr>
          <w:rFonts w:eastAsia="Times New Roman"/>
          <w:bCs/>
          <w:sz w:val="20"/>
          <w:lang w:eastAsia="es-MX"/>
        </w:rPr>
        <w:t xml:space="preserve"> cuenta de </w:t>
      </w:r>
      <w:r w:rsidR="00257699" w:rsidRPr="00D325C9">
        <w:rPr>
          <w:b/>
          <w:sz w:val="20"/>
        </w:rPr>
        <w:t xml:space="preserve">PARTICIPACIONES Y APORTACIONES DE </w:t>
      </w:r>
      <w:r w:rsidR="00AA1520" w:rsidRPr="00D325C9">
        <w:rPr>
          <w:b/>
          <w:sz w:val="20"/>
        </w:rPr>
        <w:t>CAPITAL</w:t>
      </w:r>
      <w:r w:rsidR="004A4DDD" w:rsidRPr="00D325C9">
        <w:rPr>
          <w:b/>
          <w:sz w:val="20"/>
        </w:rPr>
        <w:t>;</w:t>
      </w:r>
      <w:r w:rsidR="00BC3EF9" w:rsidRPr="00D325C9">
        <w:rPr>
          <w:b/>
          <w:sz w:val="20"/>
        </w:rPr>
        <w:t xml:space="preserve"> </w:t>
      </w:r>
      <w:r w:rsidR="000B0417" w:rsidRPr="00D325C9">
        <w:rPr>
          <w:rFonts w:eastAsia="Times New Roman"/>
          <w:bCs/>
          <w:sz w:val="20"/>
          <w:lang w:eastAsia="es-MX"/>
        </w:rPr>
        <w:t>arroja un saldo por la cantidad de</w:t>
      </w:r>
      <w:r w:rsidR="00BC3EF9" w:rsidRPr="00D325C9">
        <w:rPr>
          <w:rFonts w:eastAsia="Times New Roman"/>
          <w:bCs/>
          <w:sz w:val="20"/>
          <w:lang w:eastAsia="es-MX"/>
        </w:rPr>
        <w:t xml:space="preserve"> </w:t>
      </w:r>
      <w:r w:rsidR="00BC3EF9" w:rsidRPr="00D74688">
        <w:rPr>
          <w:rFonts w:eastAsia="Times New Roman"/>
          <w:b/>
          <w:bCs/>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00BC3EF9" w:rsidRPr="00D325C9">
        <w:rPr>
          <w:rFonts w:eastAsia="Times New Roman"/>
          <w:bCs/>
          <w:sz w:val="20"/>
          <w:lang w:eastAsia="es-MX"/>
        </w:rPr>
        <w:t xml:space="preserve">, </w:t>
      </w:r>
      <w:r w:rsidR="000B0417" w:rsidRPr="00D325C9">
        <w:rPr>
          <w:rFonts w:eastAsia="Times New Roman"/>
          <w:bCs/>
          <w:sz w:val="20"/>
          <w:lang w:eastAsia="es-MX"/>
        </w:rPr>
        <w:t>mismo que se constituye del</w:t>
      </w:r>
      <w:r w:rsidR="00BC3EF9" w:rsidRPr="00D325C9">
        <w:rPr>
          <w:sz w:val="20"/>
        </w:rPr>
        <w:t xml:space="preserve"> monto de las participaciones y aportaciones de capital directo o mediante la adquisición de acciones u otros valores representativos de capital en los sectores público, privado y externo.</w:t>
      </w:r>
      <w:r w:rsidR="00BC3EF9" w:rsidRPr="00D325C9">
        <w:rPr>
          <w:b/>
          <w:sz w:val="20"/>
        </w:rPr>
        <w:t xml:space="preserve"> </w:t>
      </w:r>
    </w:p>
    <w:p w14:paraId="1D43FB02" w14:textId="04C5F1E1" w:rsidR="0067600B" w:rsidRPr="00D325C9" w:rsidRDefault="00317FE6"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1.2.2. El</w:t>
      </w:r>
      <w:r w:rsidR="00BC3EF9" w:rsidRPr="00D325C9">
        <w:rPr>
          <w:rFonts w:eastAsia="Times New Roman"/>
          <w:bCs/>
          <w:sz w:val="20"/>
          <w:lang w:eastAsia="es-MX"/>
        </w:rPr>
        <w:t xml:space="preserve"> rubro </w:t>
      </w:r>
      <w:r w:rsidRPr="00D325C9">
        <w:rPr>
          <w:rFonts w:eastAsia="Times New Roman"/>
          <w:bCs/>
          <w:sz w:val="20"/>
          <w:lang w:eastAsia="es-MX"/>
        </w:rPr>
        <w:t xml:space="preserve">de </w:t>
      </w:r>
      <w:r w:rsidRPr="00D325C9">
        <w:rPr>
          <w:b/>
          <w:sz w:val="20"/>
        </w:rPr>
        <w:t>DERECHOS A RECIBIR EFECTIVO O EQUIVALENTES A LARGO PLAZO</w:t>
      </w:r>
      <w:r w:rsidR="004A4DDD" w:rsidRPr="00D325C9">
        <w:rPr>
          <w:b/>
          <w:sz w:val="20"/>
        </w:rPr>
        <w:t>;</w:t>
      </w:r>
      <w:r w:rsidR="00BC3EF9" w:rsidRPr="00D325C9">
        <w:rPr>
          <w:b/>
          <w:sz w:val="20"/>
        </w:rPr>
        <w:t xml:space="preserve"> </w:t>
      </w:r>
      <w:r w:rsidR="0067600B" w:rsidRPr="00D325C9">
        <w:rPr>
          <w:rFonts w:eastAsia="Times New Roman"/>
          <w:bCs/>
          <w:sz w:val="20"/>
          <w:lang w:eastAsia="es-MX"/>
        </w:rPr>
        <w:t>se encuentra conformado por un saldo de</w:t>
      </w:r>
      <w:r w:rsidR="00BC3EF9" w:rsidRPr="00D325C9">
        <w:rPr>
          <w:rFonts w:eastAsia="Times New Roman"/>
          <w:bCs/>
          <w:sz w:val="20"/>
          <w:lang w:eastAsia="es-MX"/>
        </w:rPr>
        <w:t xml:space="preserve"> </w:t>
      </w:r>
      <w:r w:rsidR="00BC3EF9" w:rsidRPr="00D74688">
        <w:rPr>
          <w:rFonts w:eastAsia="Times New Roman"/>
          <w:b/>
          <w:bCs/>
          <w:sz w:val="20"/>
          <w:lang w:eastAsia="es-MX"/>
        </w:rPr>
        <w:t>$</w:t>
      </w:r>
      <w:r w:rsidR="00D74688" w:rsidRPr="00D74688">
        <w:rPr>
          <w:rFonts w:eastAsia="Times New Roman"/>
          <w:b/>
          <w:bCs/>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00BC3EF9" w:rsidRPr="00D325C9">
        <w:rPr>
          <w:bCs/>
          <w:sz w:val="20"/>
        </w:rPr>
        <w:t xml:space="preserve">, </w:t>
      </w:r>
      <w:r w:rsidR="0067600B" w:rsidRPr="00D325C9">
        <w:rPr>
          <w:bCs/>
          <w:sz w:val="20"/>
        </w:rPr>
        <w:t>cantidad que está constituida por</w:t>
      </w:r>
      <w:r w:rsidR="00BC3EF9" w:rsidRPr="00D325C9">
        <w:rPr>
          <w:bCs/>
          <w:sz w:val="20"/>
        </w:rPr>
        <w:t xml:space="preserve"> </w:t>
      </w:r>
      <w:r w:rsidR="00BC3EF9" w:rsidRPr="00D325C9">
        <w:rPr>
          <w:sz w:val="20"/>
        </w:rPr>
        <w:t>los derechos de cobro originados en el desarrollo de las actividades del ente público, de los cuales se espera recibir una contraprestación representada en recursos, bienes o servicios; exigibles en un plazo mayor a doce meses</w:t>
      </w:r>
      <w:r w:rsidR="0067600B" w:rsidRPr="00D325C9">
        <w:rPr>
          <w:sz w:val="20"/>
        </w:rPr>
        <w:t xml:space="preserve">, tal es el caso de documentos por cobrar a largo plazo, deudores diversos a largo plazo, </w:t>
      </w:r>
      <w:r w:rsidR="0067600B" w:rsidRPr="00D325C9">
        <w:rPr>
          <w:rFonts w:eastAsia="Times New Roman"/>
          <w:sz w:val="20"/>
          <w:lang w:eastAsia="es-MX"/>
        </w:rPr>
        <w:t>ingresos por recuperar a largo plazo, préstamos otorgados a largo plazo, y otros derechos a recibir efectivo o equivalentes a largo plazo.</w:t>
      </w:r>
      <w:r w:rsidR="00C44631" w:rsidRPr="00D325C9">
        <w:rPr>
          <w:sz w:val="20"/>
        </w:rPr>
        <w:t xml:space="preserve"> </w:t>
      </w:r>
    </w:p>
    <w:p w14:paraId="54013B6A" w14:textId="6097105C" w:rsidR="00B91E13" w:rsidRPr="00D325C9" w:rsidRDefault="00B91E13" w:rsidP="006245F6">
      <w:pPr>
        <w:pStyle w:val="Texto"/>
        <w:spacing w:before="240" w:after="200" w:line="240" w:lineRule="auto"/>
        <w:ind w:firstLine="0"/>
        <w:rPr>
          <w:sz w:val="20"/>
        </w:rPr>
      </w:pPr>
      <w:r w:rsidRPr="00D325C9">
        <w:rPr>
          <w:rFonts w:eastAsia="Times New Roman"/>
          <w:bCs/>
          <w:sz w:val="20"/>
          <w:lang w:eastAsia="es-MX"/>
        </w:rPr>
        <w:t xml:space="preserve">1.2.2.1. </w:t>
      </w:r>
      <w:r w:rsidR="00A378F8" w:rsidRPr="00D325C9">
        <w:rPr>
          <w:rFonts w:eastAsia="Times New Roman"/>
          <w:sz w:val="20"/>
          <w:lang w:eastAsia="es-MX"/>
        </w:rPr>
        <w:t>La</w:t>
      </w:r>
      <w:r w:rsidRPr="00D325C9">
        <w:rPr>
          <w:rFonts w:eastAsia="Times New Roman"/>
          <w:sz w:val="20"/>
          <w:lang w:eastAsia="es-MX"/>
        </w:rPr>
        <w:t xml:space="preserve"> cuenta de </w:t>
      </w:r>
      <w:r w:rsidRPr="00D325C9">
        <w:rPr>
          <w:rFonts w:eastAsia="Times New Roman"/>
          <w:b/>
          <w:sz w:val="20"/>
          <w:lang w:eastAsia="es-MX"/>
        </w:rPr>
        <w:t>DOCUMENTOS POR COBRAR A LARGO PLAZO</w:t>
      </w:r>
      <w:r w:rsidRPr="00D325C9">
        <w:rPr>
          <w:rFonts w:eastAsia="Times New Roman"/>
          <w:sz w:val="20"/>
          <w:lang w:eastAsia="es-MX"/>
        </w:rPr>
        <w:t xml:space="preserve">; </w:t>
      </w:r>
      <w:r w:rsidR="001A63EE" w:rsidRPr="00D325C9">
        <w:rPr>
          <w:rFonts w:eastAsia="Times New Roman"/>
          <w:sz w:val="20"/>
          <w:lang w:eastAsia="es-MX"/>
        </w:rPr>
        <w:t>arroja</w:t>
      </w:r>
      <w:r w:rsidR="00AA0D60" w:rsidRPr="00D325C9">
        <w:rPr>
          <w:rFonts w:eastAsia="Times New Roman"/>
          <w:sz w:val="20"/>
          <w:lang w:eastAsia="es-MX"/>
        </w:rPr>
        <w:t xml:space="preserve"> un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Pr="00D74688">
        <w:rPr>
          <w:sz w:val="20"/>
        </w:rPr>
        <w:t>,</w:t>
      </w:r>
      <w:r w:rsidRPr="00D325C9">
        <w:rPr>
          <w:b/>
          <w:sz w:val="20"/>
        </w:rPr>
        <w:t xml:space="preserve"> </w:t>
      </w:r>
      <w:r w:rsidR="00AA0D60" w:rsidRPr="00D325C9">
        <w:rPr>
          <w:sz w:val="20"/>
        </w:rPr>
        <w:t>importe que contempla</w:t>
      </w:r>
      <w:r w:rsidRPr="00D325C9">
        <w:rPr>
          <w:sz w:val="20"/>
        </w:rPr>
        <w:t xml:space="preserve"> el monto de los derechos de cobro respaldados en documentos mercantiles negociables, a favor de nuestro ente público, cuyo origen es distinto de los ingresos por contribuciones, productos y aprovechamientos, que serán exigibles en un plazo mayor a doce meses. </w:t>
      </w:r>
    </w:p>
    <w:p w14:paraId="4E513A7B" w14:textId="7550A599" w:rsidR="00B91E13" w:rsidRPr="00D325C9" w:rsidRDefault="00B91E13" w:rsidP="006245F6">
      <w:pPr>
        <w:pStyle w:val="Texto"/>
        <w:spacing w:before="240" w:after="200" w:line="240" w:lineRule="auto"/>
        <w:ind w:firstLine="0"/>
        <w:rPr>
          <w:rFonts w:eastAsia="Times New Roman"/>
          <w:sz w:val="20"/>
          <w:lang w:eastAsia="es-MX"/>
        </w:rPr>
      </w:pPr>
      <w:r w:rsidRPr="00D325C9">
        <w:rPr>
          <w:rFonts w:eastAsia="Times New Roman"/>
          <w:sz w:val="20"/>
          <w:lang w:eastAsia="es-MX"/>
        </w:rPr>
        <w:t xml:space="preserve">1.2.2.2 </w:t>
      </w:r>
      <w:r w:rsidR="00B9590A" w:rsidRPr="00D325C9">
        <w:rPr>
          <w:rFonts w:eastAsia="Times New Roman"/>
          <w:sz w:val="20"/>
          <w:lang w:eastAsia="es-MX"/>
        </w:rPr>
        <w:t>L</w:t>
      </w:r>
      <w:r w:rsidR="00EA04A1" w:rsidRPr="00D325C9">
        <w:rPr>
          <w:rFonts w:eastAsia="Times New Roman"/>
          <w:sz w:val="20"/>
          <w:lang w:eastAsia="es-MX"/>
        </w:rPr>
        <w:t>a</w:t>
      </w:r>
      <w:r w:rsidRPr="00D325C9">
        <w:rPr>
          <w:rFonts w:eastAsia="Times New Roman"/>
          <w:sz w:val="20"/>
          <w:lang w:eastAsia="es-MX"/>
        </w:rPr>
        <w:t xml:space="preserve"> cuenta de </w:t>
      </w:r>
      <w:r w:rsidRPr="00D325C9">
        <w:rPr>
          <w:rFonts w:eastAsia="Times New Roman"/>
          <w:b/>
          <w:sz w:val="20"/>
          <w:lang w:eastAsia="es-MX"/>
        </w:rPr>
        <w:t>DEUDORES DIVERSOS A LARGO PLAZO</w:t>
      </w:r>
      <w:r w:rsidRPr="00D325C9">
        <w:rPr>
          <w:rFonts w:eastAsia="Times New Roman"/>
          <w:sz w:val="20"/>
          <w:lang w:eastAsia="es-MX"/>
        </w:rPr>
        <w:t xml:space="preserve">; </w:t>
      </w:r>
      <w:r w:rsidR="00AA0D60" w:rsidRPr="00D325C9">
        <w:rPr>
          <w:rFonts w:eastAsia="Times New Roman"/>
          <w:sz w:val="20"/>
          <w:lang w:eastAsia="es-MX"/>
        </w:rPr>
        <w:t>con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Pr="00D74688">
        <w:rPr>
          <w:sz w:val="20"/>
        </w:rPr>
        <w:t>,</w:t>
      </w:r>
      <w:r w:rsidRPr="00D325C9">
        <w:rPr>
          <w:b/>
          <w:sz w:val="20"/>
        </w:rPr>
        <w:t xml:space="preserve"> </w:t>
      </w:r>
      <w:r w:rsidRPr="00D325C9">
        <w:rPr>
          <w:bCs/>
          <w:sz w:val="20"/>
        </w:rPr>
        <w:t xml:space="preserve">registra </w:t>
      </w:r>
      <w:r w:rsidRPr="00D325C9">
        <w:rPr>
          <w:sz w:val="20"/>
        </w:rPr>
        <w:t>el monto de los derechos de cobro a favor de</w:t>
      </w:r>
      <w:r w:rsidR="00B9590A" w:rsidRPr="00D325C9">
        <w:rPr>
          <w:sz w:val="20"/>
        </w:rPr>
        <w:t>l</w:t>
      </w:r>
      <w:r w:rsidRPr="00D325C9">
        <w:rPr>
          <w:sz w:val="20"/>
        </w:rPr>
        <w:t xml:space="preserve"> ente público por responsabilidades y gastos por comprobar, entre otros, que serán exigibles en un plazo mayor a doce meses. </w:t>
      </w:r>
    </w:p>
    <w:p w14:paraId="1D3D6CE2" w14:textId="0C52AE6B" w:rsidR="00B91E13" w:rsidRPr="00D325C9" w:rsidRDefault="00B91E13" w:rsidP="006245F6">
      <w:pPr>
        <w:spacing w:before="240" w:line="240" w:lineRule="auto"/>
        <w:jc w:val="both"/>
        <w:rPr>
          <w:rFonts w:ascii="Arial" w:hAnsi="Arial" w:cs="Arial"/>
          <w:sz w:val="20"/>
          <w:szCs w:val="20"/>
        </w:rPr>
      </w:pPr>
      <w:r w:rsidRPr="00D325C9">
        <w:rPr>
          <w:rFonts w:ascii="Arial" w:hAnsi="Arial" w:cs="Arial"/>
          <w:sz w:val="20"/>
          <w:szCs w:val="20"/>
        </w:rPr>
        <w:t xml:space="preserve">1.2.2.3 </w:t>
      </w:r>
      <w:r w:rsidR="00083B83" w:rsidRPr="00D325C9">
        <w:rPr>
          <w:rFonts w:ascii="Arial" w:eastAsia="Times New Roman" w:hAnsi="Arial" w:cs="Arial"/>
          <w:sz w:val="20"/>
          <w:szCs w:val="20"/>
          <w:lang w:eastAsia="es-MX"/>
        </w:rPr>
        <w:t xml:space="preserve">En el </w:t>
      </w:r>
      <w:r w:rsidR="00B9590A" w:rsidRPr="00D325C9">
        <w:rPr>
          <w:rFonts w:ascii="Arial" w:eastAsia="Times New Roman" w:hAnsi="Arial" w:cs="Arial"/>
          <w:sz w:val="20"/>
          <w:szCs w:val="20"/>
          <w:lang w:eastAsia="es-MX"/>
        </w:rPr>
        <w:t>concepto</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INGRESOS POR RECUPERAR A LARGO PLAZO</w:t>
      </w:r>
      <w:r w:rsidR="00AA0D60" w:rsidRPr="00D325C9">
        <w:rPr>
          <w:rFonts w:ascii="Arial" w:eastAsia="Times New Roman" w:hAnsi="Arial" w:cs="Arial"/>
          <w:b/>
          <w:sz w:val="20"/>
          <w:szCs w:val="20"/>
          <w:lang w:eastAsia="es-MX"/>
        </w:rPr>
        <w:t>;</w:t>
      </w:r>
      <w:r w:rsidR="00083B83" w:rsidRPr="00D325C9">
        <w:rPr>
          <w:rFonts w:ascii="Arial" w:eastAsia="Times New Roman" w:hAnsi="Arial" w:cs="Arial"/>
          <w:b/>
          <w:sz w:val="20"/>
          <w:szCs w:val="20"/>
          <w:lang w:eastAsia="es-MX"/>
        </w:rPr>
        <w:t xml:space="preserve"> </w:t>
      </w:r>
      <w:r w:rsidR="00083B83" w:rsidRPr="00D325C9">
        <w:rPr>
          <w:rFonts w:ascii="Arial" w:eastAsia="Times New Roman" w:hAnsi="Arial" w:cs="Arial"/>
          <w:sz w:val="20"/>
          <w:szCs w:val="20"/>
          <w:lang w:eastAsia="es-MX"/>
        </w:rPr>
        <w:t xml:space="preserve">se refleja un saldo </w:t>
      </w:r>
      <w:r w:rsidRPr="00D325C9">
        <w:rPr>
          <w:rFonts w:ascii="Arial" w:eastAsia="Times New Roman" w:hAnsi="Arial" w:cs="Arial"/>
          <w:sz w:val="20"/>
          <w:szCs w:val="20"/>
          <w:lang w:eastAsia="es-MX"/>
        </w:rPr>
        <w:t xml:space="preserve">por la cantidad de </w:t>
      </w:r>
      <w:r w:rsidRPr="00D325C9">
        <w:rPr>
          <w:rFonts w:ascii="Arial" w:eastAsia="Times New Roman" w:hAnsi="Arial" w:cs="Arial"/>
          <w:b/>
          <w:bCs/>
          <w:sz w:val="20"/>
          <w:szCs w:val="20"/>
          <w:lang w:eastAsia="es-MX"/>
        </w:rPr>
        <w:t>$</w:t>
      </w:r>
      <w:r w:rsidR="00D74688">
        <w:rPr>
          <w:rFonts w:ascii="Arial" w:eastAsia="Times New Roman" w:hAnsi="Arial" w:cs="Arial"/>
          <w:b/>
          <w:bCs/>
          <w:sz w:val="20"/>
          <w:szCs w:val="20"/>
          <w:lang w:eastAsia="es-MX"/>
        </w:rPr>
        <w:t xml:space="preserve"> </w:t>
      </w:r>
      <w:r w:rsidR="00006CCE">
        <w:rPr>
          <w:rFonts w:ascii="Arial" w:hAnsi="Arial" w:cs="Arial"/>
          <w:b/>
          <w:bCs/>
          <w:sz w:val="20"/>
          <w:szCs w:val="20"/>
        </w:rPr>
        <w:t>0.00</w:t>
      </w:r>
      <w:r w:rsidR="00067585" w:rsidRPr="00D74688">
        <w:rPr>
          <w:rFonts w:ascii="Arial" w:hAnsi="Arial" w:cs="Arial"/>
          <w:b/>
          <w:bCs/>
          <w:sz w:val="20"/>
          <w:szCs w:val="20"/>
        </w:rPr>
        <w:t xml:space="preserve"> (</w:t>
      </w:r>
      <w:r w:rsidR="00006CCE">
        <w:rPr>
          <w:rFonts w:ascii="Arial" w:hAnsi="Arial" w:cs="Arial"/>
          <w:b/>
          <w:bCs/>
          <w:sz w:val="20"/>
          <w:szCs w:val="20"/>
        </w:rPr>
        <w:t>Cero Pesos 00/100 M.N.</w:t>
      </w:r>
      <w:r w:rsidR="00067585" w:rsidRPr="00D74688">
        <w:rPr>
          <w:rFonts w:ascii="Arial" w:hAnsi="Arial" w:cs="Arial"/>
          <w:b/>
          <w:bCs/>
          <w:sz w:val="20"/>
          <w:szCs w:val="20"/>
        </w:rPr>
        <w:t>)</w:t>
      </w:r>
      <w:r w:rsidR="00083B83" w:rsidRPr="00D325C9">
        <w:rPr>
          <w:rFonts w:ascii="Arial" w:hAnsi="Arial" w:cs="Arial"/>
          <w:sz w:val="20"/>
          <w:szCs w:val="20"/>
        </w:rPr>
        <w:t xml:space="preserve">, </w:t>
      </w:r>
      <w:r w:rsidR="00AA0D60" w:rsidRPr="00D325C9">
        <w:rPr>
          <w:rFonts w:ascii="Arial" w:hAnsi="Arial" w:cs="Arial"/>
          <w:sz w:val="20"/>
          <w:szCs w:val="20"/>
        </w:rPr>
        <w:t>importe que se constituye del</w:t>
      </w:r>
      <w:r w:rsidRPr="00D325C9">
        <w:rPr>
          <w:rFonts w:ascii="Arial" w:hAnsi="Arial" w:cs="Arial"/>
          <w:sz w:val="20"/>
          <w:szCs w:val="20"/>
        </w:rPr>
        <w:t xml:space="preserve"> monto a favor por los adeudos que tienen las personas físicas y morales derivados de los Ingresos por las contribuciones, productos y aprovechamientos que percibe el</w:t>
      </w:r>
      <w:r w:rsidR="00FB227B">
        <w:rPr>
          <w:rFonts w:ascii="Arial" w:hAnsi="Arial" w:cs="Arial"/>
          <w:sz w:val="20"/>
          <w:szCs w:val="20"/>
        </w:rPr>
        <w:t xml:space="preserve"> Ente</w:t>
      </w:r>
      <w:r w:rsidRPr="00D325C9">
        <w:rPr>
          <w:rFonts w:ascii="Arial" w:hAnsi="Arial" w:cs="Arial"/>
          <w:sz w:val="20"/>
          <w:szCs w:val="20"/>
        </w:rPr>
        <w:t xml:space="preserve">, que serán exigibles en un plazo mayor a doce meses. </w:t>
      </w:r>
    </w:p>
    <w:p w14:paraId="5886D8AA" w14:textId="61E1DC5F" w:rsidR="00295874" w:rsidRPr="00D325C9" w:rsidRDefault="00B91E1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1.2.2.4 </w:t>
      </w:r>
      <w:r w:rsidR="00083B83" w:rsidRPr="00D325C9">
        <w:rPr>
          <w:rFonts w:ascii="Arial" w:eastAsia="Times New Roman" w:hAnsi="Arial" w:cs="Arial"/>
          <w:sz w:val="20"/>
          <w:szCs w:val="20"/>
          <w:lang w:eastAsia="es-MX"/>
        </w:rPr>
        <w:t>La cuenta</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PRÉSTAMOS OTORGADOS A LARGO PLAZO</w:t>
      </w:r>
      <w:r w:rsidR="00D52E51" w:rsidRPr="00D74688">
        <w:rPr>
          <w:rFonts w:ascii="Arial" w:eastAsia="Times New Roman" w:hAnsi="Arial" w:cs="Arial"/>
          <w:b/>
          <w:sz w:val="20"/>
          <w:szCs w:val="20"/>
          <w:lang w:eastAsia="es-MX"/>
        </w:rPr>
        <w:t>;</w:t>
      </w:r>
      <w:r w:rsidRPr="00D325C9">
        <w:rPr>
          <w:rFonts w:ascii="Arial" w:eastAsia="Times New Roman" w:hAnsi="Arial" w:cs="Arial"/>
          <w:sz w:val="20"/>
          <w:szCs w:val="20"/>
          <w:lang w:eastAsia="es-MX"/>
        </w:rPr>
        <w:t xml:space="preserve"> </w:t>
      </w:r>
      <w:r w:rsidR="00AA0D60" w:rsidRPr="00D325C9">
        <w:rPr>
          <w:rFonts w:ascii="Arial" w:eastAsia="Times New Roman" w:hAnsi="Arial" w:cs="Arial"/>
          <w:sz w:val="20"/>
          <w:szCs w:val="20"/>
          <w:lang w:eastAsia="es-MX"/>
        </w:rPr>
        <w:t>revela un saldo por</w:t>
      </w:r>
      <w:r w:rsidRPr="00D325C9">
        <w:rPr>
          <w:rFonts w:ascii="Arial" w:eastAsia="Times New Roman" w:hAnsi="Arial" w:cs="Arial"/>
          <w:sz w:val="20"/>
          <w:szCs w:val="20"/>
          <w:lang w:eastAsia="es-MX"/>
        </w:rPr>
        <w:t xml:space="preserve"> la cantidad de </w:t>
      </w:r>
      <w:r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006CCE">
        <w:rPr>
          <w:rFonts w:ascii="Arial" w:hAnsi="Arial" w:cs="Arial"/>
          <w:b/>
          <w:bCs/>
          <w:sz w:val="20"/>
          <w:szCs w:val="20"/>
        </w:rPr>
        <w:t>0.00</w:t>
      </w:r>
      <w:r w:rsidR="00067585" w:rsidRPr="00D74688">
        <w:rPr>
          <w:rFonts w:ascii="Arial" w:hAnsi="Arial" w:cs="Arial"/>
          <w:b/>
          <w:bCs/>
          <w:sz w:val="20"/>
          <w:szCs w:val="20"/>
        </w:rPr>
        <w:t xml:space="preserve"> (</w:t>
      </w:r>
      <w:r w:rsidR="00006CCE">
        <w:rPr>
          <w:rFonts w:ascii="Arial" w:hAnsi="Arial" w:cs="Arial"/>
          <w:b/>
          <w:bCs/>
          <w:sz w:val="20"/>
          <w:szCs w:val="20"/>
        </w:rPr>
        <w:t>Cero Pesos 00/100 M.N.</w:t>
      </w:r>
      <w:r w:rsidR="00067585" w:rsidRPr="00D74688">
        <w:rPr>
          <w:rFonts w:ascii="Arial" w:hAnsi="Arial" w:cs="Arial"/>
          <w:b/>
          <w:bCs/>
          <w:sz w:val="20"/>
          <w:szCs w:val="20"/>
        </w:rPr>
        <w:t>)</w:t>
      </w:r>
      <w:r w:rsidR="00D52E51" w:rsidRPr="00D325C9">
        <w:rPr>
          <w:rFonts w:ascii="Arial" w:hAnsi="Arial" w:cs="Arial"/>
          <w:bCs/>
          <w:sz w:val="20"/>
          <w:szCs w:val="20"/>
        </w:rPr>
        <w:t>,</w:t>
      </w:r>
      <w:r w:rsidRPr="00D325C9">
        <w:rPr>
          <w:rFonts w:ascii="Arial" w:hAnsi="Arial" w:cs="Arial"/>
          <w:bCs/>
          <w:sz w:val="20"/>
          <w:szCs w:val="20"/>
        </w:rPr>
        <w:t xml:space="preserve"> </w:t>
      </w:r>
      <w:r w:rsidR="00AA0D60" w:rsidRPr="00D325C9">
        <w:rPr>
          <w:rFonts w:ascii="Arial" w:hAnsi="Arial" w:cs="Arial"/>
          <w:bCs/>
          <w:sz w:val="20"/>
          <w:szCs w:val="20"/>
        </w:rPr>
        <w:t>importe que</w:t>
      </w:r>
      <w:r w:rsidR="00B9590A" w:rsidRPr="00D325C9">
        <w:rPr>
          <w:rFonts w:ascii="Arial" w:hAnsi="Arial" w:cs="Arial"/>
          <w:bCs/>
          <w:sz w:val="20"/>
          <w:szCs w:val="20"/>
        </w:rPr>
        <w:t xml:space="preserve"> se refiere</w:t>
      </w:r>
      <w:r w:rsidRPr="00D325C9">
        <w:rPr>
          <w:rFonts w:ascii="Arial" w:hAnsi="Arial" w:cs="Arial"/>
          <w:sz w:val="20"/>
          <w:szCs w:val="20"/>
        </w:rPr>
        <w:t xml:space="preserve"> </w:t>
      </w:r>
      <w:r w:rsidR="00B9590A" w:rsidRPr="00D325C9">
        <w:rPr>
          <w:rFonts w:ascii="Arial" w:hAnsi="Arial" w:cs="Arial"/>
          <w:sz w:val="20"/>
          <w:szCs w:val="20"/>
        </w:rPr>
        <w:t>a</w:t>
      </w:r>
      <w:r w:rsidRPr="00D325C9">
        <w:rPr>
          <w:rFonts w:ascii="Arial" w:hAnsi="Arial" w:cs="Arial"/>
          <w:sz w:val="20"/>
          <w:szCs w:val="20"/>
        </w:rPr>
        <w:t xml:space="preserve">l monto de los préstamos otorgados al Sector Público, Privado y Externo, con el cobro de interés, siendo exigibles en un plazo mayor a doce meses. </w:t>
      </w:r>
    </w:p>
    <w:p w14:paraId="4832E54C" w14:textId="7D872780" w:rsidR="00267AEF" w:rsidRPr="00D325C9" w:rsidRDefault="00083B83" w:rsidP="006245F6">
      <w:pPr>
        <w:spacing w:before="240" w:line="240" w:lineRule="auto"/>
        <w:jc w:val="both"/>
        <w:rPr>
          <w:rFonts w:ascii="Arial" w:eastAsia="Times New Roman" w:hAnsi="Arial" w:cs="Arial"/>
          <w:sz w:val="20"/>
          <w:szCs w:val="20"/>
          <w:lang w:eastAsia="es-MX"/>
        </w:rPr>
      </w:pPr>
      <w:r w:rsidRPr="00D325C9">
        <w:rPr>
          <w:rFonts w:ascii="Arial" w:hAnsi="Arial" w:cs="Arial"/>
          <w:sz w:val="20"/>
          <w:szCs w:val="20"/>
        </w:rPr>
        <w:t xml:space="preserve">1.2.2.9. </w:t>
      </w:r>
      <w:r w:rsidR="00B9590A" w:rsidRPr="00D325C9">
        <w:rPr>
          <w:rFonts w:ascii="Arial" w:hAnsi="Arial" w:cs="Arial"/>
          <w:sz w:val="20"/>
          <w:szCs w:val="20"/>
        </w:rPr>
        <w:t>L</w:t>
      </w:r>
      <w:r w:rsidRPr="00D325C9">
        <w:rPr>
          <w:rFonts w:ascii="Arial" w:hAnsi="Arial" w:cs="Arial"/>
          <w:sz w:val="20"/>
          <w:szCs w:val="20"/>
        </w:rPr>
        <w:t>a</w:t>
      </w:r>
      <w:r w:rsidR="00B91E13" w:rsidRPr="00D325C9">
        <w:rPr>
          <w:rFonts w:ascii="Arial" w:hAnsi="Arial" w:cs="Arial"/>
          <w:sz w:val="20"/>
          <w:szCs w:val="20"/>
        </w:rPr>
        <w:t xml:space="preserve"> cuenta de </w:t>
      </w:r>
      <w:r w:rsidR="00B91E13" w:rsidRPr="00D325C9">
        <w:rPr>
          <w:rFonts w:ascii="Arial" w:hAnsi="Arial" w:cs="Arial"/>
          <w:b/>
          <w:sz w:val="20"/>
          <w:szCs w:val="20"/>
        </w:rPr>
        <w:t>OTROS DERECHOS A RECIBIR EFECTIVO O EQUIVALENTES A LARGO PLAZO</w:t>
      </w:r>
      <w:r w:rsidR="00295874" w:rsidRPr="00D325C9">
        <w:rPr>
          <w:rFonts w:ascii="Arial" w:hAnsi="Arial" w:cs="Arial"/>
          <w:b/>
          <w:sz w:val="20"/>
          <w:szCs w:val="20"/>
        </w:rPr>
        <w:t>;</w:t>
      </w:r>
      <w:r w:rsidR="00B91E13" w:rsidRPr="00D325C9">
        <w:rPr>
          <w:rFonts w:ascii="Arial" w:hAnsi="Arial" w:cs="Arial"/>
          <w:sz w:val="20"/>
          <w:szCs w:val="20"/>
        </w:rPr>
        <w:t xml:space="preserve"> </w:t>
      </w:r>
      <w:r w:rsidR="00FC63E4" w:rsidRPr="00D325C9">
        <w:rPr>
          <w:rFonts w:ascii="Arial" w:hAnsi="Arial" w:cs="Arial"/>
          <w:sz w:val="20"/>
          <w:szCs w:val="20"/>
        </w:rPr>
        <w:t>muestra</w:t>
      </w:r>
      <w:r w:rsidRPr="00D325C9">
        <w:rPr>
          <w:rFonts w:ascii="Arial" w:eastAsia="Times New Roman" w:hAnsi="Arial" w:cs="Arial"/>
          <w:sz w:val="20"/>
          <w:szCs w:val="20"/>
          <w:lang w:eastAsia="es-MX"/>
        </w:rPr>
        <w:t xml:space="preserve"> un saldo</w:t>
      </w:r>
      <w:r w:rsidR="00B91E13" w:rsidRPr="00D325C9">
        <w:rPr>
          <w:rFonts w:ascii="Arial" w:eastAsia="Times New Roman" w:hAnsi="Arial" w:cs="Arial"/>
          <w:sz w:val="20"/>
          <w:szCs w:val="20"/>
          <w:lang w:eastAsia="es-MX"/>
        </w:rPr>
        <w:t xml:space="preserve"> de </w:t>
      </w:r>
      <w:r w:rsidR="00B91E13"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006CCE">
        <w:rPr>
          <w:rFonts w:ascii="Arial" w:hAnsi="Arial" w:cs="Arial"/>
          <w:b/>
          <w:bCs/>
          <w:sz w:val="20"/>
          <w:szCs w:val="20"/>
        </w:rPr>
        <w:t>0.00</w:t>
      </w:r>
      <w:r w:rsidR="00067585" w:rsidRPr="00D74688">
        <w:rPr>
          <w:rFonts w:ascii="Arial" w:hAnsi="Arial" w:cs="Arial"/>
          <w:b/>
          <w:bCs/>
          <w:sz w:val="20"/>
          <w:szCs w:val="20"/>
        </w:rPr>
        <w:t xml:space="preserve"> (</w:t>
      </w:r>
      <w:r w:rsidR="00006CCE">
        <w:rPr>
          <w:rFonts w:ascii="Arial" w:hAnsi="Arial" w:cs="Arial"/>
          <w:b/>
          <w:bCs/>
          <w:sz w:val="20"/>
          <w:szCs w:val="20"/>
        </w:rPr>
        <w:t>Cero Pesos 00/100 M.N.</w:t>
      </w:r>
      <w:r w:rsidR="00067585" w:rsidRPr="00D74688">
        <w:rPr>
          <w:rFonts w:ascii="Arial" w:hAnsi="Arial" w:cs="Arial"/>
          <w:b/>
          <w:bCs/>
          <w:sz w:val="20"/>
          <w:szCs w:val="20"/>
        </w:rPr>
        <w:t>)</w:t>
      </w:r>
      <w:r w:rsidR="00295874" w:rsidRPr="00D74688">
        <w:rPr>
          <w:rFonts w:ascii="Arial" w:hAnsi="Arial" w:cs="Arial"/>
          <w:sz w:val="20"/>
          <w:szCs w:val="20"/>
        </w:rPr>
        <w:t>,</w:t>
      </w:r>
      <w:r w:rsidR="00B91E13" w:rsidRPr="00D325C9">
        <w:rPr>
          <w:rFonts w:ascii="Arial" w:hAnsi="Arial" w:cs="Arial"/>
          <w:b/>
          <w:sz w:val="20"/>
          <w:szCs w:val="20"/>
        </w:rPr>
        <w:t xml:space="preserve"> </w:t>
      </w:r>
      <w:r w:rsidRPr="00D325C9">
        <w:rPr>
          <w:rFonts w:ascii="Arial" w:hAnsi="Arial" w:cs="Arial"/>
          <w:bCs/>
          <w:sz w:val="20"/>
          <w:szCs w:val="20"/>
        </w:rPr>
        <w:t>mismo que está constituido por</w:t>
      </w:r>
      <w:r w:rsidR="00B91E13" w:rsidRPr="00D325C9">
        <w:rPr>
          <w:rFonts w:ascii="Arial" w:hAnsi="Arial" w:cs="Arial"/>
          <w:bCs/>
          <w:sz w:val="20"/>
          <w:szCs w:val="20"/>
        </w:rPr>
        <w:t xml:space="preserve"> </w:t>
      </w:r>
      <w:r w:rsidR="00295874" w:rsidRPr="00D325C9">
        <w:rPr>
          <w:rFonts w:ascii="Arial" w:hAnsi="Arial" w:cs="Arial"/>
          <w:sz w:val="20"/>
          <w:szCs w:val="20"/>
        </w:rPr>
        <w:t xml:space="preserve">los derechos de cobro originados en el desarrollo de las actividades del ente público, de los cuales se espera recibir una contraprestación representada en recursos, bienes o servicios; siendo exigibles en un plazo mayor a doce meses, no incluidos en las cuentas anteriores. </w:t>
      </w:r>
    </w:p>
    <w:p w14:paraId="639371E5" w14:textId="3974C818" w:rsidR="00267AEF" w:rsidRPr="00D325C9" w:rsidRDefault="00DF06D0"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MX"/>
        </w:rPr>
        <w:t xml:space="preserve">1.2.3. </w:t>
      </w:r>
      <w:r w:rsidR="0036741C" w:rsidRPr="00D325C9">
        <w:rPr>
          <w:rFonts w:ascii="Arial" w:eastAsia="Times New Roman" w:hAnsi="Arial" w:cs="Arial"/>
          <w:bCs/>
          <w:sz w:val="20"/>
          <w:szCs w:val="20"/>
          <w:lang w:eastAsia="es-MX"/>
        </w:rPr>
        <w:t>El rubro</w:t>
      </w:r>
      <w:r w:rsidR="00267AEF" w:rsidRPr="00D325C9">
        <w:rPr>
          <w:rFonts w:ascii="Arial" w:eastAsia="Times New Roman" w:hAnsi="Arial" w:cs="Arial"/>
          <w:bCs/>
          <w:sz w:val="20"/>
          <w:szCs w:val="20"/>
          <w:lang w:eastAsia="es-MX"/>
        </w:rPr>
        <w:t xml:space="preserve"> </w:t>
      </w:r>
      <w:r w:rsidR="00E52595" w:rsidRPr="00D325C9">
        <w:rPr>
          <w:rFonts w:ascii="Arial" w:eastAsia="Times New Roman" w:hAnsi="Arial" w:cs="Arial"/>
          <w:bCs/>
          <w:sz w:val="20"/>
          <w:szCs w:val="20"/>
          <w:lang w:eastAsia="es-MX"/>
        </w:rPr>
        <w:t xml:space="preserve">de </w:t>
      </w:r>
      <w:r w:rsidR="00E52595" w:rsidRPr="00D325C9">
        <w:rPr>
          <w:rFonts w:ascii="Arial" w:hAnsi="Arial" w:cs="Arial"/>
          <w:b/>
          <w:sz w:val="20"/>
          <w:szCs w:val="20"/>
        </w:rPr>
        <w:t>BIENES INMUEBLES, INFRAESTRUCTURA Y CONSTRUCCIONES EN PROCESO</w:t>
      </w:r>
      <w:r w:rsidR="00267AEF" w:rsidRPr="00D325C9">
        <w:rPr>
          <w:rFonts w:ascii="Arial" w:hAnsi="Arial" w:cs="Arial"/>
          <w:b/>
          <w:sz w:val="20"/>
          <w:szCs w:val="20"/>
        </w:rPr>
        <w:t xml:space="preserve">; </w:t>
      </w:r>
      <w:r w:rsidR="0036741C" w:rsidRPr="00D325C9">
        <w:rPr>
          <w:rFonts w:ascii="Arial" w:hAnsi="Arial" w:cs="Arial"/>
          <w:sz w:val="20"/>
          <w:szCs w:val="20"/>
        </w:rPr>
        <w:t>cuyo saldo total es</w:t>
      </w:r>
      <w:r w:rsidR="00267AEF" w:rsidRPr="00D325C9">
        <w:rPr>
          <w:rFonts w:ascii="Arial" w:hAnsi="Arial" w:cs="Arial"/>
          <w:sz w:val="20"/>
          <w:szCs w:val="20"/>
        </w:rPr>
        <w:t xml:space="preserve"> de </w:t>
      </w:r>
      <w:r w:rsidR="00267AEF" w:rsidRPr="00D325C9">
        <w:rPr>
          <w:rFonts w:ascii="Arial" w:hAnsi="Arial" w:cs="Arial"/>
          <w:b/>
          <w:sz w:val="20"/>
          <w:szCs w:val="20"/>
        </w:rPr>
        <w:t>$</w:t>
      </w:r>
      <w:r w:rsidR="00D74688">
        <w:rPr>
          <w:rFonts w:ascii="Arial" w:hAnsi="Arial" w:cs="Arial"/>
          <w:b/>
          <w:sz w:val="20"/>
          <w:szCs w:val="20"/>
        </w:rPr>
        <w:t xml:space="preserve"> </w:t>
      </w:r>
      <w:r w:rsidR="00006CCE">
        <w:rPr>
          <w:rFonts w:ascii="Arial" w:hAnsi="Arial" w:cs="Arial"/>
          <w:b/>
          <w:bCs/>
          <w:sz w:val="20"/>
          <w:szCs w:val="20"/>
        </w:rPr>
        <w:t>0.00</w:t>
      </w:r>
      <w:r w:rsidR="00067585" w:rsidRPr="00D74688">
        <w:rPr>
          <w:rFonts w:ascii="Arial" w:hAnsi="Arial" w:cs="Arial"/>
          <w:b/>
          <w:bCs/>
          <w:sz w:val="20"/>
          <w:szCs w:val="20"/>
        </w:rPr>
        <w:t xml:space="preserve"> (</w:t>
      </w:r>
      <w:r w:rsidR="00006CCE">
        <w:rPr>
          <w:rFonts w:ascii="Arial" w:hAnsi="Arial" w:cs="Arial"/>
          <w:b/>
          <w:bCs/>
          <w:sz w:val="20"/>
          <w:szCs w:val="20"/>
        </w:rPr>
        <w:t>Cero Pesos 00/100 M.N.</w:t>
      </w:r>
      <w:r w:rsidR="00067585" w:rsidRPr="00D74688">
        <w:rPr>
          <w:rFonts w:ascii="Arial" w:hAnsi="Arial" w:cs="Arial"/>
          <w:b/>
          <w:bCs/>
          <w:sz w:val="20"/>
          <w:szCs w:val="20"/>
        </w:rPr>
        <w:t>)</w:t>
      </w:r>
      <w:r w:rsidR="00267AEF" w:rsidRPr="00D325C9">
        <w:rPr>
          <w:rFonts w:ascii="Arial" w:hAnsi="Arial" w:cs="Arial"/>
          <w:bCs/>
          <w:sz w:val="20"/>
          <w:szCs w:val="20"/>
        </w:rPr>
        <w:t xml:space="preserve">, </w:t>
      </w:r>
      <w:r w:rsidR="00A8076B" w:rsidRPr="00D325C9">
        <w:rPr>
          <w:rFonts w:ascii="Arial" w:hAnsi="Arial" w:cs="Arial"/>
          <w:bCs/>
          <w:sz w:val="20"/>
          <w:szCs w:val="20"/>
        </w:rPr>
        <w:t>r</w:t>
      </w:r>
      <w:r w:rsidR="0036741C" w:rsidRPr="00D325C9">
        <w:rPr>
          <w:rFonts w:ascii="Arial" w:hAnsi="Arial" w:cs="Arial"/>
          <w:bCs/>
          <w:sz w:val="20"/>
          <w:szCs w:val="20"/>
        </w:rPr>
        <w:t>efleja</w:t>
      </w:r>
      <w:r w:rsidR="00267AEF" w:rsidRPr="00D325C9">
        <w:rPr>
          <w:rFonts w:ascii="Arial" w:hAnsi="Arial" w:cs="Arial"/>
          <w:bCs/>
          <w:sz w:val="20"/>
          <w:szCs w:val="20"/>
        </w:rPr>
        <w:t xml:space="preserve"> </w:t>
      </w:r>
      <w:r w:rsidR="00267AEF" w:rsidRPr="00D325C9">
        <w:rPr>
          <w:rFonts w:ascii="Arial" w:hAnsi="Arial" w:cs="Arial"/>
          <w:sz w:val="20"/>
          <w:szCs w:val="20"/>
        </w:rPr>
        <w:t>el monto de todo tipo de bienes inmuebles, infraestructura y construcciones</w:t>
      </w:r>
      <w:r w:rsidR="00B9590A" w:rsidRPr="00D325C9">
        <w:rPr>
          <w:rFonts w:ascii="Arial" w:hAnsi="Arial" w:cs="Arial"/>
          <w:sz w:val="20"/>
          <w:szCs w:val="20"/>
        </w:rPr>
        <w:t xml:space="preserve"> en proceso</w:t>
      </w:r>
      <w:r w:rsidR="00267AEF" w:rsidRPr="00D325C9">
        <w:rPr>
          <w:rFonts w:ascii="Arial" w:hAnsi="Arial" w:cs="Arial"/>
          <w:sz w:val="20"/>
          <w:szCs w:val="20"/>
        </w:rPr>
        <w:t xml:space="preserve">; así como los gastos derivados de actos de adquisición, adjudicación, expropiación e indemnización y los que se generen por estudios de </w:t>
      </w:r>
      <w:r w:rsidR="00B9590A" w:rsidRPr="00D325C9">
        <w:rPr>
          <w:rFonts w:ascii="Arial" w:hAnsi="Arial" w:cs="Arial"/>
          <w:sz w:val="20"/>
          <w:szCs w:val="20"/>
        </w:rPr>
        <w:t>preinversión</w:t>
      </w:r>
      <w:r w:rsidR="00267AEF" w:rsidRPr="00D325C9">
        <w:rPr>
          <w:rFonts w:ascii="Arial" w:hAnsi="Arial" w:cs="Arial"/>
          <w:sz w:val="20"/>
          <w:szCs w:val="20"/>
        </w:rPr>
        <w:t xml:space="preserve">, cuando se realicen por causas de interés público. </w:t>
      </w:r>
    </w:p>
    <w:p w14:paraId="2A853D80" w14:textId="28F81139" w:rsidR="00014B18"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1.2.3.1. </w:t>
      </w:r>
      <w:r w:rsidR="00F7647E" w:rsidRPr="00D325C9">
        <w:rPr>
          <w:rFonts w:eastAsia="Times New Roman"/>
          <w:bCs/>
          <w:sz w:val="20"/>
          <w:lang w:eastAsia="es-MX"/>
        </w:rPr>
        <w:t>La</w:t>
      </w:r>
      <w:r w:rsidR="00F55780" w:rsidRPr="00D325C9">
        <w:rPr>
          <w:rFonts w:eastAsia="Times New Roman"/>
          <w:bCs/>
          <w:sz w:val="20"/>
          <w:lang w:eastAsia="es-MX"/>
        </w:rPr>
        <w:t xml:space="preserve"> cuenta de</w:t>
      </w:r>
      <w:r w:rsidR="00E52595" w:rsidRPr="00D325C9">
        <w:rPr>
          <w:rFonts w:eastAsia="Times New Roman"/>
          <w:bCs/>
          <w:sz w:val="20"/>
          <w:lang w:eastAsia="es-MX"/>
        </w:rPr>
        <w:t xml:space="preserve"> </w:t>
      </w:r>
      <w:r w:rsidR="00F55780" w:rsidRPr="00D325C9">
        <w:rPr>
          <w:b/>
          <w:sz w:val="20"/>
        </w:rPr>
        <w:t>TERRENOS</w:t>
      </w:r>
      <w:r w:rsidR="00E52595" w:rsidRPr="00D325C9">
        <w:rPr>
          <w:rFonts w:eastAsia="Times New Roman"/>
          <w:b/>
          <w:bCs/>
          <w:sz w:val="20"/>
          <w:lang w:eastAsia="es-MX"/>
        </w:rPr>
        <w:t>;</w:t>
      </w:r>
      <w:r w:rsidR="00E52595" w:rsidRPr="00D325C9">
        <w:rPr>
          <w:rFonts w:eastAsia="Times New Roman"/>
          <w:bCs/>
          <w:sz w:val="20"/>
          <w:lang w:eastAsia="es-MX"/>
        </w:rPr>
        <w:t xml:space="preserve"> </w:t>
      </w:r>
      <w:r w:rsidR="0089697F" w:rsidRPr="00D325C9">
        <w:rPr>
          <w:rFonts w:eastAsia="Times New Roman"/>
          <w:sz w:val="20"/>
          <w:lang w:eastAsia="es-MX"/>
        </w:rPr>
        <w:t>emite</w:t>
      </w:r>
      <w:r w:rsidR="00FC63E4" w:rsidRPr="00D325C9">
        <w:rPr>
          <w:rFonts w:eastAsia="Times New Roman"/>
          <w:sz w:val="20"/>
          <w:lang w:eastAsia="es-MX"/>
        </w:rPr>
        <w:t xml:space="preserve"> un saldo por un</w:t>
      </w:r>
      <w:r w:rsidR="00E52595" w:rsidRPr="00D325C9">
        <w:rPr>
          <w:rFonts w:eastAsia="Times New Roman"/>
          <w:sz w:val="20"/>
          <w:lang w:eastAsia="es-MX"/>
        </w:rPr>
        <w:t xml:space="preserve"> importe de </w:t>
      </w:r>
      <w:r w:rsidR="00E52595" w:rsidRPr="00D325C9">
        <w:rPr>
          <w:rFonts w:eastAsia="Times New Roman"/>
          <w:b/>
          <w:bCs/>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00E52595" w:rsidRPr="00D74688">
        <w:rPr>
          <w:rFonts w:eastAsia="Times New Roman"/>
          <w:bCs/>
          <w:sz w:val="20"/>
          <w:lang w:eastAsia="es-MX"/>
        </w:rPr>
        <w:t>,</w:t>
      </w:r>
      <w:r w:rsidR="00E52595" w:rsidRPr="00D325C9">
        <w:rPr>
          <w:rFonts w:eastAsia="Times New Roman"/>
          <w:b/>
          <w:bCs/>
          <w:sz w:val="20"/>
          <w:lang w:eastAsia="es-MX"/>
        </w:rPr>
        <w:t xml:space="preserve"> </w:t>
      </w:r>
      <w:r w:rsidR="00B9590A" w:rsidRPr="00D325C9">
        <w:rPr>
          <w:rFonts w:eastAsia="Times New Roman"/>
          <w:sz w:val="20"/>
          <w:lang w:eastAsia="es-MX"/>
        </w:rPr>
        <w:t xml:space="preserve">mismo que </w:t>
      </w:r>
      <w:r w:rsidR="00A55286" w:rsidRPr="00D325C9">
        <w:rPr>
          <w:rFonts w:eastAsia="Times New Roman"/>
          <w:sz w:val="20"/>
          <w:lang w:eastAsia="es-MX"/>
        </w:rPr>
        <w:t xml:space="preserve">se </w:t>
      </w:r>
      <w:r w:rsidR="00B9590A" w:rsidRPr="00D325C9">
        <w:rPr>
          <w:rFonts w:eastAsia="Times New Roman"/>
          <w:sz w:val="20"/>
          <w:lang w:eastAsia="es-MX"/>
        </w:rPr>
        <w:t>re</w:t>
      </w:r>
      <w:r w:rsidR="00A55286" w:rsidRPr="00D325C9">
        <w:rPr>
          <w:rFonts w:eastAsia="Times New Roman"/>
          <w:sz w:val="20"/>
          <w:lang w:eastAsia="es-MX"/>
        </w:rPr>
        <w:t>fiere al</w:t>
      </w:r>
      <w:r w:rsidR="00E52595" w:rsidRPr="00D325C9">
        <w:rPr>
          <w:sz w:val="20"/>
        </w:rPr>
        <w:t xml:space="preserve"> valor de tierras, terrenos y predios urbanos baldíos, campos con o sin mejoras</w:t>
      </w:r>
      <w:r w:rsidR="00A55286" w:rsidRPr="00D325C9">
        <w:rPr>
          <w:sz w:val="20"/>
        </w:rPr>
        <w:t>,</w:t>
      </w:r>
      <w:r w:rsidR="00E52595" w:rsidRPr="00D325C9">
        <w:rPr>
          <w:sz w:val="20"/>
        </w:rPr>
        <w:t xml:space="preserve"> necesarios para lo</w:t>
      </w:r>
      <w:r w:rsidR="00F7647E" w:rsidRPr="00D325C9">
        <w:rPr>
          <w:sz w:val="20"/>
        </w:rPr>
        <w:t xml:space="preserve">s usos propios del ente público, que permiten la ejecución de actividades, tareas productivas y prestación de servicios </w:t>
      </w:r>
      <w:r w:rsidR="00D251AA" w:rsidRPr="00D325C9">
        <w:rPr>
          <w:sz w:val="20"/>
        </w:rPr>
        <w:t>de este</w:t>
      </w:r>
      <w:r w:rsidR="00F7647E" w:rsidRPr="00D325C9">
        <w:rPr>
          <w:sz w:val="20"/>
        </w:rPr>
        <w:t>.</w:t>
      </w:r>
      <w:r w:rsidR="00C44631" w:rsidRPr="00D325C9">
        <w:rPr>
          <w:sz w:val="20"/>
        </w:rPr>
        <w:t xml:space="preserve"> </w:t>
      </w:r>
    </w:p>
    <w:p w14:paraId="54953323" w14:textId="4A00C719" w:rsidR="00E75C8C"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1.2.3.2. </w:t>
      </w:r>
      <w:r w:rsidR="00E52595" w:rsidRPr="00D325C9">
        <w:rPr>
          <w:rFonts w:eastAsia="Times New Roman"/>
          <w:bCs/>
          <w:sz w:val="20"/>
          <w:lang w:eastAsia="es-MX"/>
        </w:rPr>
        <w:t xml:space="preserve">En la cuenta de </w:t>
      </w:r>
      <w:r w:rsidR="00F55780" w:rsidRPr="00D325C9">
        <w:rPr>
          <w:b/>
          <w:sz w:val="20"/>
        </w:rPr>
        <w:t>VIVIENDAS</w:t>
      </w:r>
      <w:r w:rsidR="00FC63E4" w:rsidRPr="00D325C9">
        <w:rPr>
          <w:b/>
          <w:sz w:val="20"/>
        </w:rPr>
        <w:t>;</w:t>
      </w:r>
      <w:r w:rsidR="00E52595" w:rsidRPr="00D325C9">
        <w:rPr>
          <w:b/>
          <w:sz w:val="20"/>
        </w:rPr>
        <w:t xml:space="preserve"> </w:t>
      </w:r>
      <w:r w:rsidR="00087465" w:rsidRPr="00D325C9">
        <w:rPr>
          <w:sz w:val="20"/>
        </w:rPr>
        <w:t>se registra un saldo por la cantidad</w:t>
      </w:r>
      <w:r w:rsidR="00E52595" w:rsidRPr="00D325C9">
        <w:rPr>
          <w:sz w:val="20"/>
        </w:rPr>
        <w:t xml:space="preserve"> de </w:t>
      </w:r>
      <w:r w:rsidR="00E52595" w:rsidRPr="00D325C9">
        <w:rPr>
          <w:b/>
          <w:sz w:val="20"/>
        </w:rPr>
        <w:t>$</w:t>
      </w:r>
      <w:r w:rsidR="00D74688">
        <w:rPr>
          <w:b/>
          <w:sz w:val="20"/>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00E52595" w:rsidRPr="00D325C9">
        <w:rPr>
          <w:bCs/>
          <w:sz w:val="20"/>
        </w:rPr>
        <w:t xml:space="preserve">, </w:t>
      </w:r>
      <w:r w:rsidR="00087465" w:rsidRPr="00D325C9">
        <w:rPr>
          <w:bCs/>
          <w:sz w:val="20"/>
        </w:rPr>
        <w:t>monto que se integra por el total</w:t>
      </w:r>
      <w:r w:rsidR="00087465" w:rsidRPr="00D325C9">
        <w:rPr>
          <w:b/>
          <w:bCs/>
          <w:sz w:val="20"/>
        </w:rPr>
        <w:t xml:space="preserve"> </w:t>
      </w:r>
      <w:r w:rsidR="00E52595" w:rsidRPr="00D325C9">
        <w:rPr>
          <w:sz w:val="20"/>
        </w:rPr>
        <w:t>de viviendas que son edificadas principalmente como habitacionales requeridos por el ent</w:t>
      </w:r>
      <w:r w:rsidR="00087465" w:rsidRPr="00D325C9">
        <w:rPr>
          <w:sz w:val="20"/>
        </w:rPr>
        <w:t>e público para sus actividades y que forman parte de su patrimonio.</w:t>
      </w:r>
      <w:r w:rsidR="00E52595" w:rsidRPr="00D325C9">
        <w:rPr>
          <w:sz w:val="20"/>
        </w:rPr>
        <w:t xml:space="preserve"> </w:t>
      </w:r>
    </w:p>
    <w:p w14:paraId="7AD7A52C" w14:textId="0EAD03CE" w:rsidR="00D71E5F" w:rsidRPr="00D325C9" w:rsidRDefault="00DF06D0" w:rsidP="006245F6">
      <w:pPr>
        <w:pStyle w:val="Texto"/>
        <w:spacing w:before="240" w:after="200" w:line="240" w:lineRule="auto"/>
        <w:ind w:firstLine="0"/>
        <w:rPr>
          <w:sz w:val="20"/>
        </w:rPr>
      </w:pPr>
      <w:r w:rsidRPr="00D325C9">
        <w:rPr>
          <w:rFonts w:eastAsia="Times New Roman"/>
          <w:bCs/>
          <w:sz w:val="20"/>
          <w:lang w:eastAsia="es-MX"/>
        </w:rPr>
        <w:t xml:space="preserve">1.2.3.3. </w:t>
      </w:r>
      <w:r w:rsidR="00F55780" w:rsidRPr="00D325C9">
        <w:rPr>
          <w:rFonts w:eastAsia="Times New Roman"/>
          <w:bCs/>
          <w:sz w:val="20"/>
          <w:lang w:eastAsia="es-MX"/>
        </w:rPr>
        <w:t xml:space="preserve">En </w:t>
      </w:r>
      <w:r w:rsidR="00CF02B7" w:rsidRPr="00D325C9">
        <w:rPr>
          <w:rFonts w:eastAsia="Times New Roman"/>
          <w:bCs/>
          <w:sz w:val="20"/>
          <w:lang w:eastAsia="es-MX"/>
        </w:rPr>
        <w:t>el apartado</w:t>
      </w:r>
      <w:r w:rsidR="00E75C8C" w:rsidRPr="00D325C9">
        <w:rPr>
          <w:rFonts w:eastAsia="Times New Roman"/>
          <w:bCs/>
          <w:sz w:val="20"/>
          <w:lang w:eastAsia="es-MX"/>
        </w:rPr>
        <w:t xml:space="preserve"> de </w:t>
      </w:r>
      <w:r w:rsidR="00F55780" w:rsidRPr="00D325C9">
        <w:rPr>
          <w:b/>
          <w:sz w:val="20"/>
        </w:rPr>
        <w:t>EDIFICIOS NO HABITACIONALES</w:t>
      </w:r>
      <w:r w:rsidR="00FC63E4" w:rsidRPr="00D325C9">
        <w:rPr>
          <w:b/>
          <w:sz w:val="20"/>
        </w:rPr>
        <w:t xml:space="preserve">; </w:t>
      </w:r>
      <w:r w:rsidR="00FC63E4" w:rsidRPr="00D325C9">
        <w:rPr>
          <w:sz w:val="20"/>
        </w:rPr>
        <w:t>con saldo</w:t>
      </w:r>
      <w:r w:rsidR="00E75C8C" w:rsidRPr="00D325C9">
        <w:rPr>
          <w:b/>
          <w:sz w:val="20"/>
        </w:rPr>
        <w:t xml:space="preserve"> </w:t>
      </w:r>
      <w:r w:rsidR="00E75C8C" w:rsidRPr="00D325C9">
        <w:rPr>
          <w:rFonts w:eastAsia="Times New Roman"/>
          <w:bCs/>
          <w:sz w:val="20"/>
          <w:lang w:eastAsia="es-MX"/>
        </w:rPr>
        <w:t xml:space="preserve">por la cantidad de </w:t>
      </w:r>
      <w:r w:rsidR="00E75C8C"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00E75C8C" w:rsidRPr="00D325C9">
        <w:rPr>
          <w:bCs/>
          <w:sz w:val="20"/>
        </w:rPr>
        <w:t xml:space="preserve">, </w:t>
      </w:r>
      <w:r w:rsidR="00E75C8C" w:rsidRPr="00D325C9">
        <w:rPr>
          <w:sz w:val="20"/>
        </w:rPr>
        <w:t>se registra</w:t>
      </w:r>
      <w:r w:rsidR="00E75C8C" w:rsidRPr="00D325C9">
        <w:rPr>
          <w:bCs/>
          <w:sz w:val="20"/>
        </w:rPr>
        <w:t xml:space="preserve"> </w:t>
      </w:r>
      <w:r w:rsidR="00E75C8C" w:rsidRPr="00D325C9">
        <w:rPr>
          <w:sz w:val="20"/>
        </w:rPr>
        <w:t>el</w:t>
      </w:r>
      <w:r w:rsidR="000D22D8" w:rsidRPr="00D325C9">
        <w:rPr>
          <w:sz w:val="20"/>
        </w:rPr>
        <w:t xml:space="preserve"> valor</w:t>
      </w:r>
      <w:r w:rsidR="00E75C8C" w:rsidRPr="00D325C9">
        <w:rPr>
          <w:sz w:val="20"/>
        </w:rPr>
        <w:t xml:space="preserve"> de edificios, tales como: oficinas, escuelas, hospitales, edificios industriales, comerciales y para la recreación pública, almacenes, hoteles y restaurantes que requiere el ente público pa</w:t>
      </w:r>
      <w:r w:rsidR="00CF02B7" w:rsidRPr="00D325C9">
        <w:rPr>
          <w:sz w:val="20"/>
        </w:rPr>
        <w:t>ra desarrollar sus actividades y que forman parte de su patrimonio.</w:t>
      </w:r>
      <w:r w:rsidR="00C44631" w:rsidRPr="00D325C9">
        <w:rPr>
          <w:sz w:val="20"/>
        </w:rPr>
        <w:t xml:space="preserve"> </w:t>
      </w:r>
    </w:p>
    <w:p w14:paraId="3DE8728F" w14:textId="611634D9" w:rsidR="00336B99"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1.2.3.4. </w:t>
      </w:r>
      <w:r w:rsidR="00CF02B7" w:rsidRPr="00D325C9">
        <w:rPr>
          <w:rFonts w:eastAsia="Times New Roman"/>
          <w:bCs/>
          <w:sz w:val="20"/>
          <w:lang w:eastAsia="es-MX"/>
        </w:rPr>
        <w:t xml:space="preserve">La </w:t>
      </w:r>
      <w:r w:rsidR="00D71E5F" w:rsidRPr="00D325C9">
        <w:rPr>
          <w:rFonts w:eastAsia="Times New Roman"/>
          <w:bCs/>
          <w:sz w:val="20"/>
          <w:lang w:eastAsia="es-MX"/>
        </w:rPr>
        <w:t xml:space="preserve">cuenta de </w:t>
      </w:r>
      <w:r w:rsidR="00F55780" w:rsidRPr="00D325C9">
        <w:rPr>
          <w:b/>
          <w:sz w:val="20"/>
        </w:rPr>
        <w:t>INFRAESTRUCTURA</w:t>
      </w:r>
      <w:r w:rsidR="00D71E5F" w:rsidRPr="00D325C9">
        <w:rPr>
          <w:b/>
          <w:sz w:val="20"/>
        </w:rPr>
        <w:t xml:space="preserve">; </w:t>
      </w:r>
      <w:r w:rsidR="00CF02B7" w:rsidRPr="00D325C9">
        <w:rPr>
          <w:rFonts w:eastAsia="Times New Roman"/>
          <w:bCs/>
          <w:sz w:val="20"/>
          <w:lang w:eastAsia="es-MX"/>
        </w:rPr>
        <w:t>con saldo</w:t>
      </w:r>
      <w:r w:rsidR="00D71E5F" w:rsidRPr="00D325C9">
        <w:rPr>
          <w:rFonts w:eastAsia="Times New Roman"/>
          <w:bCs/>
          <w:sz w:val="20"/>
          <w:lang w:eastAsia="es-MX"/>
        </w:rPr>
        <w:t xml:space="preserve"> de </w:t>
      </w:r>
      <w:r w:rsidR="00D71E5F" w:rsidRPr="00D325C9">
        <w:rPr>
          <w:rFonts w:eastAsia="Times New Roman"/>
          <w:b/>
          <w:sz w:val="20"/>
          <w:lang w:eastAsia="es-MX"/>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00D71E5F" w:rsidRPr="00D325C9">
        <w:rPr>
          <w:rFonts w:eastAsia="Times New Roman"/>
          <w:bCs/>
          <w:sz w:val="20"/>
          <w:lang w:eastAsia="es-MX"/>
        </w:rPr>
        <w:t xml:space="preserve">, </w:t>
      </w:r>
      <w:r w:rsidR="003562E4" w:rsidRPr="00D325C9">
        <w:rPr>
          <w:rFonts w:eastAsia="Times New Roman"/>
          <w:sz w:val="20"/>
          <w:lang w:eastAsia="es-MX"/>
        </w:rPr>
        <w:t>representa</w:t>
      </w:r>
      <w:r w:rsidR="00D71E5F" w:rsidRPr="00D325C9">
        <w:rPr>
          <w:bCs/>
          <w:sz w:val="20"/>
        </w:rPr>
        <w:t xml:space="preserve"> </w:t>
      </w:r>
      <w:r w:rsidR="00D71E5F" w:rsidRPr="00D325C9">
        <w:rPr>
          <w:sz w:val="20"/>
        </w:rPr>
        <w:t>el valor de las inversiones físicas que se consideran necesarias para el desarrollo de una actividad productiva</w:t>
      </w:r>
      <w:r w:rsidR="00FC63E4" w:rsidRPr="00D325C9">
        <w:rPr>
          <w:sz w:val="20"/>
        </w:rPr>
        <w:t xml:space="preserve">. </w:t>
      </w:r>
    </w:p>
    <w:p w14:paraId="197FAF3E" w14:textId="2792971B"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1.2.3.5</w:t>
      </w:r>
      <w:r w:rsidR="00336B99" w:rsidRPr="00D325C9">
        <w:rPr>
          <w:rFonts w:eastAsia="Times New Roman"/>
          <w:bCs/>
          <w:sz w:val="20"/>
          <w:lang w:eastAsia="es-MX"/>
        </w:rPr>
        <w:t xml:space="preserve">. </w:t>
      </w:r>
      <w:r w:rsidR="00123FA5" w:rsidRPr="00D325C9">
        <w:rPr>
          <w:rFonts w:eastAsia="Times New Roman"/>
          <w:bCs/>
          <w:sz w:val="20"/>
          <w:lang w:eastAsia="es-MX"/>
        </w:rPr>
        <w:t>En la cuenta</w:t>
      </w:r>
      <w:r w:rsidR="00336B99" w:rsidRPr="00D325C9">
        <w:rPr>
          <w:rFonts w:eastAsia="Times New Roman"/>
          <w:bCs/>
          <w:sz w:val="20"/>
          <w:lang w:eastAsia="es-MX"/>
        </w:rPr>
        <w:t xml:space="preserve"> de </w:t>
      </w:r>
      <w:r w:rsidR="00F55780" w:rsidRPr="00D325C9">
        <w:rPr>
          <w:b/>
          <w:sz w:val="20"/>
        </w:rPr>
        <w:t>CONSTRUCCIONES EN PROCESO EN BIENES DE DOMINIO PÚBLICO</w:t>
      </w:r>
      <w:r w:rsidR="00336B99" w:rsidRPr="00D325C9">
        <w:rPr>
          <w:b/>
          <w:sz w:val="20"/>
        </w:rPr>
        <w:t xml:space="preserve">; </w:t>
      </w:r>
      <w:r w:rsidR="00FC63E4" w:rsidRPr="00D325C9">
        <w:rPr>
          <w:sz w:val="20"/>
        </w:rPr>
        <w:t>se emite un saldo por la cantidad</w:t>
      </w:r>
      <w:r w:rsidR="00336B99" w:rsidRPr="00D325C9">
        <w:rPr>
          <w:sz w:val="20"/>
        </w:rPr>
        <w:t xml:space="preserve"> de </w:t>
      </w:r>
      <w:r w:rsidR="00336B99" w:rsidRPr="00D74688">
        <w:rPr>
          <w:b/>
          <w:bCs/>
          <w:sz w:val="20"/>
        </w:rPr>
        <w:t>$</w:t>
      </w:r>
      <w:r w:rsidR="00D74688" w:rsidRPr="00D74688">
        <w:rPr>
          <w:b/>
          <w:bCs/>
          <w:sz w:val="20"/>
        </w:rPr>
        <w:t xml:space="preserve"> </w:t>
      </w:r>
      <w:r w:rsidR="00006CCE">
        <w:rPr>
          <w:b/>
          <w:bCs/>
          <w:sz w:val="20"/>
        </w:rPr>
        <w:t>0.00</w:t>
      </w:r>
      <w:r w:rsidR="00067585" w:rsidRPr="00D74688">
        <w:rPr>
          <w:b/>
          <w:bCs/>
          <w:sz w:val="20"/>
        </w:rPr>
        <w:t xml:space="preserve"> (</w:t>
      </w:r>
      <w:r w:rsidR="00006CCE">
        <w:rPr>
          <w:b/>
          <w:bCs/>
          <w:sz w:val="20"/>
        </w:rPr>
        <w:t>Cero Pesos 00/100 M.N.</w:t>
      </w:r>
      <w:r w:rsidR="00067585" w:rsidRPr="00D74688">
        <w:rPr>
          <w:b/>
          <w:bCs/>
          <w:sz w:val="20"/>
        </w:rPr>
        <w:t>)</w:t>
      </w:r>
      <w:r w:rsidR="00336B99" w:rsidRPr="00D325C9">
        <w:rPr>
          <w:bCs/>
          <w:sz w:val="20"/>
        </w:rPr>
        <w:t xml:space="preserve">, </w:t>
      </w:r>
      <w:r w:rsidR="00FC63E4" w:rsidRPr="00D325C9">
        <w:rPr>
          <w:bCs/>
          <w:sz w:val="20"/>
        </w:rPr>
        <w:t>importe en el que agrupa</w:t>
      </w:r>
      <w:r w:rsidR="00336B99" w:rsidRPr="00D325C9">
        <w:rPr>
          <w:bCs/>
          <w:sz w:val="20"/>
        </w:rPr>
        <w:t xml:space="preserve"> </w:t>
      </w:r>
      <w:r w:rsidR="00336B99" w:rsidRPr="00D325C9">
        <w:rPr>
          <w:sz w:val="20"/>
        </w:rPr>
        <w:t xml:space="preserve">el monto de las construcciones en proceso de bienes de dominio público de acuerdo con lo establecido en la Ley General de Bienes Nacionales y otras leyes aplicables, incluye los gastos en estudios de </w:t>
      </w:r>
      <w:r w:rsidR="00E8632A" w:rsidRPr="00D325C9">
        <w:rPr>
          <w:sz w:val="20"/>
        </w:rPr>
        <w:t>preinversión</w:t>
      </w:r>
      <w:r w:rsidR="00336B99" w:rsidRPr="00D325C9">
        <w:rPr>
          <w:sz w:val="20"/>
        </w:rPr>
        <w:t xml:space="preserve"> y preparación de los proyectos. </w:t>
      </w:r>
    </w:p>
    <w:p w14:paraId="5272A873" w14:textId="3E5DD3FF"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1.2.3.6. </w:t>
      </w:r>
      <w:r w:rsidR="006C27E1" w:rsidRPr="00D325C9">
        <w:rPr>
          <w:rFonts w:eastAsia="Times New Roman"/>
          <w:bCs/>
          <w:sz w:val="20"/>
          <w:lang w:eastAsia="es-MX"/>
        </w:rPr>
        <w:t>En el apartado</w:t>
      </w:r>
      <w:r w:rsidR="006F237A" w:rsidRPr="00D325C9">
        <w:rPr>
          <w:rFonts w:eastAsia="Times New Roman"/>
          <w:bCs/>
          <w:sz w:val="20"/>
          <w:lang w:eastAsia="es-MX"/>
        </w:rPr>
        <w:t xml:space="preserve"> de </w:t>
      </w:r>
      <w:r w:rsidR="00F55780" w:rsidRPr="00D325C9">
        <w:rPr>
          <w:b/>
          <w:sz w:val="20"/>
        </w:rPr>
        <w:t>CONSTRUCCIONES EN PROCESO EN BIENES PROPIOS</w:t>
      </w:r>
      <w:r w:rsidR="006F237A" w:rsidRPr="00D325C9">
        <w:rPr>
          <w:b/>
          <w:sz w:val="20"/>
        </w:rPr>
        <w:t xml:space="preserve">; </w:t>
      </w:r>
      <w:r w:rsidR="006C27E1" w:rsidRPr="00D325C9">
        <w:rPr>
          <w:rFonts w:eastAsia="Times New Roman"/>
          <w:bCs/>
          <w:sz w:val="20"/>
          <w:lang w:eastAsia="es-MX"/>
        </w:rPr>
        <w:t>con saldo</w:t>
      </w:r>
      <w:r w:rsidR="006F237A" w:rsidRPr="00D325C9">
        <w:rPr>
          <w:rFonts w:eastAsia="Times New Roman"/>
          <w:bCs/>
          <w:sz w:val="20"/>
          <w:lang w:eastAsia="es-MX"/>
        </w:rPr>
        <w:t xml:space="preserve"> de </w:t>
      </w:r>
      <w:r w:rsidR="006F237A"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6F237A" w:rsidRPr="00D325C9">
        <w:rPr>
          <w:bCs/>
          <w:sz w:val="20"/>
        </w:rPr>
        <w:t xml:space="preserve">, </w:t>
      </w:r>
      <w:r w:rsidR="00BE698D" w:rsidRPr="00D325C9">
        <w:rPr>
          <w:sz w:val="20"/>
        </w:rPr>
        <w:t>se registra</w:t>
      </w:r>
      <w:r w:rsidR="006F237A" w:rsidRPr="00D325C9">
        <w:rPr>
          <w:b/>
          <w:sz w:val="20"/>
        </w:rPr>
        <w:t xml:space="preserve"> </w:t>
      </w:r>
      <w:r w:rsidR="006F237A" w:rsidRPr="00D325C9">
        <w:rPr>
          <w:sz w:val="20"/>
        </w:rPr>
        <w:t xml:space="preserve">el monto de las construcciones en proceso de bienes Inmuebles propiedad del ente público, incluye los gastos en estudios de </w:t>
      </w:r>
      <w:r w:rsidR="00E8632A" w:rsidRPr="00D325C9">
        <w:rPr>
          <w:sz w:val="20"/>
        </w:rPr>
        <w:t>preinversión</w:t>
      </w:r>
      <w:r w:rsidR="006F237A" w:rsidRPr="00D325C9">
        <w:rPr>
          <w:sz w:val="20"/>
        </w:rPr>
        <w:t xml:space="preserve"> y preparación del proyecto. </w:t>
      </w:r>
    </w:p>
    <w:p w14:paraId="13B53632" w14:textId="0F77BFAC" w:rsidR="006F237A" w:rsidRPr="00D325C9" w:rsidRDefault="00DF06D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1.2.3.9. </w:t>
      </w:r>
      <w:r w:rsidR="006F237A" w:rsidRPr="00D325C9">
        <w:rPr>
          <w:rFonts w:eastAsia="Times New Roman"/>
          <w:bCs/>
          <w:sz w:val="20"/>
          <w:lang w:eastAsia="es-MX"/>
        </w:rPr>
        <w:t xml:space="preserve">En la cuenta de </w:t>
      </w:r>
      <w:r w:rsidR="00F55780" w:rsidRPr="00D325C9">
        <w:rPr>
          <w:b/>
          <w:sz w:val="20"/>
        </w:rPr>
        <w:t>OTROS BIENES INMUEBLES</w:t>
      </w:r>
      <w:r w:rsidR="00FC63E4" w:rsidRPr="00D325C9">
        <w:rPr>
          <w:b/>
          <w:sz w:val="20"/>
        </w:rPr>
        <w:t>;</w:t>
      </w:r>
      <w:r w:rsidR="006F237A" w:rsidRPr="00D325C9">
        <w:rPr>
          <w:b/>
          <w:sz w:val="20"/>
        </w:rPr>
        <w:t xml:space="preserve"> </w:t>
      </w:r>
      <w:r w:rsidR="00FC63E4" w:rsidRPr="00D325C9">
        <w:rPr>
          <w:sz w:val="20"/>
        </w:rPr>
        <w:t>con saldo</w:t>
      </w:r>
      <w:r w:rsidR="00FC63E4" w:rsidRPr="00D325C9">
        <w:rPr>
          <w:b/>
          <w:sz w:val="20"/>
        </w:rPr>
        <w:t xml:space="preserve"> </w:t>
      </w:r>
      <w:r w:rsidR="006F237A" w:rsidRPr="00D325C9">
        <w:rPr>
          <w:sz w:val="20"/>
        </w:rPr>
        <w:t xml:space="preserve">por el importe de </w:t>
      </w:r>
      <w:r w:rsidR="006F237A" w:rsidRPr="00D325C9">
        <w:rPr>
          <w:b/>
          <w:sz w:val="20"/>
        </w:rPr>
        <w:t>$</w:t>
      </w:r>
      <w:r w:rsidR="00D74688">
        <w:rPr>
          <w:b/>
          <w:sz w:val="20"/>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6F237A" w:rsidRPr="00D325C9">
        <w:rPr>
          <w:bCs/>
          <w:sz w:val="20"/>
        </w:rPr>
        <w:t xml:space="preserve">, </w:t>
      </w:r>
      <w:r w:rsidR="0089697F" w:rsidRPr="00D325C9">
        <w:rPr>
          <w:bCs/>
          <w:sz w:val="20"/>
        </w:rPr>
        <w:t>se registra</w:t>
      </w:r>
      <w:r w:rsidR="006F237A" w:rsidRPr="00D325C9">
        <w:rPr>
          <w:bCs/>
          <w:sz w:val="20"/>
        </w:rPr>
        <w:t xml:space="preserve"> </w:t>
      </w:r>
      <w:r w:rsidR="006F237A" w:rsidRPr="00D325C9">
        <w:rPr>
          <w:sz w:val="20"/>
        </w:rPr>
        <w:t xml:space="preserve">el monto de las adquisiciones de todo tipo de bienes inmuebles, infraestructura y construcciones; así como los gastos derivados de actos de su adquisición, adjudicación, expropiación e indemnización y los que se generen por estudios de preinversión, no incluidos en las cuentas anteriores. </w:t>
      </w:r>
    </w:p>
    <w:p w14:paraId="29ECDDA7" w14:textId="584F17D6" w:rsidR="0051324B" w:rsidRPr="00D325C9" w:rsidRDefault="00225800" w:rsidP="006245F6">
      <w:pPr>
        <w:pStyle w:val="Texto"/>
        <w:spacing w:before="240" w:after="200" w:line="240" w:lineRule="auto"/>
        <w:ind w:firstLine="0"/>
        <w:rPr>
          <w:sz w:val="20"/>
          <w:lang w:eastAsia="es-MX"/>
        </w:rPr>
      </w:pPr>
      <w:r w:rsidRPr="00D325C9">
        <w:rPr>
          <w:rFonts w:eastAsia="Times New Roman"/>
          <w:bCs/>
          <w:sz w:val="20"/>
          <w:lang w:eastAsia="es-MX"/>
        </w:rPr>
        <w:t xml:space="preserve">1.2.4. </w:t>
      </w:r>
      <w:r w:rsidR="006F237A" w:rsidRPr="00D325C9">
        <w:rPr>
          <w:rFonts w:eastAsia="Times New Roman"/>
          <w:bCs/>
          <w:sz w:val="20"/>
          <w:lang w:eastAsia="es-MX"/>
        </w:rPr>
        <w:t xml:space="preserve">El rubro de </w:t>
      </w:r>
      <w:r w:rsidR="006F237A" w:rsidRPr="00D325C9">
        <w:rPr>
          <w:b/>
          <w:sz w:val="20"/>
        </w:rPr>
        <w:t>BIENES MUEBLES</w:t>
      </w:r>
      <w:r w:rsidR="006F237A" w:rsidRPr="00D325C9">
        <w:rPr>
          <w:rFonts w:eastAsia="Times New Roman"/>
          <w:bCs/>
          <w:sz w:val="20"/>
          <w:lang w:eastAsia="es-MX"/>
        </w:rPr>
        <w:t xml:space="preserve">; </w:t>
      </w:r>
      <w:r w:rsidR="0051324B" w:rsidRPr="00D325C9">
        <w:rPr>
          <w:rFonts w:eastAsia="Times New Roman"/>
          <w:sz w:val="20"/>
          <w:lang w:eastAsia="es-MX"/>
        </w:rPr>
        <w:t xml:space="preserve">se integra </w:t>
      </w:r>
      <w:r w:rsidR="00F278C7" w:rsidRPr="00D325C9">
        <w:rPr>
          <w:rFonts w:eastAsia="Times New Roman"/>
          <w:sz w:val="20"/>
          <w:lang w:eastAsia="es-MX"/>
        </w:rPr>
        <w:t xml:space="preserve">por un saldo </w:t>
      </w:r>
      <w:r w:rsidR="0051324B" w:rsidRPr="00D325C9">
        <w:rPr>
          <w:rFonts w:eastAsia="Times New Roman"/>
          <w:sz w:val="20"/>
          <w:lang w:eastAsia="es-MX"/>
        </w:rPr>
        <w:t>de</w:t>
      </w:r>
      <w:r w:rsidR="006F237A" w:rsidRPr="00D325C9">
        <w:rPr>
          <w:rFonts w:eastAsia="Times New Roman"/>
          <w:sz w:val="20"/>
          <w:lang w:eastAsia="es-MX"/>
        </w:rPr>
        <w:t xml:space="preserve"> </w:t>
      </w:r>
      <w:r w:rsidR="006F237A" w:rsidRPr="00D325C9">
        <w:rPr>
          <w:rFonts w:eastAsia="Times New Roman"/>
          <w:b/>
          <w:bCs/>
          <w:sz w:val="20"/>
          <w:lang w:eastAsia="es-MX"/>
        </w:rPr>
        <w:t xml:space="preserve">$ </w:t>
      </w:r>
      <w:r w:rsidR="00006CCE">
        <w:rPr>
          <w:b/>
          <w:bCs/>
          <w:sz w:val="20"/>
        </w:rPr>
        <w:t>226,019.10</w:t>
      </w:r>
      <w:r w:rsidR="00714CC1" w:rsidRPr="00D74688">
        <w:rPr>
          <w:b/>
          <w:bCs/>
          <w:sz w:val="20"/>
        </w:rPr>
        <w:t xml:space="preserve"> (</w:t>
      </w:r>
      <w:r w:rsidR="00006CCE">
        <w:rPr>
          <w:b/>
          <w:bCs/>
          <w:sz w:val="20"/>
        </w:rPr>
        <w:t>Doscientos Veintiseis Mil Diecinueve Pesos 10/100 M.N.</w:t>
      </w:r>
      <w:r w:rsidR="00714CC1" w:rsidRPr="00D74688">
        <w:rPr>
          <w:b/>
          <w:bCs/>
          <w:sz w:val="20"/>
        </w:rPr>
        <w:t>)</w:t>
      </w:r>
      <w:r w:rsidR="006F237A" w:rsidRPr="00D74688">
        <w:rPr>
          <w:rFonts w:eastAsia="Times New Roman"/>
          <w:bCs/>
          <w:sz w:val="20"/>
          <w:lang w:eastAsia="es-MX"/>
        </w:rPr>
        <w:t>,</w:t>
      </w:r>
      <w:r w:rsidR="006F237A" w:rsidRPr="00D325C9">
        <w:rPr>
          <w:rFonts w:eastAsia="Times New Roman"/>
          <w:b/>
          <w:bCs/>
          <w:sz w:val="20"/>
          <w:lang w:eastAsia="es-MX"/>
        </w:rPr>
        <w:t xml:space="preserve"> </w:t>
      </w:r>
      <w:r w:rsidR="0051324B" w:rsidRPr="00D325C9">
        <w:rPr>
          <w:rFonts w:eastAsia="Times New Roman"/>
          <w:bCs/>
          <w:sz w:val="20"/>
          <w:lang w:eastAsia="es-MX"/>
        </w:rPr>
        <w:t>el cual se constituye del total</w:t>
      </w:r>
      <w:r w:rsidR="006F237A" w:rsidRPr="00D325C9">
        <w:rPr>
          <w:sz w:val="20"/>
        </w:rPr>
        <w:t xml:space="preserve"> de los bienes muebles</w:t>
      </w:r>
      <w:r w:rsidR="0051324B" w:rsidRPr="00D325C9">
        <w:rPr>
          <w:sz w:val="20"/>
        </w:rPr>
        <w:t xml:space="preserve"> que son propiedad del ente público y que son</w:t>
      </w:r>
      <w:r w:rsidR="006F237A" w:rsidRPr="00D325C9">
        <w:rPr>
          <w:sz w:val="20"/>
        </w:rPr>
        <w:t xml:space="preserve"> requeridos</w:t>
      </w:r>
      <w:r w:rsidR="000848B1" w:rsidRPr="00D325C9">
        <w:rPr>
          <w:sz w:val="20"/>
        </w:rPr>
        <w:t xml:space="preserve"> para</w:t>
      </w:r>
      <w:r w:rsidR="006F237A" w:rsidRPr="00D325C9">
        <w:rPr>
          <w:sz w:val="20"/>
        </w:rPr>
        <w:t xml:space="preserve"> el desempeño de las actividades </w:t>
      </w:r>
      <w:r w:rsidR="000848B1" w:rsidRPr="00D325C9">
        <w:rPr>
          <w:sz w:val="20"/>
        </w:rPr>
        <w:t>de este</w:t>
      </w:r>
      <w:r w:rsidR="006F237A" w:rsidRPr="00D325C9">
        <w:rPr>
          <w:sz w:val="20"/>
        </w:rPr>
        <w:t>.</w:t>
      </w:r>
      <w:r w:rsidR="006F237A" w:rsidRPr="00D325C9">
        <w:rPr>
          <w:b/>
          <w:sz w:val="20"/>
        </w:rPr>
        <w:t xml:space="preserve"> </w:t>
      </w:r>
    </w:p>
    <w:p w14:paraId="7F002010" w14:textId="67366771" w:rsidR="00817443"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1.2.4.1.</w:t>
      </w:r>
      <w:r w:rsidR="00817443" w:rsidRPr="00D325C9">
        <w:rPr>
          <w:rFonts w:eastAsia="Times New Roman"/>
          <w:bCs/>
          <w:sz w:val="20"/>
          <w:lang w:eastAsia="es-MX"/>
        </w:rPr>
        <w:t xml:space="preserve"> </w:t>
      </w:r>
      <w:r w:rsidR="00BF3314" w:rsidRPr="00D325C9">
        <w:rPr>
          <w:rFonts w:eastAsia="Times New Roman"/>
          <w:bCs/>
          <w:sz w:val="20"/>
          <w:lang w:eastAsia="es-MX"/>
        </w:rPr>
        <w:t>La</w:t>
      </w:r>
      <w:r w:rsidR="00817443" w:rsidRPr="00D325C9">
        <w:rPr>
          <w:rFonts w:eastAsia="Times New Roman"/>
          <w:bCs/>
          <w:sz w:val="20"/>
          <w:lang w:eastAsia="es-MX"/>
        </w:rPr>
        <w:t xml:space="preserve"> cuenta de </w:t>
      </w:r>
      <w:r w:rsidR="00F55780" w:rsidRPr="00D325C9">
        <w:rPr>
          <w:b/>
          <w:sz w:val="20"/>
        </w:rPr>
        <w:t>MOBILIARIO Y EQUIPO DE ADMINISTRACIÓN</w:t>
      </w:r>
      <w:r w:rsidR="00817443" w:rsidRPr="00D325C9">
        <w:rPr>
          <w:b/>
          <w:sz w:val="20"/>
        </w:rPr>
        <w:t xml:space="preserve">; </w:t>
      </w:r>
      <w:r w:rsidR="00F278C7" w:rsidRPr="00D325C9">
        <w:rPr>
          <w:rFonts w:eastAsia="Times New Roman"/>
          <w:bCs/>
          <w:sz w:val="20"/>
          <w:lang w:eastAsia="es-MX"/>
        </w:rPr>
        <w:t xml:space="preserve">cuyo saldo </w:t>
      </w:r>
      <w:r w:rsidR="00BF3314" w:rsidRPr="00D325C9">
        <w:rPr>
          <w:rFonts w:eastAsia="Times New Roman"/>
          <w:bCs/>
          <w:sz w:val="20"/>
          <w:lang w:eastAsia="es-MX"/>
        </w:rPr>
        <w:t>es de</w:t>
      </w:r>
      <w:r w:rsidR="00817443" w:rsidRPr="00D325C9">
        <w:rPr>
          <w:rFonts w:eastAsia="Times New Roman"/>
          <w:bCs/>
          <w:sz w:val="20"/>
          <w:lang w:eastAsia="es-MX"/>
        </w:rPr>
        <w:t xml:space="preserve"> </w:t>
      </w:r>
      <w:r w:rsidR="00817443" w:rsidRPr="00D325C9">
        <w:rPr>
          <w:rFonts w:eastAsia="Times New Roman"/>
          <w:b/>
          <w:sz w:val="20"/>
          <w:lang w:eastAsia="es-MX"/>
        </w:rPr>
        <w:t xml:space="preserve">$ </w:t>
      </w:r>
      <w:r w:rsidR="00006CCE">
        <w:rPr>
          <w:b/>
          <w:bCs/>
          <w:sz w:val="20"/>
        </w:rPr>
        <w:t>44,567.10</w:t>
      </w:r>
      <w:r w:rsidR="00714CC1" w:rsidRPr="00D74688">
        <w:rPr>
          <w:b/>
          <w:bCs/>
          <w:sz w:val="20"/>
        </w:rPr>
        <w:t xml:space="preserve"> (</w:t>
      </w:r>
      <w:r w:rsidR="00006CCE">
        <w:rPr>
          <w:b/>
          <w:bCs/>
          <w:sz w:val="20"/>
        </w:rPr>
        <w:t>Cuarenta y Cuatro Mil Quinientos Sesenta y Siete Pesos 10/100 M.N.</w:t>
      </w:r>
      <w:r w:rsidR="00714CC1" w:rsidRPr="00D74688">
        <w:rPr>
          <w:b/>
          <w:bCs/>
          <w:sz w:val="20"/>
        </w:rPr>
        <w:t>)</w:t>
      </w:r>
      <w:r w:rsidR="00817443" w:rsidRPr="00D325C9">
        <w:rPr>
          <w:rFonts w:eastAsia="Times New Roman"/>
          <w:bCs/>
          <w:sz w:val="20"/>
          <w:lang w:eastAsia="es-MX"/>
        </w:rPr>
        <w:t xml:space="preserve">, </w:t>
      </w:r>
      <w:r w:rsidR="00BF3314" w:rsidRPr="00D325C9">
        <w:rPr>
          <w:rFonts w:eastAsia="Times New Roman"/>
          <w:bCs/>
          <w:sz w:val="20"/>
          <w:lang w:eastAsia="es-MX"/>
        </w:rPr>
        <w:t xml:space="preserve">contempla </w:t>
      </w:r>
      <w:r w:rsidR="00817443" w:rsidRPr="00D325C9">
        <w:rPr>
          <w:sz w:val="20"/>
        </w:rPr>
        <w:t xml:space="preserve">toda clase de mobiliario y equipo de administración, bienes informáticos y equipo de cómputo, bienes artísticos, obras de arte, objetos valiosos y otros elementos coleccionables. Así como también las refacciones mayores correspondientes a este concepto. Incluye los pagos por adjudicación, expropiación e indemnización de bienes muebles a favor del Gobierno. </w:t>
      </w:r>
    </w:p>
    <w:p w14:paraId="42DB0232" w14:textId="72AF40BF" w:rsidR="000D22D8"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1.2.4.2.</w:t>
      </w:r>
      <w:r w:rsidR="000848B1" w:rsidRPr="00D325C9">
        <w:rPr>
          <w:rFonts w:eastAsia="Times New Roman"/>
          <w:bCs/>
          <w:sz w:val="20"/>
          <w:lang w:eastAsia="es-MX"/>
        </w:rPr>
        <w:t xml:space="preserve"> L</w:t>
      </w:r>
      <w:r w:rsidR="00D83768" w:rsidRPr="00D325C9">
        <w:rPr>
          <w:rFonts w:eastAsia="Times New Roman"/>
          <w:bCs/>
          <w:sz w:val="20"/>
          <w:lang w:eastAsia="es-MX"/>
        </w:rPr>
        <w:t>a cuenta</w:t>
      </w:r>
      <w:r w:rsidR="000D22D8" w:rsidRPr="00D325C9">
        <w:rPr>
          <w:rFonts w:eastAsia="Times New Roman"/>
          <w:bCs/>
          <w:sz w:val="20"/>
          <w:lang w:eastAsia="es-MX"/>
        </w:rPr>
        <w:t xml:space="preserve"> de </w:t>
      </w:r>
      <w:r w:rsidR="00D83768" w:rsidRPr="00D325C9">
        <w:rPr>
          <w:b/>
          <w:sz w:val="20"/>
        </w:rPr>
        <w:t xml:space="preserve">MOBILIARIO Y EQUIPO EDUCACIONAL Y </w:t>
      </w:r>
      <w:r w:rsidR="000848B1" w:rsidRPr="00D325C9">
        <w:rPr>
          <w:b/>
          <w:sz w:val="20"/>
        </w:rPr>
        <w:t>RECREATIVO</w:t>
      </w:r>
      <w:r w:rsidR="00F278C7" w:rsidRPr="00D325C9">
        <w:rPr>
          <w:b/>
          <w:sz w:val="20"/>
        </w:rPr>
        <w:t>;</w:t>
      </w:r>
      <w:r w:rsidR="000D22D8" w:rsidRPr="00D325C9">
        <w:rPr>
          <w:b/>
          <w:sz w:val="20"/>
        </w:rPr>
        <w:t xml:space="preserve"> </w:t>
      </w:r>
      <w:r w:rsidR="00F278C7" w:rsidRPr="00D325C9">
        <w:rPr>
          <w:rFonts w:eastAsia="Times New Roman"/>
          <w:bCs/>
          <w:sz w:val="20"/>
          <w:lang w:eastAsia="es-MX"/>
        </w:rPr>
        <w:t>con saldo por</w:t>
      </w:r>
      <w:r w:rsidR="000D22D8" w:rsidRPr="00D325C9">
        <w:rPr>
          <w:rFonts w:eastAsia="Times New Roman"/>
          <w:bCs/>
          <w:sz w:val="20"/>
          <w:lang w:eastAsia="es-MX"/>
        </w:rPr>
        <w:t xml:space="preserve"> la cantidad de </w:t>
      </w:r>
      <w:r w:rsidR="000D22D8"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0D22D8" w:rsidRPr="00D325C9">
        <w:rPr>
          <w:bCs/>
          <w:sz w:val="20"/>
        </w:rPr>
        <w:t xml:space="preserve">, </w:t>
      </w:r>
      <w:r w:rsidR="00F278C7" w:rsidRPr="00D325C9">
        <w:rPr>
          <w:bCs/>
          <w:sz w:val="20"/>
        </w:rPr>
        <w:t>mismo que se integra del</w:t>
      </w:r>
      <w:r w:rsidR="000848B1" w:rsidRPr="00D325C9">
        <w:rPr>
          <w:sz w:val="20"/>
        </w:rPr>
        <w:t xml:space="preserve"> </w:t>
      </w:r>
      <w:r w:rsidR="000D22D8" w:rsidRPr="00D325C9">
        <w:rPr>
          <w:sz w:val="20"/>
        </w:rPr>
        <w:t>monto</w:t>
      </w:r>
      <w:r w:rsidR="000848B1" w:rsidRPr="00D325C9">
        <w:rPr>
          <w:sz w:val="20"/>
        </w:rPr>
        <w:t xml:space="preserve"> de </w:t>
      </w:r>
      <w:r w:rsidR="004C69D9" w:rsidRPr="00D325C9">
        <w:rPr>
          <w:sz w:val="20"/>
        </w:rPr>
        <w:t>adquisición</w:t>
      </w:r>
      <w:r w:rsidR="000D22D8" w:rsidRPr="00D325C9">
        <w:rPr>
          <w:sz w:val="20"/>
        </w:rPr>
        <w:t xml:space="preserve"> de equipos educacionales y recreativos. Incluye refacciones y accesorios mayores correspondientes a estos activos</w:t>
      </w:r>
      <w:r w:rsidR="000D22D8" w:rsidRPr="00D325C9">
        <w:rPr>
          <w:rFonts w:eastAsia="Times New Roman"/>
          <w:bCs/>
          <w:sz w:val="20"/>
          <w:lang w:eastAsia="es-MX"/>
        </w:rPr>
        <w:t xml:space="preserve">. </w:t>
      </w:r>
    </w:p>
    <w:p w14:paraId="66EFFFB8" w14:textId="0A5BC9E7"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1.2.4.3.</w:t>
      </w:r>
      <w:r w:rsidR="00C66640" w:rsidRPr="00D325C9">
        <w:rPr>
          <w:rFonts w:ascii="Arial" w:eastAsia="Times New Roman" w:hAnsi="Arial" w:cs="Arial"/>
          <w:bCs/>
          <w:sz w:val="20"/>
          <w:szCs w:val="20"/>
          <w:lang w:eastAsia="es-MX"/>
        </w:rPr>
        <w:t xml:space="preserve"> </w:t>
      </w:r>
      <w:r w:rsidR="00AF0060" w:rsidRPr="00D325C9">
        <w:rPr>
          <w:rFonts w:ascii="Arial" w:hAnsi="Arial" w:cs="Arial"/>
          <w:sz w:val="20"/>
          <w:szCs w:val="20"/>
        </w:rPr>
        <w:t>E</w:t>
      </w:r>
      <w:r w:rsidR="00C606C3" w:rsidRPr="00D325C9">
        <w:rPr>
          <w:rFonts w:ascii="Arial" w:hAnsi="Arial" w:cs="Arial"/>
          <w:sz w:val="20"/>
          <w:szCs w:val="20"/>
        </w:rPr>
        <w:t>n el</w:t>
      </w:r>
      <w:r w:rsidR="00AF0060" w:rsidRPr="00D325C9">
        <w:rPr>
          <w:rFonts w:ascii="Arial" w:hAnsi="Arial" w:cs="Arial"/>
          <w:sz w:val="20"/>
          <w:szCs w:val="20"/>
        </w:rPr>
        <w:t xml:space="preserve"> apartado</w:t>
      </w:r>
      <w:r w:rsidR="00C66640" w:rsidRPr="00D325C9">
        <w:rPr>
          <w:rFonts w:ascii="Arial" w:hAnsi="Arial" w:cs="Arial"/>
          <w:sz w:val="20"/>
          <w:szCs w:val="20"/>
        </w:rPr>
        <w:t xml:space="preserve"> de </w:t>
      </w:r>
      <w:r w:rsidR="00257699" w:rsidRPr="00D325C9">
        <w:rPr>
          <w:rFonts w:ascii="Arial" w:hAnsi="Arial" w:cs="Arial"/>
          <w:b/>
          <w:sz w:val="20"/>
          <w:szCs w:val="20"/>
        </w:rPr>
        <w:t>EQUIPO E INSTRUMENTAL MÉDICO Y DE LABORATORIO</w:t>
      </w:r>
      <w:r w:rsidR="00C66640" w:rsidRPr="00D325C9">
        <w:rPr>
          <w:rFonts w:ascii="Arial" w:hAnsi="Arial" w:cs="Arial"/>
          <w:sz w:val="20"/>
          <w:szCs w:val="20"/>
        </w:rPr>
        <w:t xml:space="preserve">; </w:t>
      </w:r>
      <w:r w:rsidR="00FB6373" w:rsidRPr="00D325C9">
        <w:rPr>
          <w:rFonts w:ascii="Arial" w:hAnsi="Arial" w:cs="Arial"/>
          <w:sz w:val="20"/>
          <w:szCs w:val="20"/>
        </w:rPr>
        <w:t xml:space="preserve">se considera un saldo </w:t>
      </w:r>
      <w:r w:rsidR="00C66640" w:rsidRPr="00D325C9">
        <w:rPr>
          <w:rFonts w:ascii="Arial" w:eastAsia="Times New Roman" w:hAnsi="Arial" w:cs="Arial"/>
          <w:sz w:val="20"/>
          <w:szCs w:val="20"/>
          <w:lang w:eastAsia="es-MX"/>
        </w:rPr>
        <w:t xml:space="preserve">por la cantidad de </w:t>
      </w:r>
      <w:r w:rsidR="00C66640"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D74688">
        <w:rPr>
          <w:rFonts w:ascii="Arial" w:hAnsi="Arial" w:cs="Arial"/>
          <w:b/>
          <w:bCs/>
          <w:sz w:val="20"/>
          <w:szCs w:val="20"/>
        </w:rPr>
        <w:t xml:space="preserve"> (</w:t>
      </w:r>
      <w:r w:rsidR="00006CCE">
        <w:rPr>
          <w:rFonts w:ascii="Arial" w:hAnsi="Arial" w:cs="Arial"/>
          <w:b/>
          <w:bCs/>
          <w:sz w:val="20"/>
          <w:szCs w:val="20"/>
        </w:rPr>
        <w:t>Cero Pesos 00/100 M.N.</w:t>
      </w:r>
      <w:r w:rsidR="00714CC1" w:rsidRPr="00D74688">
        <w:rPr>
          <w:rFonts w:ascii="Arial" w:hAnsi="Arial" w:cs="Arial"/>
          <w:b/>
          <w:bCs/>
          <w:sz w:val="20"/>
          <w:szCs w:val="20"/>
        </w:rPr>
        <w:t>)</w:t>
      </w:r>
      <w:r w:rsidR="00C66640" w:rsidRPr="00D74688">
        <w:rPr>
          <w:rFonts w:ascii="Arial" w:hAnsi="Arial" w:cs="Arial"/>
          <w:sz w:val="20"/>
          <w:szCs w:val="20"/>
        </w:rPr>
        <w:t>,</w:t>
      </w:r>
      <w:r w:rsidR="00C66640" w:rsidRPr="00D325C9">
        <w:rPr>
          <w:rFonts w:ascii="Arial" w:hAnsi="Arial" w:cs="Arial"/>
          <w:b/>
          <w:sz w:val="20"/>
          <w:szCs w:val="20"/>
        </w:rPr>
        <w:t xml:space="preserve"> </w:t>
      </w:r>
      <w:r w:rsidR="00FB6373" w:rsidRPr="00D325C9">
        <w:rPr>
          <w:rFonts w:ascii="Arial" w:hAnsi="Arial" w:cs="Arial"/>
          <w:sz w:val="20"/>
          <w:szCs w:val="20"/>
        </w:rPr>
        <w:t xml:space="preserve">importe en el que </w:t>
      </w:r>
      <w:r w:rsidR="00C66640" w:rsidRPr="00D325C9">
        <w:rPr>
          <w:rFonts w:ascii="Arial" w:hAnsi="Arial" w:cs="Arial"/>
          <w:sz w:val="20"/>
          <w:szCs w:val="20"/>
        </w:rPr>
        <w:t>se registra</w:t>
      </w:r>
      <w:r w:rsidR="00C66640" w:rsidRPr="00D325C9">
        <w:rPr>
          <w:rFonts w:ascii="Arial" w:hAnsi="Arial" w:cs="Arial"/>
          <w:bCs/>
          <w:sz w:val="20"/>
          <w:szCs w:val="20"/>
        </w:rPr>
        <w:t xml:space="preserve"> el </w:t>
      </w:r>
      <w:r w:rsidR="00C66640" w:rsidRPr="00D325C9">
        <w:rPr>
          <w:rFonts w:ascii="Arial" w:hAnsi="Arial" w:cs="Arial"/>
          <w:sz w:val="20"/>
          <w:szCs w:val="20"/>
        </w:rPr>
        <w:t xml:space="preserve">monto de equipo e instrumental médico y de laboratorio requerido para proporcionar los servicios médicos, hospitalarios y demás actividades de salud e investigación científica y técnica. Incluye refacciones y accesorios mayores correspondientes a estos activos. </w:t>
      </w:r>
    </w:p>
    <w:p w14:paraId="20322198" w14:textId="3942F917" w:rsidR="00A8076B" w:rsidRPr="00D325C9" w:rsidRDefault="00225800"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1.2.4.4.</w:t>
      </w:r>
      <w:r w:rsidR="00A8076B"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VEHÍCULOS Y EQUIPO DE TRANSPORTE</w:t>
      </w:r>
      <w:r w:rsidR="00A8076B" w:rsidRPr="00D325C9">
        <w:rPr>
          <w:rFonts w:ascii="Arial" w:hAnsi="Arial" w:cs="Arial"/>
          <w:b/>
          <w:sz w:val="20"/>
          <w:szCs w:val="20"/>
        </w:rPr>
        <w:t xml:space="preserve">; </w:t>
      </w:r>
      <w:r w:rsidR="00FB6373" w:rsidRPr="00D325C9">
        <w:rPr>
          <w:rFonts w:ascii="Arial" w:hAnsi="Arial" w:cs="Arial"/>
          <w:sz w:val="20"/>
          <w:szCs w:val="20"/>
        </w:rPr>
        <w:t>con saldo</w:t>
      </w:r>
      <w:r w:rsidR="00FB6373" w:rsidRPr="00D325C9">
        <w:rPr>
          <w:rFonts w:ascii="Arial" w:hAnsi="Arial" w:cs="Arial"/>
          <w:b/>
          <w:sz w:val="20"/>
          <w:szCs w:val="20"/>
        </w:rPr>
        <w:t xml:space="preserve"> </w:t>
      </w:r>
      <w:r w:rsidR="00A8076B" w:rsidRPr="00D325C9">
        <w:rPr>
          <w:rFonts w:ascii="Arial" w:hAnsi="Arial" w:cs="Arial"/>
          <w:sz w:val="20"/>
          <w:szCs w:val="20"/>
        </w:rPr>
        <w:t xml:space="preserve">por el importe de </w:t>
      </w:r>
      <w:r w:rsidR="00A8076B" w:rsidRPr="00D325C9">
        <w:rPr>
          <w:rFonts w:ascii="Arial" w:hAnsi="Arial" w:cs="Arial"/>
          <w:b/>
          <w:sz w:val="20"/>
          <w:szCs w:val="20"/>
        </w:rPr>
        <w:t>$</w:t>
      </w:r>
      <w:r w:rsidR="00D74688">
        <w:rPr>
          <w:rFonts w:ascii="Arial" w:hAnsi="Arial" w:cs="Arial"/>
          <w:b/>
          <w:sz w:val="20"/>
          <w:szCs w:val="20"/>
        </w:rPr>
        <w:t xml:space="preserve"> </w:t>
      </w:r>
      <w:r w:rsidR="00006CCE">
        <w:rPr>
          <w:rFonts w:ascii="Arial" w:hAnsi="Arial" w:cs="Arial"/>
          <w:b/>
          <w:bCs/>
          <w:sz w:val="20"/>
          <w:szCs w:val="20"/>
        </w:rPr>
        <w:t>65,000.00</w:t>
      </w:r>
      <w:r w:rsidR="00714CC1" w:rsidRPr="00D74688">
        <w:rPr>
          <w:rFonts w:ascii="Arial" w:hAnsi="Arial" w:cs="Arial"/>
          <w:b/>
          <w:bCs/>
          <w:sz w:val="20"/>
          <w:szCs w:val="20"/>
        </w:rPr>
        <w:t xml:space="preserve"> (</w:t>
      </w:r>
      <w:r w:rsidR="00006CCE">
        <w:rPr>
          <w:rFonts w:ascii="Arial" w:hAnsi="Arial" w:cs="Arial"/>
          <w:b/>
          <w:bCs/>
          <w:sz w:val="20"/>
          <w:szCs w:val="20"/>
        </w:rPr>
        <w:t>Sesenta y Cinco Mil Pesos 00/100 M.N.</w:t>
      </w:r>
      <w:r w:rsidR="00714CC1" w:rsidRPr="00D74688">
        <w:rPr>
          <w:rFonts w:ascii="Arial" w:hAnsi="Arial" w:cs="Arial"/>
          <w:b/>
          <w:bCs/>
          <w:sz w:val="20"/>
          <w:szCs w:val="20"/>
        </w:rPr>
        <w:t>)</w:t>
      </w:r>
      <w:r w:rsidR="00A8076B" w:rsidRPr="00D325C9">
        <w:rPr>
          <w:rFonts w:ascii="Arial" w:hAnsi="Arial" w:cs="Arial"/>
          <w:bCs/>
          <w:sz w:val="20"/>
          <w:szCs w:val="20"/>
        </w:rPr>
        <w:t xml:space="preserve">, </w:t>
      </w:r>
      <w:r w:rsidR="00A8076B" w:rsidRPr="00D325C9">
        <w:rPr>
          <w:rFonts w:ascii="Arial" w:hAnsi="Arial" w:cs="Arial"/>
          <w:sz w:val="20"/>
          <w:szCs w:val="20"/>
        </w:rPr>
        <w:t>representa</w:t>
      </w:r>
      <w:r w:rsidR="00A8076B" w:rsidRPr="00D325C9">
        <w:rPr>
          <w:rFonts w:ascii="Arial" w:hAnsi="Arial" w:cs="Arial"/>
          <w:bCs/>
          <w:sz w:val="20"/>
          <w:szCs w:val="20"/>
        </w:rPr>
        <w:t xml:space="preserve"> </w:t>
      </w:r>
      <w:r w:rsidR="00A8076B" w:rsidRPr="00D325C9">
        <w:rPr>
          <w:rFonts w:ascii="Arial" w:hAnsi="Arial" w:cs="Arial"/>
          <w:sz w:val="20"/>
          <w:szCs w:val="20"/>
        </w:rPr>
        <w:t xml:space="preserve">el monto de toda clase de equipo de transporte terrestre, ferroviario, aéreo, aeroespacial, marítimo, lacustre, fluvial y auxiliar de transporte. Incluye refacciones y accesorios mayores correspondientes a estos activos. </w:t>
      </w:r>
    </w:p>
    <w:p w14:paraId="3E3F7F56" w14:textId="0E7C0251" w:rsidR="00225800" w:rsidRPr="00D325C9" w:rsidRDefault="00225800" w:rsidP="006245F6">
      <w:pPr>
        <w:pStyle w:val="Texto"/>
        <w:spacing w:before="240" w:after="200" w:line="240" w:lineRule="auto"/>
        <w:ind w:firstLine="0"/>
        <w:rPr>
          <w:sz w:val="20"/>
        </w:rPr>
      </w:pPr>
      <w:r w:rsidRPr="00D325C9">
        <w:rPr>
          <w:rFonts w:eastAsia="Times New Roman"/>
          <w:bCs/>
          <w:sz w:val="20"/>
          <w:lang w:eastAsia="es-MX"/>
        </w:rPr>
        <w:t>1.2.4.5.</w:t>
      </w:r>
      <w:r w:rsidR="00617608"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E034C1" w:rsidRPr="00D325C9">
        <w:rPr>
          <w:rFonts w:eastAsia="Times New Roman"/>
          <w:bCs/>
          <w:sz w:val="20"/>
          <w:lang w:eastAsia="es-MX"/>
        </w:rPr>
        <w:t xml:space="preserve">de </w:t>
      </w:r>
      <w:r w:rsidR="00257699" w:rsidRPr="00D325C9">
        <w:rPr>
          <w:b/>
          <w:sz w:val="20"/>
        </w:rPr>
        <w:t>EQUIPO DE DEFENSA Y SEGURIDAD</w:t>
      </w:r>
      <w:r w:rsidR="00E034C1" w:rsidRPr="00D325C9">
        <w:rPr>
          <w:rFonts w:eastAsia="Times New Roman"/>
          <w:bCs/>
          <w:sz w:val="20"/>
          <w:lang w:eastAsia="es-MX"/>
        </w:rPr>
        <w:t xml:space="preserve">; </w:t>
      </w:r>
      <w:r w:rsidR="00617608" w:rsidRPr="00D325C9">
        <w:rPr>
          <w:rFonts w:eastAsia="Times New Roman"/>
          <w:bCs/>
          <w:sz w:val="20"/>
          <w:lang w:eastAsia="es-MX"/>
        </w:rPr>
        <w:t>se refleja un saldo</w:t>
      </w:r>
      <w:r w:rsidR="00E034C1" w:rsidRPr="00D325C9">
        <w:rPr>
          <w:rFonts w:eastAsia="Times New Roman"/>
          <w:sz w:val="20"/>
          <w:lang w:eastAsia="es-MX"/>
        </w:rPr>
        <w:t xml:space="preserve"> de </w:t>
      </w:r>
      <w:r w:rsidR="00E034C1" w:rsidRPr="00D325C9">
        <w:rPr>
          <w:rFonts w:eastAsia="Times New Roman"/>
          <w:b/>
          <w:bCs/>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E034C1" w:rsidRPr="00D74688">
        <w:rPr>
          <w:rFonts w:eastAsia="Times New Roman"/>
          <w:bCs/>
          <w:sz w:val="20"/>
          <w:lang w:eastAsia="es-MX"/>
        </w:rPr>
        <w:t>,</w:t>
      </w:r>
      <w:r w:rsidR="00E034C1" w:rsidRPr="00D325C9">
        <w:rPr>
          <w:rFonts w:eastAsia="Times New Roman"/>
          <w:b/>
          <w:bCs/>
          <w:sz w:val="20"/>
          <w:lang w:eastAsia="es-MX"/>
        </w:rPr>
        <w:t xml:space="preserve"> </w:t>
      </w:r>
      <w:r w:rsidR="00617608" w:rsidRPr="00D325C9">
        <w:rPr>
          <w:rFonts w:eastAsia="Times New Roman"/>
          <w:bCs/>
          <w:sz w:val="20"/>
          <w:lang w:eastAsia="es-MX"/>
        </w:rPr>
        <w:t>mismo que corresponde al total</w:t>
      </w:r>
      <w:r w:rsidR="00E034C1" w:rsidRPr="00D325C9">
        <w:rPr>
          <w:sz w:val="20"/>
        </w:rPr>
        <w:t xml:space="preserve"> de maquinaria y equipo necesario</w:t>
      </w:r>
      <w:r w:rsidR="00617608" w:rsidRPr="00D325C9">
        <w:rPr>
          <w:sz w:val="20"/>
        </w:rPr>
        <w:t xml:space="preserve"> con los que cuenta el ente público</w:t>
      </w:r>
      <w:r w:rsidR="00E034C1" w:rsidRPr="00D325C9">
        <w:rPr>
          <w:sz w:val="20"/>
        </w:rPr>
        <w:t xml:space="preserve"> para el desarrollo de las funciones de seguridad pública y demás bienes muebles instrumentales de inversión, requeridos durante la ejecución de programas, investigaciones, acciones y actividades en materia de seguridad pública y nacional, cuya realización implique riesgo, urgencia y confidencialidad extrema, en cumplimiento de funciones y actividades oficiales.</w:t>
      </w:r>
      <w:r w:rsidR="00E034C1" w:rsidRPr="00D325C9">
        <w:rPr>
          <w:b/>
          <w:sz w:val="20"/>
        </w:rPr>
        <w:t xml:space="preserve"> </w:t>
      </w:r>
    </w:p>
    <w:p w14:paraId="2504EC26" w14:textId="23293F58"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1.2.4.6.</w:t>
      </w:r>
      <w:r w:rsidR="00CA0DAB" w:rsidRPr="00D325C9">
        <w:rPr>
          <w:rFonts w:eastAsia="Times New Roman"/>
          <w:bCs/>
          <w:sz w:val="20"/>
          <w:lang w:eastAsia="es-MX"/>
        </w:rPr>
        <w:t xml:space="preserve"> En </w:t>
      </w:r>
      <w:r w:rsidR="0054401C" w:rsidRPr="00D325C9">
        <w:rPr>
          <w:rFonts w:eastAsia="Times New Roman"/>
          <w:bCs/>
          <w:sz w:val="20"/>
          <w:lang w:eastAsia="es-MX"/>
        </w:rPr>
        <w:t>el apartado</w:t>
      </w:r>
      <w:r w:rsidR="00CA0DAB" w:rsidRPr="00D325C9">
        <w:rPr>
          <w:rFonts w:eastAsia="Times New Roman"/>
          <w:bCs/>
          <w:sz w:val="20"/>
          <w:lang w:eastAsia="es-MX"/>
        </w:rPr>
        <w:t xml:space="preserve"> de </w:t>
      </w:r>
      <w:r w:rsidR="00257699" w:rsidRPr="00D325C9">
        <w:rPr>
          <w:b/>
          <w:sz w:val="20"/>
        </w:rPr>
        <w:t>MAQUINARIA, OTROS EQUIPOS Y HERRAMIENTAS</w:t>
      </w:r>
      <w:r w:rsidR="00FB6373" w:rsidRPr="00D325C9">
        <w:rPr>
          <w:b/>
          <w:sz w:val="20"/>
        </w:rPr>
        <w:t xml:space="preserve">; </w:t>
      </w:r>
      <w:r w:rsidR="00FB6373" w:rsidRPr="00D325C9">
        <w:rPr>
          <w:sz w:val="20"/>
        </w:rPr>
        <w:t>se revela un saldo</w:t>
      </w:r>
      <w:r w:rsidR="00CA0DAB" w:rsidRPr="00D325C9">
        <w:rPr>
          <w:b/>
          <w:sz w:val="20"/>
        </w:rPr>
        <w:t xml:space="preserve"> </w:t>
      </w:r>
      <w:r w:rsidR="00CA0DAB" w:rsidRPr="00D325C9">
        <w:rPr>
          <w:sz w:val="20"/>
        </w:rPr>
        <w:t xml:space="preserve">por </w:t>
      </w:r>
      <w:r w:rsidR="00FB6373" w:rsidRPr="00D325C9">
        <w:rPr>
          <w:sz w:val="20"/>
        </w:rPr>
        <w:t>un</w:t>
      </w:r>
      <w:r w:rsidR="00CA0DAB" w:rsidRPr="00D325C9">
        <w:rPr>
          <w:sz w:val="20"/>
        </w:rPr>
        <w:t xml:space="preserve"> importe de </w:t>
      </w:r>
      <w:r w:rsidR="00CA0DAB" w:rsidRPr="00D325C9">
        <w:rPr>
          <w:b/>
          <w:sz w:val="20"/>
        </w:rPr>
        <w:t>$</w:t>
      </w:r>
      <w:r w:rsidR="00D74688">
        <w:rPr>
          <w:b/>
          <w:sz w:val="20"/>
        </w:rPr>
        <w:t xml:space="preserve"> </w:t>
      </w:r>
      <w:r w:rsidR="00006CCE">
        <w:rPr>
          <w:b/>
          <w:bCs/>
          <w:sz w:val="20"/>
        </w:rPr>
        <w:t>116,452.00</w:t>
      </w:r>
      <w:r w:rsidR="00714CC1" w:rsidRPr="00D74688">
        <w:rPr>
          <w:b/>
          <w:bCs/>
          <w:sz w:val="20"/>
        </w:rPr>
        <w:t xml:space="preserve"> (</w:t>
      </w:r>
      <w:r w:rsidR="00006CCE">
        <w:rPr>
          <w:b/>
          <w:bCs/>
          <w:sz w:val="20"/>
        </w:rPr>
        <w:t>Ciento Dieciseis Mil Cuatrocientos Cincuenta y Dos Pesos 00/100 M.N.</w:t>
      </w:r>
      <w:r w:rsidR="00714CC1" w:rsidRPr="00D74688">
        <w:rPr>
          <w:b/>
          <w:bCs/>
          <w:sz w:val="20"/>
        </w:rPr>
        <w:t>)</w:t>
      </w:r>
      <w:r w:rsidR="00CA0DAB" w:rsidRPr="00D325C9">
        <w:rPr>
          <w:bCs/>
          <w:sz w:val="20"/>
        </w:rPr>
        <w:t xml:space="preserve">, </w:t>
      </w:r>
      <w:r w:rsidR="00FB6373" w:rsidRPr="00D325C9">
        <w:rPr>
          <w:sz w:val="20"/>
        </w:rPr>
        <w:t>cantidad que</w:t>
      </w:r>
      <w:r w:rsidR="00CA0DAB" w:rsidRPr="00D325C9">
        <w:rPr>
          <w:sz w:val="20"/>
        </w:rPr>
        <w:t xml:space="preserve"> registra</w:t>
      </w:r>
      <w:r w:rsidR="00BE698D" w:rsidRPr="00D325C9">
        <w:rPr>
          <w:bCs/>
          <w:sz w:val="20"/>
        </w:rPr>
        <w:t xml:space="preserve"> el</w:t>
      </w:r>
      <w:r w:rsidR="00CA0DAB" w:rsidRPr="00D325C9">
        <w:rPr>
          <w:bCs/>
          <w:sz w:val="20"/>
        </w:rPr>
        <w:t xml:space="preserve"> </w:t>
      </w:r>
      <w:r w:rsidR="00CA0DAB" w:rsidRPr="00D325C9">
        <w:rPr>
          <w:sz w:val="20"/>
        </w:rPr>
        <w:t>monto de</w:t>
      </w:r>
      <w:r w:rsidR="00CA0DAB" w:rsidRPr="00D325C9">
        <w:rPr>
          <w:b/>
          <w:sz w:val="20"/>
        </w:rPr>
        <w:t xml:space="preserve"> </w:t>
      </w:r>
      <w:r w:rsidR="00CA0DAB" w:rsidRPr="00D325C9">
        <w:rPr>
          <w:sz w:val="20"/>
        </w:rPr>
        <w:t xml:space="preserve">toda clase de maquinaria y equipo no comprendidas en las cuentas anteriores. Incluye refacciones y accesorios mayores correspondientes a estos activos.  </w:t>
      </w:r>
    </w:p>
    <w:p w14:paraId="48E4227B" w14:textId="5E562951" w:rsidR="00692626"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1.2.4.7.</w:t>
      </w:r>
      <w:r w:rsidR="006459E5"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692626" w:rsidRPr="00D325C9">
        <w:rPr>
          <w:rFonts w:eastAsia="Times New Roman"/>
          <w:bCs/>
          <w:sz w:val="20"/>
          <w:lang w:eastAsia="es-MX"/>
        </w:rPr>
        <w:t xml:space="preserve">de </w:t>
      </w:r>
      <w:r w:rsidR="00257699" w:rsidRPr="00D325C9">
        <w:rPr>
          <w:b/>
          <w:sz w:val="20"/>
        </w:rPr>
        <w:t>COLECCIONES, OBRAS DE ARTE Y OBJETOS VALIOSOS</w:t>
      </w:r>
      <w:r w:rsidR="00FB6373" w:rsidRPr="00D325C9">
        <w:rPr>
          <w:b/>
          <w:sz w:val="20"/>
        </w:rPr>
        <w:t>;</w:t>
      </w:r>
      <w:r w:rsidR="00692626" w:rsidRPr="00D325C9">
        <w:rPr>
          <w:b/>
          <w:sz w:val="20"/>
        </w:rPr>
        <w:t xml:space="preserve"> </w:t>
      </w:r>
      <w:r w:rsidR="00FB6373" w:rsidRPr="00D325C9">
        <w:rPr>
          <w:sz w:val="20"/>
        </w:rPr>
        <w:t xml:space="preserve">con saldo </w:t>
      </w:r>
      <w:r w:rsidR="00692626" w:rsidRPr="00D325C9">
        <w:rPr>
          <w:rFonts w:eastAsia="Times New Roman"/>
          <w:bCs/>
          <w:sz w:val="20"/>
          <w:lang w:eastAsia="es-MX"/>
        </w:rPr>
        <w:t xml:space="preserve">por la cantidad de </w:t>
      </w:r>
      <w:r w:rsidR="00692626"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692626" w:rsidRPr="00D325C9">
        <w:rPr>
          <w:bCs/>
          <w:sz w:val="20"/>
        </w:rPr>
        <w:t xml:space="preserve">, </w:t>
      </w:r>
      <w:r w:rsidR="002C0830" w:rsidRPr="00D325C9">
        <w:rPr>
          <w:sz w:val="20"/>
        </w:rPr>
        <w:t xml:space="preserve">se </w:t>
      </w:r>
      <w:r w:rsidR="00FB6373" w:rsidRPr="00D325C9">
        <w:rPr>
          <w:sz w:val="20"/>
        </w:rPr>
        <w:t>muestra</w:t>
      </w:r>
      <w:r w:rsidR="00692626" w:rsidRPr="00D325C9">
        <w:rPr>
          <w:bCs/>
          <w:sz w:val="20"/>
        </w:rPr>
        <w:t xml:space="preserve"> </w:t>
      </w:r>
      <w:r w:rsidR="00692626" w:rsidRPr="00D325C9">
        <w:rPr>
          <w:sz w:val="20"/>
        </w:rPr>
        <w:t xml:space="preserve">el monto de bienes artísticos, obras de arte, objetos valiosos y otros elementos coleccionables, excepto los comprendidos y declarados en los artículos 33 y 34 de la Ley Federal sobre Monumentos y Zonas Arqueológicos, Artísticos e Históricos, o cualquier otro expresamente señalado como tal de acuerdo con las disposiciones legales aplicables. </w:t>
      </w:r>
    </w:p>
    <w:p w14:paraId="730B96C2" w14:textId="735C14A1"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1.2.4.8.</w:t>
      </w:r>
      <w:r w:rsidR="002159B4" w:rsidRPr="00D325C9">
        <w:rPr>
          <w:rFonts w:eastAsia="Times New Roman"/>
          <w:bCs/>
          <w:sz w:val="20"/>
          <w:lang w:eastAsia="es-MX"/>
        </w:rPr>
        <w:t xml:space="preserve"> </w:t>
      </w:r>
      <w:r w:rsidR="00701683" w:rsidRPr="00D325C9">
        <w:rPr>
          <w:rFonts w:eastAsia="Times New Roman"/>
          <w:bCs/>
          <w:sz w:val="20"/>
          <w:lang w:eastAsia="es-MX"/>
        </w:rPr>
        <w:t>La</w:t>
      </w:r>
      <w:r w:rsidR="002159B4" w:rsidRPr="00D325C9">
        <w:rPr>
          <w:rFonts w:eastAsia="Times New Roman"/>
          <w:bCs/>
          <w:sz w:val="20"/>
          <w:lang w:eastAsia="es-MX"/>
        </w:rPr>
        <w:t xml:space="preserve"> cuenta de </w:t>
      </w:r>
      <w:r w:rsidR="00257699" w:rsidRPr="00D325C9">
        <w:rPr>
          <w:b/>
          <w:sz w:val="20"/>
        </w:rPr>
        <w:t>ACTIVOS BIOLÓGICOS</w:t>
      </w:r>
      <w:r w:rsidR="002159B4" w:rsidRPr="00D325C9">
        <w:rPr>
          <w:b/>
          <w:sz w:val="20"/>
        </w:rPr>
        <w:t xml:space="preserve">; </w:t>
      </w:r>
      <w:r w:rsidR="00701683" w:rsidRPr="00D325C9">
        <w:rPr>
          <w:rFonts w:eastAsia="Times New Roman"/>
          <w:bCs/>
          <w:sz w:val="20"/>
          <w:lang w:eastAsia="es-MX"/>
        </w:rPr>
        <w:t>arroja un saldo por</w:t>
      </w:r>
      <w:r w:rsidR="002159B4" w:rsidRPr="00D325C9">
        <w:rPr>
          <w:rFonts w:eastAsia="Times New Roman"/>
          <w:bCs/>
          <w:sz w:val="20"/>
          <w:lang w:eastAsia="es-MX"/>
        </w:rPr>
        <w:t xml:space="preserve"> la cantidad de </w:t>
      </w:r>
      <w:r w:rsidR="002159B4" w:rsidRPr="00D325C9">
        <w:rPr>
          <w:rFonts w:eastAsia="Times New Roman"/>
          <w:b/>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2159B4" w:rsidRPr="00D325C9">
        <w:rPr>
          <w:rFonts w:eastAsia="Times New Roman"/>
          <w:bCs/>
          <w:sz w:val="20"/>
          <w:lang w:eastAsia="es-MX"/>
        </w:rPr>
        <w:t xml:space="preserve">, </w:t>
      </w:r>
      <w:r w:rsidR="00FB6373" w:rsidRPr="00D325C9">
        <w:rPr>
          <w:rFonts w:eastAsia="Times New Roman"/>
          <w:bCs/>
          <w:sz w:val="20"/>
          <w:lang w:eastAsia="es-MX"/>
        </w:rPr>
        <w:t>importe que</w:t>
      </w:r>
      <w:r w:rsidR="00701683" w:rsidRPr="00D325C9">
        <w:rPr>
          <w:rFonts w:eastAsia="Times New Roman"/>
          <w:bCs/>
          <w:sz w:val="20"/>
          <w:lang w:eastAsia="es-MX"/>
        </w:rPr>
        <w:t xml:space="preserve"> </w:t>
      </w:r>
      <w:r w:rsidR="00BE698D" w:rsidRPr="00D325C9">
        <w:rPr>
          <w:rFonts w:eastAsia="Times New Roman"/>
          <w:bCs/>
          <w:sz w:val="20"/>
          <w:lang w:eastAsia="es-MX"/>
        </w:rPr>
        <w:t>nos representa</w:t>
      </w:r>
      <w:r w:rsidR="002159B4" w:rsidRPr="00D325C9">
        <w:rPr>
          <w:bCs/>
          <w:sz w:val="20"/>
        </w:rPr>
        <w:t xml:space="preserve"> </w:t>
      </w:r>
      <w:r w:rsidR="002159B4" w:rsidRPr="00D325C9">
        <w:rPr>
          <w:sz w:val="20"/>
        </w:rPr>
        <w:t>el monto de</w:t>
      </w:r>
      <w:r w:rsidR="002159B4" w:rsidRPr="00D325C9">
        <w:rPr>
          <w:b/>
          <w:sz w:val="20"/>
        </w:rPr>
        <w:t xml:space="preserve"> </w:t>
      </w:r>
      <w:r w:rsidR="002159B4" w:rsidRPr="00D325C9">
        <w:rPr>
          <w:sz w:val="20"/>
        </w:rPr>
        <w:t xml:space="preserve">toda clase de especies animales y otros seres vivos, </w:t>
      </w:r>
      <w:r w:rsidR="00701683" w:rsidRPr="00D325C9">
        <w:rPr>
          <w:sz w:val="20"/>
        </w:rPr>
        <w:t>que forman parte del patrimonio del ente público, y que son requeridos tanto</w:t>
      </w:r>
      <w:r w:rsidR="002159B4" w:rsidRPr="00D325C9">
        <w:rPr>
          <w:sz w:val="20"/>
        </w:rPr>
        <w:t xml:space="preserve"> para su utilización en el trabajo como para su fomento, exhibición y reproducción. </w:t>
      </w:r>
    </w:p>
    <w:p w14:paraId="1EA374A8" w14:textId="27EAC0AD" w:rsidR="00D55C07" w:rsidRPr="00D325C9" w:rsidRDefault="00225800"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1.2.5.</w:t>
      </w:r>
      <w:r w:rsidR="00D55C07" w:rsidRPr="00D325C9">
        <w:rPr>
          <w:rFonts w:eastAsia="Times New Roman"/>
          <w:bCs/>
          <w:sz w:val="20"/>
          <w:lang w:eastAsia="es-MX"/>
        </w:rPr>
        <w:t xml:space="preserve"> En </w:t>
      </w:r>
      <w:r w:rsidR="000E341A" w:rsidRPr="00D325C9">
        <w:rPr>
          <w:rFonts w:eastAsia="Times New Roman"/>
          <w:bCs/>
          <w:sz w:val="20"/>
          <w:lang w:eastAsia="es-MX"/>
        </w:rPr>
        <w:t>el</w:t>
      </w:r>
      <w:r w:rsidR="00D55C07" w:rsidRPr="00D325C9">
        <w:rPr>
          <w:rFonts w:eastAsia="Times New Roman"/>
          <w:bCs/>
          <w:sz w:val="20"/>
          <w:lang w:eastAsia="es-MX"/>
        </w:rPr>
        <w:t xml:space="preserve"> rubro de </w:t>
      </w:r>
      <w:r w:rsidR="00257699" w:rsidRPr="00D325C9">
        <w:rPr>
          <w:b/>
          <w:sz w:val="20"/>
        </w:rPr>
        <w:t>ACTIVOS INTANGIBLES</w:t>
      </w:r>
      <w:r w:rsidR="00D55C07" w:rsidRPr="00D325C9">
        <w:rPr>
          <w:b/>
          <w:sz w:val="20"/>
        </w:rPr>
        <w:t xml:space="preserve">; </w:t>
      </w:r>
      <w:r w:rsidR="000E341A" w:rsidRPr="00D325C9">
        <w:rPr>
          <w:rFonts w:eastAsia="Times New Roman"/>
          <w:bCs/>
          <w:sz w:val="20"/>
          <w:lang w:eastAsia="es-MX"/>
        </w:rPr>
        <w:t>se refleja un saldo</w:t>
      </w:r>
      <w:r w:rsidR="00D55C07" w:rsidRPr="00D325C9">
        <w:rPr>
          <w:rFonts w:eastAsia="Times New Roman"/>
          <w:bCs/>
          <w:sz w:val="20"/>
          <w:lang w:eastAsia="es-MX"/>
        </w:rPr>
        <w:t xml:space="preserve"> de </w:t>
      </w:r>
      <w:r w:rsidR="00D55C07" w:rsidRPr="00D325C9">
        <w:rPr>
          <w:rFonts w:eastAsia="Times New Roman"/>
          <w:b/>
          <w:sz w:val="20"/>
          <w:lang w:eastAsia="es-MX"/>
        </w:rPr>
        <w:t>$</w:t>
      </w:r>
      <w:r w:rsidR="00D74688">
        <w:rPr>
          <w:rFonts w:eastAsia="Times New Roman"/>
          <w:b/>
          <w:sz w:val="20"/>
          <w:lang w:eastAsia="es-MX"/>
        </w:rPr>
        <w:t xml:space="preserve"> </w:t>
      </w:r>
      <w:r w:rsidR="00006CCE">
        <w:rPr>
          <w:b/>
          <w:bCs/>
          <w:sz w:val="20"/>
        </w:rPr>
        <w:t>0.97</w:t>
      </w:r>
      <w:r w:rsidR="00714CC1" w:rsidRPr="00D74688">
        <w:rPr>
          <w:b/>
          <w:bCs/>
          <w:sz w:val="20"/>
        </w:rPr>
        <w:t xml:space="preserve"> (</w:t>
      </w:r>
      <w:r w:rsidR="00006CCE">
        <w:rPr>
          <w:b/>
          <w:bCs/>
          <w:sz w:val="20"/>
        </w:rPr>
        <w:t>Cero Pesos 97/100 M.N.</w:t>
      </w:r>
      <w:r w:rsidR="00714CC1" w:rsidRPr="00D74688">
        <w:rPr>
          <w:b/>
          <w:bCs/>
          <w:sz w:val="20"/>
        </w:rPr>
        <w:t>)</w:t>
      </w:r>
      <w:r w:rsidR="00D55C07" w:rsidRPr="00D325C9">
        <w:rPr>
          <w:bCs/>
          <w:sz w:val="20"/>
        </w:rPr>
        <w:t xml:space="preserve">, </w:t>
      </w:r>
      <w:r w:rsidR="00D55C07" w:rsidRPr="00D325C9">
        <w:rPr>
          <w:sz w:val="20"/>
        </w:rPr>
        <w:t xml:space="preserve">monto </w:t>
      </w:r>
      <w:r w:rsidR="000E341A" w:rsidRPr="00D325C9">
        <w:rPr>
          <w:sz w:val="20"/>
        </w:rPr>
        <w:t>que está integrado por el total de</w:t>
      </w:r>
      <w:r w:rsidR="00D55C07" w:rsidRPr="00D325C9">
        <w:rPr>
          <w:sz w:val="20"/>
        </w:rPr>
        <w:t xml:space="preserve"> derechos por el uso de activos de propiedad industrial, comercial, intelectual y otros. </w:t>
      </w:r>
    </w:p>
    <w:p w14:paraId="7FBF2552" w14:textId="0C9B5E6C" w:rsidR="00C72B02"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1.2.5.1. </w:t>
      </w:r>
      <w:r w:rsidR="00C726D8" w:rsidRPr="00D325C9">
        <w:rPr>
          <w:rFonts w:eastAsia="Times New Roman"/>
          <w:bCs/>
          <w:sz w:val="20"/>
          <w:lang w:eastAsia="es-MX"/>
        </w:rPr>
        <w:t xml:space="preserve">En la cuenta de </w:t>
      </w:r>
      <w:r w:rsidR="00FB6373" w:rsidRPr="00D325C9">
        <w:rPr>
          <w:b/>
          <w:sz w:val="20"/>
        </w:rPr>
        <w:t>SOFTWARE;</w:t>
      </w:r>
      <w:r w:rsidR="00257699" w:rsidRPr="00D325C9">
        <w:rPr>
          <w:b/>
          <w:sz w:val="20"/>
        </w:rPr>
        <w:t xml:space="preserve"> </w:t>
      </w:r>
      <w:r w:rsidR="004C69D9" w:rsidRPr="00D325C9">
        <w:rPr>
          <w:bCs/>
          <w:sz w:val="20"/>
        </w:rPr>
        <w:t xml:space="preserve">se registra </w:t>
      </w:r>
      <w:r w:rsidR="00FB6373" w:rsidRPr="00D325C9">
        <w:rPr>
          <w:bCs/>
          <w:sz w:val="20"/>
        </w:rPr>
        <w:t>un saldo por un</w:t>
      </w:r>
      <w:r w:rsidR="004C69D9" w:rsidRPr="00D325C9">
        <w:rPr>
          <w:bCs/>
          <w:sz w:val="20"/>
        </w:rPr>
        <w:t xml:space="preserve"> importe</w:t>
      </w:r>
      <w:r w:rsidR="00C726D8" w:rsidRPr="00D325C9">
        <w:rPr>
          <w:sz w:val="20"/>
        </w:rPr>
        <w:t xml:space="preserve"> de </w:t>
      </w:r>
      <w:r w:rsidR="00C726D8" w:rsidRPr="00D325C9">
        <w:rPr>
          <w:b/>
          <w:sz w:val="20"/>
        </w:rPr>
        <w:t>$</w:t>
      </w:r>
      <w:r w:rsidR="00D74688">
        <w:rPr>
          <w:b/>
          <w:sz w:val="20"/>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C726D8" w:rsidRPr="00D325C9">
        <w:rPr>
          <w:bCs/>
          <w:sz w:val="20"/>
        </w:rPr>
        <w:t xml:space="preserve">, </w:t>
      </w:r>
      <w:r w:rsidR="00FB6373" w:rsidRPr="00D325C9">
        <w:rPr>
          <w:sz w:val="20"/>
        </w:rPr>
        <w:t xml:space="preserve">cantidad que </w:t>
      </w:r>
      <w:r w:rsidR="004C69D9" w:rsidRPr="00D325C9">
        <w:rPr>
          <w:sz w:val="20"/>
        </w:rPr>
        <w:t>representa el</w:t>
      </w:r>
      <w:r w:rsidR="00C726D8" w:rsidRPr="00D325C9">
        <w:rPr>
          <w:bCs/>
          <w:sz w:val="20"/>
        </w:rPr>
        <w:t xml:space="preserve"> </w:t>
      </w:r>
      <w:r w:rsidR="004D23A0" w:rsidRPr="00D325C9">
        <w:rPr>
          <w:sz w:val="20"/>
        </w:rPr>
        <w:t>total</w:t>
      </w:r>
      <w:r w:rsidR="00C726D8" w:rsidRPr="00D325C9">
        <w:rPr>
          <w:b/>
          <w:sz w:val="20"/>
        </w:rPr>
        <w:t xml:space="preserve"> </w:t>
      </w:r>
      <w:r w:rsidR="00C726D8" w:rsidRPr="00D325C9">
        <w:rPr>
          <w:sz w:val="20"/>
        </w:rPr>
        <w:t xml:space="preserve">de paquetes y programas de informática, para ser aplicados en los sistemas administrativos y operativos computarizados del ente público. </w:t>
      </w:r>
    </w:p>
    <w:p w14:paraId="6307C840" w14:textId="5CE0C422" w:rsidR="002F647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1.2.5.2. </w:t>
      </w:r>
      <w:r w:rsidR="00F43AA9" w:rsidRPr="00D325C9">
        <w:rPr>
          <w:rFonts w:eastAsia="Times New Roman"/>
          <w:bCs/>
          <w:sz w:val="20"/>
          <w:lang w:eastAsia="es-MX"/>
        </w:rPr>
        <w:t>La cuenta</w:t>
      </w:r>
      <w:r w:rsidR="008466FC" w:rsidRPr="00D325C9">
        <w:rPr>
          <w:rFonts w:eastAsia="Times New Roman"/>
          <w:bCs/>
          <w:sz w:val="20"/>
          <w:lang w:eastAsia="es-MX"/>
        </w:rPr>
        <w:t xml:space="preserve"> de</w:t>
      </w:r>
      <w:r w:rsidR="00C72B02" w:rsidRPr="00D325C9">
        <w:rPr>
          <w:b/>
          <w:sz w:val="20"/>
        </w:rPr>
        <w:t xml:space="preserve"> </w:t>
      </w:r>
      <w:r w:rsidR="00257699" w:rsidRPr="00D325C9">
        <w:rPr>
          <w:b/>
          <w:sz w:val="20"/>
        </w:rPr>
        <w:t>PATENTES, MARCAS Y DERECHOS</w:t>
      </w:r>
      <w:r w:rsidR="00C72B02" w:rsidRPr="00D325C9">
        <w:rPr>
          <w:rFonts w:eastAsia="Times New Roman"/>
          <w:bCs/>
          <w:sz w:val="20"/>
          <w:lang w:eastAsia="es-MX"/>
        </w:rPr>
        <w:t xml:space="preserve">; </w:t>
      </w:r>
      <w:r w:rsidR="00FB6373" w:rsidRPr="00D325C9">
        <w:rPr>
          <w:rFonts w:eastAsia="Times New Roman"/>
          <w:bCs/>
          <w:sz w:val="20"/>
          <w:lang w:eastAsia="es-MX"/>
        </w:rPr>
        <w:t xml:space="preserve">emite un saldo </w:t>
      </w:r>
      <w:r w:rsidR="00C72B02" w:rsidRPr="00D325C9">
        <w:rPr>
          <w:rFonts w:eastAsia="Times New Roman"/>
          <w:sz w:val="20"/>
          <w:lang w:eastAsia="es-MX"/>
        </w:rPr>
        <w:t xml:space="preserve">por </w:t>
      </w:r>
      <w:r w:rsidR="00FB6373" w:rsidRPr="00D325C9">
        <w:rPr>
          <w:rFonts w:eastAsia="Times New Roman"/>
          <w:sz w:val="20"/>
          <w:lang w:eastAsia="es-MX"/>
        </w:rPr>
        <w:t xml:space="preserve">un </w:t>
      </w:r>
      <w:r w:rsidR="00C72B02" w:rsidRPr="00D325C9">
        <w:rPr>
          <w:rFonts w:eastAsia="Times New Roman"/>
          <w:sz w:val="20"/>
          <w:lang w:eastAsia="es-MX"/>
        </w:rPr>
        <w:t xml:space="preserve">importe de </w:t>
      </w:r>
      <w:r w:rsidR="00C72B02" w:rsidRPr="00D325C9">
        <w:rPr>
          <w:rFonts w:eastAsia="Times New Roman"/>
          <w:b/>
          <w:bCs/>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C72B02" w:rsidRPr="00D74688">
        <w:rPr>
          <w:rFonts w:eastAsia="Times New Roman"/>
          <w:bCs/>
          <w:sz w:val="20"/>
          <w:lang w:eastAsia="es-MX"/>
        </w:rPr>
        <w:t>,</w:t>
      </w:r>
      <w:r w:rsidR="00C72B02" w:rsidRPr="00D325C9">
        <w:rPr>
          <w:rFonts w:eastAsia="Times New Roman"/>
          <w:b/>
          <w:bCs/>
          <w:sz w:val="20"/>
          <w:lang w:eastAsia="es-MX"/>
        </w:rPr>
        <w:t xml:space="preserve"> </w:t>
      </w:r>
      <w:r w:rsidR="00FB6373" w:rsidRPr="00D325C9">
        <w:rPr>
          <w:rFonts w:eastAsia="Times New Roman"/>
          <w:bCs/>
          <w:sz w:val="20"/>
          <w:lang w:eastAsia="es-MX"/>
        </w:rPr>
        <w:t>cantidad que se integra del</w:t>
      </w:r>
      <w:r w:rsidR="00FB6373" w:rsidRPr="00D325C9">
        <w:rPr>
          <w:rFonts w:eastAsia="Times New Roman"/>
          <w:b/>
          <w:bCs/>
          <w:sz w:val="20"/>
          <w:lang w:eastAsia="es-MX"/>
        </w:rPr>
        <w:t xml:space="preserve"> </w:t>
      </w:r>
      <w:r w:rsidR="00C72B02" w:rsidRPr="00D325C9">
        <w:rPr>
          <w:sz w:val="20"/>
        </w:rPr>
        <w:t xml:space="preserve">monto de patentes, marcas y derechos, para el desarrollo de </w:t>
      </w:r>
      <w:r w:rsidR="00BD4DB2" w:rsidRPr="00D325C9">
        <w:rPr>
          <w:sz w:val="20"/>
        </w:rPr>
        <w:t xml:space="preserve">las funciones del ente público, ya sea para </w:t>
      </w:r>
      <w:r w:rsidR="00BD4DB2" w:rsidRPr="00D325C9">
        <w:rPr>
          <w:rFonts w:eastAsia="Times New Roman"/>
          <w:bCs/>
          <w:sz w:val="20"/>
          <w:lang w:eastAsia="es-MX"/>
        </w:rPr>
        <w:t>su explotación o venta, por un determinado número de años de usar, con carácter de exclusividad.</w:t>
      </w:r>
      <w:r w:rsidR="00C44631" w:rsidRPr="00D325C9">
        <w:rPr>
          <w:sz w:val="20"/>
        </w:rPr>
        <w:t xml:space="preserve"> </w:t>
      </w:r>
    </w:p>
    <w:p w14:paraId="7457A22F" w14:textId="2D317F8B" w:rsidR="0071393C" w:rsidRDefault="00A411FA" w:rsidP="006245F6">
      <w:pPr>
        <w:pStyle w:val="Texto"/>
        <w:spacing w:before="240" w:after="200" w:line="240" w:lineRule="auto"/>
        <w:ind w:firstLine="0"/>
        <w:rPr>
          <w:sz w:val="20"/>
        </w:rPr>
      </w:pPr>
      <w:r w:rsidRPr="00D325C9">
        <w:rPr>
          <w:rFonts w:eastAsia="Times New Roman"/>
          <w:bCs/>
          <w:sz w:val="20"/>
          <w:lang w:eastAsia="es-MX"/>
        </w:rPr>
        <w:t xml:space="preserve">1.2.5.3. </w:t>
      </w:r>
      <w:r w:rsidR="00F43AA9" w:rsidRPr="00D325C9">
        <w:rPr>
          <w:rFonts w:eastAsia="Times New Roman"/>
          <w:bCs/>
          <w:sz w:val="20"/>
          <w:lang w:eastAsia="es-MX"/>
        </w:rPr>
        <w:t>En la</w:t>
      </w:r>
      <w:r w:rsidR="002F6476" w:rsidRPr="00D325C9">
        <w:rPr>
          <w:rFonts w:eastAsia="Times New Roman"/>
          <w:bCs/>
          <w:sz w:val="20"/>
          <w:lang w:eastAsia="es-MX"/>
        </w:rPr>
        <w:t xml:space="preserve"> cuenta de </w:t>
      </w:r>
      <w:r w:rsidR="00257699" w:rsidRPr="00D325C9">
        <w:rPr>
          <w:b/>
          <w:sz w:val="20"/>
        </w:rPr>
        <w:t>CONCESIONES Y FRANQUICIAS</w:t>
      </w:r>
      <w:r w:rsidR="002F6476" w:rsidRPr="00D325C9">
        <w:rPr>
          <w:b/>
          <w:sz w:val="20"/>
        </w:rPr>
        <w:t xml:space="preserve">; </w:t>
      </w:r>
      <w:r w:rsidR="00FB6373" w:rsidRPr="00D325C9">
        <w:rPr>
          <w:sz w:val="20"/>
        </w:rPr>
        <w:t>con saldo</w:t>
      </w:r>
      <w:r w:rsidR="00FB6373" w:rsidRPr="00D325C9">
        <w:rPr>
          <w:b/>
          <w:sz w:val="20"/>
        </w:rPr>
        <w:t xml:space="preserve"> </w:t>
      </w:r>
      <w:r w:rsidR="00FB6373" w:rsidRPr="00D325C9">
        <w:rPr>
          <w:sz w:val="20"/>
        </w:rPr>
        <w:t>por un</w:t>
      </w:r>
      <w:r w:rsidR="002F6476" w:rsidRPr="00D325C9">
        <w:rPr>
          <w:sz w:val="20"/>
        </w:rPr>
        <w:t xml:space="preserve"> importe de </w:t>
      </w:r>
      <w:r w:rsidR="002F6476" w:rsidRPr="00D74688">
        <w:rPr>
          <w:b/>
          <w:sz w:val="20"/>
        </w:rPr>
        <w:t>$</w:t>
      </w:r>
      <w:r w:rsidR="00D74688">
        <w:rPr>
          <w:b/>
          <w:sz w:val="20"/>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2F6476" w:rsidRPr="00D325C9">
        <w:rPr>
          <w:bCs/>
          <w:sz w:val="20"/>
        </w:rPr>
        <w:t xml:space="preserve">, </w:t>
      </w:r>
      <w:r w:rsidR="00F43AA9" w:rsidRPr="00D325C9">
        <w:rPr>
          <w:sz w:val="20"/>
        </w:rPr>
        <w:t>se registra</w:t>
      </w:r>
      <w:r w:rsidR="002F6476" w:rsidRPr="00D325C9">
        <w:rPr>
          <w:bCs/>
          <w:sz w:val="20"/>
        </w:rPr>
        <w:t xml:space="preserve"> </w:t>
      </w:r>
      <w:r w:rsidR="002F6476" w:rsidRPr="00D325C9">
        <w:rPr>
          <w:sz w:val="20"/>
        </w:rPr>
        <w:t xml:space="preserve">el monto de derechos de explotación y franquicias para el uso del ente público. </w:t>
      </w:r>
    </w:p>
    <w:p w14:paraId="04251AF4" w14:textId="2025BE15" w:rsidR="000858C6" w:rsidRPr="00D325C9" w:rsidRDefault="00A411FA"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 xml:space="preserve">1.2.5.4. </w:t>
      </w:r>
      <w:r w:rsidR="00751FBD" w:rsidRPr="00D325C9">
        <w:rPr>
          <w:rFonts w:eastAsia="Times New Roman"/>
          <w:bCs/>
          <w:sz w:val="20"/>
          <w:lang w:eastAsia="es-MX"/>
        </w:rPr>
        <w:t>La cuenta</w:t>
      </w:r>
      <w:r w:rsidR="00856D9E" w:rsidRPr="00D325C9">
        <w:rPr>
          <w:rFonts w:eastAsia="Times New Roman"/>
          <w:bCs/>
          <w:sz w:val="20"/>
          <w:lang w:eastAsia="es-MX"/>
        </w:rPr>
        <w:t xml:space="preserve"> de </w:t>
      </w:r>
      <w:r w:rsidR="00257699" w:rsidRPr="00D325C9">
        <w:rPr>
          <w:b/>
          <w:sz w:val="20"/>
        </w:rPr>
        <w:t>LICENCIAS</w:t>
      </w:r>
      <w:r w:rsidR="00856D9E" w:rsidRPr="00D325C9">
        <w:rPr>
          <w:b/>
          <w:sz w:val="20"/>
        </w:rPr>
        <w:t xml:space="preserve">; </w:t>
      </w:r>
      <w:r w:rsidR="00751FBD" w:rsidRPr="00D325C9">
        <w:rPr>
          <w:rFonts w:eastAsia="Times New Roman"/>
          <w:bCs/>
          <w:sz w:val="20"/>
          <w:lang w:eastAsia="es-MX"/>
        </w:rPr>
        <w:t>cuyo saldo es de</w:t>
      </w:r>
      <w:r w:rsidR="00856D9E" w:rsidRPr="00D325C9">
        <w:rPr>
          <w:rFonts w:eastAsia="Times New Roman"/>
          <w:bCs/>
          <w:sz w:val="20"/>
          <w:lang w:eastAsia="es-MX"/>
        </w:rPr>
        <w:t xml:space="preserve"> </w:t>
      </w:r>
      <w:r w:rsidR="00856D9E" w:rsidRPr="00D325C9">
        <w:rPr>
          <w:rFonts w:eastAsia="Times New Roman"/>
          <w:b/>
          <w:sz w:val="20"/>
          <w:lang w:eastAsia="es-MX"/>
        </w:rPr>
        <w:t xml:space="preserve">$ </w:t>
      </w:r>
      <w:r w:rsidR="00006CCE">
        <w:rPr>
          <w:b/>
          <w:bCs/>
          <w:sz w:val="20"/>
        </w:rPr>
        <w:t>0.97</w:t>
      </w:r>
      <w:r w:rsidR="00714CC1" w:rsidRPr="00D74688">
        <w:rPr>
          <w:b/>
          <w:bCs/>
          <w:sz w:val="20"/>
        </w:rPr>
        <w:t xml:space="preserve"> (</w:t>
      </w:r>
      <w:r w:rsidR="00006CCE">
        <w:rPr>
          <w:b/>
          <w:bCs/>
          <w:sz w:val="20"/>
        </w:rPr>
        <w:t>Cero Pesos 97/100 M.N.</w:t>
      </w:r>
      <w:r w:rsidR="00714CC1" w:rsidRPr="00D74688">
        <w:rPr>
          <w:b/>
          <w:bCs/>
          <w:sz w:val="20"/>
        </w:rPr>
        <w:t>)</w:t>
      </w:r>
      <w:r w:rsidR="00856D9E" w:rsidRPr="00D325C9">
        <w:rPr>
          <w:rFonts w:eastAsia="Times New Roman"/>
          <w:bCs/>
          <w:sz w:val="20"/>
          <w:lang w:eastAsia="es-MX"/>
        </w:rPr>
        <w:t xml:space="preserve">, </w:t>
      </w:r>
      <w:r w:rsidR="0089697F" w:rsidRPr="00D325C9">
        <w:rPr>
          <w:rFonts w:eastAsia="Times New Roman"/>
          <w:bCs/>
          <w:sz w:val="20"/>
          <w:lang w:eastAsia="es-MX"/>
        </w:rPr>
        <w:t xml:space="preserve">dicha </w:t>
      </w:r>
      <w:r w:rsidR="00FB6373" w:rsidRPr="00D325C9">
        <w:rPr>
          <w:rFonts w:eastAsia="Times New Roman"/>
          <w:bCs/>
          <w:sz w:val="20"/>
          <w:lang w:eastAsia="es-MX"/>
        </w:rPr>
        <w:t xml:space="preserve">cantidad que está </w:t>
      </w:r>
      <w:r w:rsidR="00751FBD" w:rsidRPr="00D325C9">
        <w:rPr>
          <w:rFonts w:eastAsia="Times New Roman"/>
          <w:bCs/>
          <w:sz w:val="20"/>
          <w:lang w:eastAsia="es-MX"/>
        </w:rPr>
        <w:t>constituid</w:t>
      </w:r>
      <w:r w:rsidR="00832F11" w:rsidRPr="00D325C9">
        <w:rPr>
          <w:rFonts w:eastAsia="Times New Roman"/>
          <w:bCs/>
          <w:sz w:val="20"/>
          <w:lang w:eastAsia="es-MX"/>
        </w:rPr>
        <w:t>a</w:t>
      </w:r>
      <w:r w:rsidR="00751FBD" w:rsidRPr="00D325C9">
        <w:rPr>
          <w:rFonts w:eastAsia="Times New Roman"/>
          <w:bCs/>
          <w:sz w:val="20"/>
          <w:lang w:eastAsia="es-MX"/>
        </w:rPr>
        <w:t xml:space="preserve"> por</w:t>
      </w:r>
      <w:r w:rsidR="00856D9E" w:rsidRPr="00D325C9">
        <w:rPr>
          <w:bCs/>
          <w:sz w:val="20"/>
        </w:rPr>
        <w:t xml:space="preserve"> </w:t>
      </w:r>
      <w:r w:rsidR="00856D9E" w:rsidRPr="00D325C9">
        <w:rPr>
          <w:sz w:val="20"/>
        </w:rPr>
        <w:t xml:space="preserve">el monto de permisos informáticos e intelectuales, así como permisos relacionados con negocios. </w:t>
      </w:r>
    </w:p>
    <w:p w14:paraId="1E87C674" w14:textId="7EFC2E8D" w:rsidR="000858C6"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1.2.5.9. </w:t>
      </w:r>
      <w:r w:rsidR="006648B5" w:rsidRPr="00D325C9">
        <w:rPr>
          <w:sz w:val="20"/>
        </w:rPr>
        <w:t>En el apartado de</w:t>
      </w:r>
      <w:r w:rsidR="000858C6" w:rsidRPr="00D325C9">
        <w:rPr>
          <w:sz w:val="20"/>
        </w:rPr>
        <w:t xml:space="preserve"> </w:t>
      </w:r>
      <w:r w:rsidR="00257699" w:rsidRPr="00D325C9">
        <w:rPr>
          <w:b/>
          <w:sz w:val="20"/>
        </w:rPr>
        <w:t>OTROS ACTIVOS INTANGIBLES</w:t>
      </w:r>
      <w:r w:rsidR="000858C6" w:rsidRPr="00D325C9">
        <w:rPr>
          <w:sz w:val="20"/>
        </w:rPr>
        <w:t xml:space="preserve">; </w:t>
      </w:r>
      <w:r w:rsidR="00FB6373" w:rsidRPr="00D325C9">
        <w:rPr>
          <w:sz w:val="20"/>
        </w:rPr>
        <w:t>se refleja un saldo por</w:t>
      </w:r>
      <w:r w:rsidR="000858C6" w:rsidRPr="00D325C9">
        <w:rPr>
          <w:rFonts w:eastAsia="Times New Roman"/>
          <w:sz w:val="20"/>
          <w:lang w:eastAsia="es-MX"/>
        </w:rPr>
        <w:t xml:space="preserve"> la cantidad de </w:t>
      </w:r>
      <w:r w:rsidR="000858C6"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0858C6" w:rsidRPr="00D74688">
        <w:rPr>
          <w:sz w:val="20"/>
        </w:rPr>
        <w:t>,</w:t>
      </w:r>
      <w:r w:rsidR="000858C6" w:rsidRPr="00D325C9">
        <w:rPr>
          <w:b/>
          <w:sz w:val="20"/>
        </w:rPr>
        <w:t xml:space="preserve"> </w:t>
      </w:r>
      <w:r w:rsidR="00FB6373" w:rsidRPr="00D325C9">
        <w:rPr>
          <w:bCs/>
          <w:sz w:val="20"/>
        </w:rPr>
        <w:t>importe que se conforma del</w:t>
      </w:r>
      <w:r w:rsidR="000858C6" w:rsidRPr="00D325C9">
        <w:rPr>
          <w:sz w:val="20"/>
        </w:rPr>
        <w:t xml:space="preserve"> monto de </w:t>
      </w:r>
      <w:r w:rsidR="00BE698D" w:rsidRPr="00D325C9">
        <w:rPr>
          <w:sz w:val="20"/>
        </w:rPr>
        <w:t xml:space="preserve">los </w:t>
      </w:r>
      <w:r w:rsidR="000858C6" w:rsidRPr="00D325C9">
        <w:rPr>
          <w:sz w:val="20"/>
        </w:rPr>
        <w:t xml:space="preserve">derechos por el uso de activos de la propiedad industrial, comercial, intelectual y otros, no incluidos en las cuentas anteriores. </w:t>
      </w:r>
    </w:p>
    <w:p w14:paraId="59D51260" w14:textId="50D1761D" w:rsidR="00C33403" w:rsidRPr="00D325C9" w:rsidRDefault="00A411FA"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 xml:space="preserve">1.2.6. </w:t>
      </w:r>
      <w:r w:rsidR="00F43AA9" w:rsidRPr="00D325C9">
        <w:rPr>
          <w:rFonts w:eastAsia="Times New Roman"/>
          <w:bCs/>
          <w:sz w:val="20"/>
          <w:lang w:eastAsia="es-MX"/>
        </w:rPr>
        <w:t>En el</w:t>
      </w:r>
      <w:r w:rsidR="000858C6" w:rsidRPr="00D325C9">
        <w:rPr>
          <w:rFonts w:eastAsia="Times New Roman"/>
          <w:bCs/>
          <w:sz w:val="20"/>
          <w:lang w:eastAsia="es-MX"/>
        </w:rPr>
        <w:t xml:space="preserve"> rubro de </w:t>
      </w:r>
      <w:r w:rsidR="000858C6" w:rsidRPr="00D325C9">
        <w:rPr>
          <w:b/>
          <w:sz w:val="20"/>
        </w:rPr>
        <w:t xml:space="preserve">DEPRECIACIÓN, DETERIORO Y AMORTIZACIÓN ACUMULADA DE BIENES; </w:t>
      </w:r>
      <w:r w:rsidR="004D23A0" w:rsidRPr="00D325C9">
        <w:rPr>
          <w:sz w:val="20"/>
        </w:rPr>
        <w:t>se registra un</w:t>
      </w:r>
      <w:r w:rsidR="004E45C3" w:rsidRPr="00D325C9">
        <w:rPr>
          <w:rFonts w:eastAsia="Times New Roman"/>
          <w:bCs/>
          <w:sz w:val="20"/>
          <w:lang w:eastAsia="es-MX"/>
        </w:rPr>
        <w:t xml:space="preserve"> saldo por la cantidad</w:t>
      </w:r>
      <w:r w:rsidR="000858C6" w:rsidRPr="00D325C9">
        <w:rPr>
          <w:rFonts w:eastAsia="Times New Roman"/>
          <w:bCs/>
          <w:sz w:val="20"/>
          <w:lang w:eastAsia="es-MX"/>
        </w:rPr>
        <w:t xml:space="preserve"> de </w:t>
      </w:r>
      <w:r w:rsidR="000858C6" w:rsidRPr="00D325C9">
        <w:rPr>
          <w:rFonts w:eastAsia="Times New Roman"/>
          <w:b/>
          <w:sz w:val="20"/>
          <w:lang w:eastAsia="es-MX"/>
        </w:rPr>
        <w:t>$</w:t>
      </w:r>
      <w:r w:rsidR="00D74688">
        <w:rPr>
          <w:rFonts w:eastAsia="Times New Roman"/>
          <w:b/>
          <w:sz w:val="20"/>
          <w:lang w:eastAsia="es-MX"/>
        </w:rPr>
        <w:t xml:space="preserve"> </w:t>
      </w:r>
      <w:r w:rsidR="00006CCE">
        <w:rPr>
          <w:b/>
          <w:bCs/>
          <w:sz w:val="20"/>
        </w:rPr>
        <w:t>-43,833.16</w:t>
      </w:r>
      <w:r w:rsidR="00714CC1" w:rsidRPr="00D74688">
        <w:rPr>
          <w:b/>
          <w:bCs/>
          <w:sz w:val="20"/>
        </w:rPr>
        <w:t xml:space="preserve"> (</w:t>
      </w:r>
      <w:r w:rsidR="00006CCE">
        <w:rPr>
          <w:b/>
          <w:bCs/>
          <w:sz w:val="20"/>
        </w:rPr>
        <w:t>-Cuarenta y Tres Mil Ochocientos Treinta y Tres Pesos 16/100 M.N.</w:t>
      </w:r>
      <w:r w:rsidR="00714CC1" w:rsidRPr="00D74688">
        <w:rPr>
          <w:b/>
          <w:bCs/>
          <w:sz w:val="20"/>
        </w:rPr>
        <w:t>)</w:t>
      </w:r>
      <w:r w:rsidR="000858C6" w:rsidRPr="00D74688">
        <w:rPr>
          <w:sz w:val="20"/>
        </w:rPr>
        <w:t>,</w:t>
      </w:r>
      <w:r w:rsidR="000858C6" w:rsidRPr="00D325C9">
        <w:rPr>
          <w:bCs/>
          <w:sz w:val="20"/>
        </w:rPr>
        <w:t xml:space="preserve"> </w:t>
      </w:r>
      <w:r w:rsidR="004D23A0" w:rsidRPr="00D325C9">
        <w:rPr>
          <w:bCs/>
          <w:sz w:val="20"/>
        </w:rPr>
        <w:t xml:space="preserve">el </w:t>
      </w:r>
      <w:r w:rsidR="00A77A0F" w:rsidRPr="00D325C9">
        <w:rPr>
          <w:bCs/>
          <w:sz w:val="20"/>
        </w:rPr>
        <w:t>cual</w:t>
      </w:r>
      <w:r w:rsidR="004D23A0" w:rsidRPr="00D325C9">
        <w:rPr>
          <w:bCs/>
          <w:sz w:val="20"/>
        </w:rPr>
        <w:t xml:space="preserve"> está integrado por</w:t>
      </w:r>
      <w:r w:rsidR="000858C6" w:rsidRPr="00D325C9">
        <w:rPr>
          <w:b/>
          <w:sz w:val="20"/>
        </w:rPr>
        <w:t xml:space="preserve"> </w:t>
      </w:r>
      <w:r w:rsidR="000858C6" w:rsidRPr="00D325C9">
        <w:rPr>
          <w:sz w:val="20"/>
        </w:rPr>
        <w:t>el monto</w:t>
      </w:r>
      <w:r w:rsidR="00A77A0F" w:rsidRPr="00D325C9">
        <w:rPr>
          <w:sz w:val="20"/>
        </w:rPr>
        <w:t xml:space="preserve"> total</w:t>
      </w:r>
      <w:r w:rsidR="000858C6" w:rsidRPr="00D325C9">
        <w:rPr>
          <w:sz w:val="20"/>
        </w:rPr>
        <w:t xml:space="preserve"> de las depreciaciones</w:t>
      </w:r>
      <w:r w:rsidR="004E45C3" w:rsidRPr="00D325C9">
        <w:rPr>
          <w:sz w:val="20"/>
        </w:rPr>
        <w:t xml:space="preserve"> acumuladas por la pérdida de la capacidad operacional del bien, el</w:t>
      </w:r>
      <w:r w:rsidR="000858C6" w:rsidRPr="00D325C9">
        <w:rPr>
          <w:sz w:val="20"/>
        </w:rPr>
        <w:t xml:space="preserve"> deterioro</w:t>
      </w:r>
      <w:r w:rsidR="004E45C3" w:rsidRPr="00D325C9">
        <w:rPr>
          <w:sz w:val="20"/>
        </w:rPr>
        <w:t xml:space="preserve"> que surge a consecuencia del uso durante los años del servicio o por obsolescencia</w:t>
      </w:r>
      <w:r w:rsidR="000858C6" w:rsidRPr="00D325C9">
        <w:rPr>
          <w:sz w:val="20"/>
        </w:rPr>
        <w:t xml:space="preserve"> y</w:t>
      </w:r>
      <w:r w:rsidR="004E45C3" w:rsidRPr="00D325C9">
        <w:rPr>
          <w:sz w:val="20"/>
        </w:rPr>
        <w:t xml:space="preserve"> las</w:t>
      </w:r>
      <w:r w:rsidR="000858C6" w:rsidRPr="00D325C9">
        <w:rPr>
          <w:sz w:val="20"/>
        </w:rPr>
        <w:t xml:space="preserve"> amortizaciones de bienes e </w:t>
      </w:r>
      <w:r w:rsidR="00340F27" w:rsidRPr="00D325C9">
        <w:rPr>
          <w:sz w:val="20"/>
        </w:rPr>
        <w:t>I</w:t>
      </w:r>
      <w:r w:rsidR="000858C6" w:rsidRPr="00D325C9">
        <w:rPr>
          <w:sz w:val="20"/>
        </w:rPr>
        <w:t xml:space="preserve">ntangibles, </w:t>
      </w:r>
      <w:r w:rsidR="002442B8" w:rsidRPr="00D325C9">
        <w:rPr>
          <w:sz w:val="20"/>
        </w:rPr>
        <w:t>así mismo se</w:t>
      </w:r>
      <w:r w:rsidR="004E45C3" w:rsidRPr="00D325C9">
        <w:rPr>
          <w:sz w:val="20"/>
        </w:rPr>
        <w:t xml:space="preserve"> i</w:t>
      </w:r>
      <w:r w:rsidR="000858C6" w:rsidRPr="00D325C9">
        <w:rPr>
          <w:sz w:val="20"/>
        </w:rPr>
        <w:t>ntegra</w:t>
      </w:r>
      <w:r w:rsidR="002442B8" w:rsidRPr="00D325C9">
        <w:rPr>
          <w:sz w:val="20"/>
        </w:rPr>
        <w:t xml:space="preserve"> de</w:t>
      </w:r>
      <w:r w:rsidR="000858C6" w:rsidRPr="00D325C9">
        <w:rPr>
          <w:sz w:val="20"/>
        </w:rPr>
        <w:t xml:space="preserve"> los montos acumulados de ejercicios fiscales anteriores.</w:t>
      </w:r>
      <w:r w:rsidR="000858C6" w:rsidRPr="00D325C9">
        <w:rPr>
          <w:rFonts w:eastAsia="Times New Roman"/>
          <w:bCs/>
          <w:sz w:val="20"/>
          <w:lang w:eastAsia="es-MX"/>
        </w:rPr>
        <w:t xml:space="preserve"> </w:t>
      </w:r>
    </w:p>
    <w:p w14:paraId="5E2EDC97" w14:textId="5E54BF06"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1.2.6.1.</w:t>
      </w:r>
      <w:r w:rsidR="00C33403" w:rsidRPr="00D325C9">
        <w:rPr>
          <w:rFonts w:eastAsia="Times New Roman"/>
          <w:bCs/>
          <w:sz w:val="20"/>
          <w:lang w:eastAsia="es-MX"/>
        </w:rPr>
        <w:t xml:space="preserve"> En la cuenta de </w:t>
      </w:r>
      <w:r w:rsidR="00257699" w:rsidRPr="00D325C9">
        <w:rPr>
          <w:b/>
          <w:sz w:val="20"/>
        </w:rPr>
        <w:t>DEPRECIACIÓN ACUMULADA DE BIENES INMUEBLES</w:t>
      </w:r>
      <w:r w:rsidR="0089697F" w:rsidRPr="00D325C9">
        <w:rPr>
          <w:b/>
          <w:sz w:val="20"/>
        </w:rPr>
        <w:t>;</w:t>
      </w:r>
      <w:r w:rsidR="00C33403" w:rsidRPr="00D325C9">
        <w:rPr>
          <w:b/>
          <w:sz w:val="20"/>
        </w:rPr>
        <w:t xml:space="preserve"> </w:t>
      </w:r>
      <w:r w:rsidR="0089697F" w:rsidRPr="00D325C9">
        <w:rPr>
          <w:sz w:val="20"/>
        </w:rPr>
        <w:t>se identifica un saldo por un</w:t>
      </w:r>
      <w:r w:rsidR="00C33403" w:rsidRPr="00D325C9">
        <w:rPr>
          <w:sz w:val="20"/>
        </w:rPr>
        <w:t xml:space="preserve"> importe de </w:t>
      </w:r>
      <w:r w:rsidR="00C33403" w:rsidRPr="00D325C9">
        <w:rPr>
          <w:b/>
          <w:sz w:val="20"/>
        </w:rPr>
        <w:t>$</w:t>
      </w:r>
      <w:r w:rsidR="00D74688">
        <w:rPr>
          <w:b/>
          <w:sz w:val="20"/>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C33403" w:rsidRPr="00D325C9">
        <w:rPr>
          <w:bCs/>
          <w:sz w:val="20"/>
        </w:rPr>
        <w:t xml:space="preserve">, </w:t>
      </w:r>
      <w:r w:rsidR="0089697F" w:rsidRPr="00D325C9">
        <w:rPr>
          <w:bCs/>
          <w:sz w:val="20"/>
        </w:rPr>
        <w:t>cantidad en la que</w:t>
      </w:r>
      <w:r w:rsidR="00340F27" w:rsidRPr="00D325C9">
        <w:rPr>
          <w:bCs/>
          <w:sz w:val="20"/>
        </w:rPr>
        <w:t xml:space="preserve"> </w:t>
      </w:r>
      <w:r w:rsidR="00C33403" w:rsidRPr="00D325C9">
        <w:rPr>
          <w:sz w:val="20"/>
        </w:rPr>
        <w:t>se registra</w:t>
      </w:r>
      <w:r w:rsidR="00C33403" w:rsidRPr="00D325C9">
        <w:rPr>
          <w:bCs/>
          <w:sz w:val="20"/>
        </w:rPr>
        <w:t xml:space="preserve"> el </w:t>
      </w:r>
      <w:r w:rsidR="00C33403" w:rsidRPr="00D325C9">
        <w:rPr>
          <w:sz w:val="20"/>
        </w:rPr>
        <w:t>monto de la depreciación de bienes inmuebles</w:t>
      </w:r>
      <w:r w:rsidR="00827EA1" w:rsidRPr="00D325C9">
        <w:rPr>
          <w:sz w:val="20"/>
        </w:rPr>
        <w:t>, también se i</w:t>
      </w:r>
      <w:r w:rsidR="00C33403" w:rsidRPr="00D325C9">
        <w:rPr>
          <w:sz w:val="20"/>
        </w:rPr>
        <w:t>ntegra</w:t>
      </w:r>
      <w:r w:rsidR="00827EA1" w:rsidRPr="00D325C9">
        <w:rPr>
          <w:sz w:val="20"/>
        </w:rPr>
        <w:t xml:space="preserve"> de</w:t>
      </w:r>
      <w:r w:rsidR="00C33403" w:rsidRPr="00D325C9">
        <w:rPr>
          <w:sz w:val="20"/>
        </w:rPr>
        <w:t xml:space="preserve"> los montos acumulados de ejercicios fiscales anteriores.  </w:t>
      </w:r>
    </w:p>
    <w:p w14:paraId="46D18664" w14:textId="6D51C58C" w:rsidR="006E0E2F"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1.2.6.2.</w:t>
      </w:r>
      <w:r w:rsidR="006E0E2F" w:rsidRPr="00D325C9">
        <w:rPr>
          <w:rFonts w:eastAsia="Times New Roman"/>
          <w:bCs/>
          <w:sz w:val="20"/>
          <w:lang w:eastAsia="es-MX"/>
        </w:rPr>
        <w:t xml:space="preserve"> </w:t>
      </w:r>
      <w:r w:rsidR="008C367D" w:rsidRPr="00D325C9">
        <w:rPr>
          <w:rFonts w:eastAsia="Times New Roman"/>
          <w:bCs/>
          <w:sz w:val="20"/>
          <w:lang w:eastAsia="es-MX"/>
        </w:rPr>
        <w:t>E</w:t>
      </w:r>
      <w:r w:rsidR="004E2875" w:rsidRPr="00D325C9">
        <w:rPr>
          <w:rFonts w:eastAsia="Times New Roman"/>
          <w:bCs/>
          <w:sz w:val="20"/>
          <w:lang w:eastAsia="es-MX"/>
        </w:rPr>
        <w:t xml:space="preserve">n el apartado </w:t>
      </w:r>
      <w:r w:rsidR="006E0E2F" w:rsidRPr="00D325C9">
        <w:rPr>
          <w:rFonts w:eastAsia="Times New Roman"/>
          <w:bCs/>
          <w:sz w:val="20"/>
          <w:lang w:eastAsia="es-MX"/>
        </w:rPr>
        <w:t xml:space="preserve">de </w:t>
      </w:r>
      <w:r w:rsidR="00257699" w:rsidRPr="00D325C9">
        <w:rPr>
          <w:b/>
          <w:sz w:val="20"/>
        </w:rPr>
        <w:t>DEPRECIACIÓN ACUMULADA DE INFRAESTRUCTURA</w:t>
      </w:r>
      <w:r w:rsidR="0089697F" w:rsidRPr="00D325C9">
        <w:rPr>
          <w:b/>
          <w:sz w:val="20"/>
        </w:rPr>
        <w:t>;</w:t>
      </w:r>
      <w:r w:rsidR="006E0E2F" w:rsidRPr="00D325C9">
        <w:rPr>
          <w:b/>
          <w:sz w:val="20"/>
        </w:rPr>
        <w:t xml:space="preserve"> </w:t>
      </w:r>
      <w:r w:rsidR="0089697F" w:rsidRPr="00D325C9">
        <w:rPr>
          <w:sz w:val="20"/>
        </w:rPr>
        <w:t>con saldo</w:t>
      </w:r>
      <w:r w:rsidR="0089697F" w:rsidRPr="00D325C9">
        <w:rPr>
          <w:b/>
          <w:sz w:val="20"/>
        </w:rPr>
        <w:t xml:space="preserve"> </w:t>
      </w:r>
      <w:r w:rsidR="006E0E2F" w:rsidRPr="00D325C9">
        <w:rPr>
          <w:rFonts w:eastAsia="Times New Roman"/>
          <w:bCs/>
          <w:sz w:val="20"/>
          <w:lang w:eastAsia="es-MX"/>
        </w:rPr>
        <w:t xml:space="preserve">por la cantidad de </w:t>
      </w:r>
      <w:r w:rsidR="006E0E2F" w:rsidRPr="00D325C9">
        <w:rPr>
          <w:rFonts w:eastAsia="Times New Roman"/>
          <w:b/>
          <w:sz w:val="20"/>
          <w:lang w:eastAsia="es-MX"/>
        </w:rPr>
        <w:t>$</w:t>
      </w:r>
      <w:r w:rsidR="00D74688">
        <w:rPr>
          <w:rFonts w:eastAsia="Times New Roman"/>
          <w:b/>
          <w:sz w:val="20"/>
          <w:lang w:eastAsia="es-MX"/>
        </w:rPr>
        <w:t xml:space="preserve"> </w:t>
      </w:r>
      <w:r w:rsidR="00006CCE">
        <w:rPr>
          <w:b/>
          <w:bCs/>
          <w:sz w:val="20"/>
        </w:rPr>
        <w:t>0.00</w:t>
      </w:r>
      <w:r w:rsidR="00714CC1" w:rsidRPr="00D74688">
        <w:rPr>
          <w:b/>
          <w:bCs/>
          <w:sz w:val="20"/>
        </w:rPr>
        <w:t xml:space="preserve"> (</w:t>
      </w:r>
      <w:r w:rsidR="00006CCE">
        <w:rPr>
          <w:b/>
          <w:bCs/>
          <w:sz w:val="20"/>
        </w:rPr>
        <w:t>Cero Pesos 00/100 M.N.</w:t>
      </w:r>
      <w:r w:rsidR="00714CC1" w:rsidRPr="00D74688">
        <w:rPr>
          <w:b/>
          <w:bCs/>
          <w:sz w:val="20"/>
        </w:rPr>
        <w:t>)</w:t>
      </w:r>
      <w:r w:rsidR="0089697F" w:rsidRPr="00D325C9">
        <w:rPr>
          <w:bCs/>
          <w:sz w:val="20"/>
        </w:rPr>
        <w:t xml:space="preserve">, </w:t>
      </w:r>
      <w:r w:rsidR="004E2875" w:rsidRPr="00D325C9">
        <w:rPr>
          <w:bCs/>
          <w:sz w:val="20"/>
        </w:rPr>
        <w:t>se registra</w:t>
      </w:r>
      <w:r w:rsidR="006E0E2F" w:rsidRPr="00D325C9">
        <w:rPr>
          <w:bCs/>
          <w:sz w:val="20"/>
        </w:rPr>
        <w:t xml:space="preserve"> </w:t>
      </w:r>
      <w:r w:rsidR="006E0E2F" w:rsidRPr="00D325C9">
        <w:rPr>
          <w:sz w:val="20"/>
        </w:rPr>
        <w:t>el monto de la depreciación de infraestructura</w:t>
      </w:r>
      <w:r w:rsidR="00827EA1" w:rsidRPr="00D325C9">
        <w:rPr>
          <w:sz w:val="20"/>
        </w:rPr>
        <w:t xml:space="preserve">, así mismo se encuentra conformado por </w:t>
      </w:r>
      <w:r w:rsidR="006E0E2F" w:rsidRPr="00D325C9">
        <w:rPr>
          <w:sz w:val="20"/>
        </w:rPr>
        <w:t xml:space="preserve">los montos acumulados de ejercicios fiscales anteriores. </w:t>
      </w:r>
    </w:p>
    <w:p w14:paraId="6F1D75A1" w14:textId="14FE3249" w:rsidR="00E73DF8" w:rsidRPr="00A13516" w:rsidRDefault="001C10C4"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MX"/>
        </w:rPr>
        <w:t>1.2.6.3.</w:t>
      </w:r>
      <w:r w:rsidR="001C50B8"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DEPRECIACIÓN ACUMULADA DE BIENES MUEBLES</w:t>
      </w:r>
      <w:r w:rsidR="001C50B8" w:rsidRPr="00D325C9">
        <w:rPr>
          <w:rFonts w:ascii="Arial" w:hAnsi="Arial" w:cs="Arial"/>
          <w:b/>
          <w:sz w:val="20"/>
          <w:szCs w:val="20"/>
        </w:rPr>
        <w:t xml:space="preserve">; </w:t>
      </w:r>
      <w:r w:rsidR="001C50B8" w:rsidRPr="00D325C9">
        <w:rPr>
          <w:rFonts w:ascii="Arial" w:hAnsi="Arial" w:cs="Arial"/>
          <w:sz w:val="20"/>
          <w:szCs w:val="20"/>
        </w:rPr>
        <w:t xml:space="preserve">por el importe de </w:t>
      </w:r>
      <w:r w:rsidR="001C50B8" w:rsidRPr="00D325C9">
        <w:rPr>
          <w:rFonts w:ascii="Arial" w:hAnsi="Arial" w:cs="Arial"/>
          <w:b/>
          <w:sz w:val="20"/>
          <w:szCs w:val="20"/>
        </w:rPr>
        <w:t>$</w:t>
      </w:r>
      <w:r w:rsidR="00D74688">
        <w:rPr>
          <w:rFonts w:ascii="Arial" w:hAnsi="Arial" w:cs="Arial"/>
          <w:b/>
          <w:sz w:val="20"/>
          <w:szCs w:val="20"/>
        </w:rPr>
        <w:t xml:space="preserve"> </w:t>
      </w:r>
      <w:r w:rsidR="00006CCE">
        <w:rPr>
          <w:rFonts w:ascii="Arial" w:hAnsi="Arial" w:cs="Arial"/>
          <w:b/>
          <w:bCs/>
          <w:sz w:val="20"/>
          <w:szCs w:val="20"/>
        </w:rPr>
        <w:t>-43,833.16</w:t>
      </w:r>
      <w:r w:rsidR="00714CC1" w:rsidRPr="00D74688">
        <w:rPr>
          <w:rFonts w:ascii="Arial" w:hAnsi="Arial" w:cs="Arial"/>
          <w:b/>
          <w:bCs/>
          <w:sz w:val="20"/>
          <w:szCs w:val="20"/>
        </w:rPr>
        <w:t xml:space="preserve"> (</w:t>
      </w:r>
      <w:r w:rsidR="00006CCE">
        <w:rPr>
          <w:rFonts w:ascii="Arial" w:hAnsi="Arial" w:cs="Arial"/>
          <w:b/>
          <w:bCs/>
          <w:sz w:val="20"/>
          <w:szCs w:val="20"/>
        </w:rPr>
        <w:t>-Cuarenta y Tres Mil Ochocientos Treinta y Tres Pesos 16/100 M.N.</w:t>
      </w:r>
      <w:r w:rsidR="00714CC1" w:rsidRPr="00D74688">
        <w:rPr>
          <w:rFonts w:ascii="Arial" w:hAnsi="Arial" w:cs="Arial"/>
          <w:b/>
          <w:bCs/>
          <w:sz w:val="20"/>
          <w:szCs w:val="20"/>
        </w:rPr>
        <w:t>)</w:t>
      </w:r>
      <w:r w:rsidR="001C50B8" w:rsidRPr="00D325C9">
        <w:rPr>
          <w:rFonts w:ascii="Arial" w:hAnsi="Arial" w:cs="Arial"/>
          <w:bCs/>
          <w:sz w:val="20"/>
          <w:szCs w:val="20"/>
        </w:rPr>
        <w:t xml:space="preserve">, </w:t>
      </w:r>
      <w:r w:rsidR="001C50B8" w:rsidRPr="00D325C9">
        <w:rPr>
          <w:rFonts w:ascii="Arial" w:hAnsi="Arial" w:cs="Arial"/>
          <w:sz w:val="20"/>
          <w:szCs w:val="20"/>
        </w:rPr>
        <w:t>representa</w:t>
      </w:r>
      <w:r w:rsidR="001C50B8" w:rsidRPr="00D325C9">
        <w:rPr>
          <w:rFonts w:ascii="Arial" w:hAnsi="Arial" w:cs="Arial"/>
          <w:bCs/>
          <w:sz w:val="20"/>
          <w:szCs w:val="20"/>
        </w:rPr>
        <w:t xml:space="preserve"> </w:t>
      </w:r>
      <w:r w:rsidR="001C50B8" w:rsidRPr="00D325C9">
        <w:rPr>
          <w:rFonts w:ascii="Arial" w:hAnsi="Arial" w:cs="Arial"/>
          <w:sz w:val="20"/>
          <w:szCs w:val="20"/>
        </w:rPr>
        <w:t xml:space="preserve">el monto de la depreciación de bienes muebles, </w:t>
      </w:r>
      <w:r w:rsidR="00827EA1" w:rsidRPr="00D325C9">
        <w:rPr>
          <w:rFonts w:ascii="Arial" w:hAnsi="Arial" w:cs="Arial"/>
          <w:sz w:val="20"/>
          <w:szCs w:val="20"/>
        </w:rPr>
        <w:t>de igual forma</w:t>
      </w:r>
      <w:r w:rsidR="005D3F86" w:rsidRPr="00D325C9">
        <w:rPr>
          <w:rFonts w:ascii="Arial" w:hAnsi="Arial" w:cs="Arial"/>
          <w:sz w:val="20"/>
          <w:szCs w:val="20"/>
        </w:rPr>
        <w:t xml:space="preserve"> se</w:t>
      </w:r>
      <w:r w:rsidR="00827EA1" w:rsidRPr="00D325C9">
        <w:rPr>
          <w:rFonts w:ascii="Arial" w:hAnsi="Arial" w:cs="Arial"/>
          <w:sz w:val="20"/>
          <w:szCs w:val="20"/>
        </w:rPr>
        <w:t xml:space="preserve"> íntegra</w:t>
      </w:r>
      <w:r w:rsidR="001C50B8" w:rsidRPr="00D325C9">
        <w:rPr>
          <w:rFonts w:ascii="Arial" w:hAnsi="Arial" w:cs="Arial"/>
          <w:sz w:val="20"/>
          <w:szCs w:val="20"/>
        </w:rPr>
        <w:t xml:space="preserve"> </w:t>
      </w:r>
      <w:r w:rsidR="005D3F86" w:rsidRPr="00D325C9">
        <w:rPr>
          <w:rFonts w:ascii="Arial" w:hAnsi="Arial" w:cs="Arial"/>
          <w:sz w:val="20"/>
          <w:szCs w:val="20"/>
        </w:rPr>
        <w:t xml:space="preserve">por </w:t>
      </w:r>
      <w:r w:rsidR="001C50B8" w:rsidRPr="00D325C9">
        <w:rPr>
          <w:rFonts w:ascii="Arial" w:hAnsi="Arial" w:cs="Arial"/>
          <w:sz w:val="20"/>
          <w:szCs w:val="20"/>
        </w:rPr>
        <w:t xml:space="preserve">los montos acumulados de ejercicios fiscales anteriores. </w:t>
      </w:r>
    </w:p>
    <w:p w14:paraId="58369062" w14:textId="5D3CB8DC" w:rsidR="00B708AF" w:rsidRPr="00A13516" w:rsidRDefault="001C10C4"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1.2.6.4.</w:t>
      </w:r>
      <w:r w:rsidR="00E73DF8" w:rsidRPr="00D325C9">
        <w:rPr>
          <w:rFonts w:ascii="Arial" w:eastAsia="Times New Roman" w:hAnsi="Arial" w:cs="Arial"/>
          <w:bCs/>
          <w:sz w:val="20"/>
          <w:szCs w:val="20"/>
          <w:lang w:eastAsia="es-MX"/>
        </w:rPr>
        <w:t xml:space="preserve"> </w:t>
      </w:r>
      <w:r w:rsidR="00E65339" w:rsidRPr="00D325C9">
        <w:rPr>
          <w:rFonts w:ascii="Arial" w:eastAsia="Times New Roman" w:hAnsi="Arial" w:cs="Arial"/>
          <w:bCs/>
          <w:sz w:val="20"/>
          <w:szCs w:val="20"/>
          <w:lang w:eastAsia="es-MX"/>
        </w:rPr>
        <w:t>E</w:t>
      </w:r>
      <w:r w:rsidR="008C367D" w:rsidRPr="00D325C9">
        <w:rPr>
          <w:rFonts w:ascii="Arial" w:eastAsia="Times New Roman" w:hAnsi="Arial" w:cs="Arial"/>
          <w:bCs/>
          <w:sz w:val="20"/>
          <w:szCs w:val="20"/>
          <w:lang w:eastAsia="es-MX"/>
        </w:rPr>
        <w:t>n la cuenta</w:t>
      </w:r>
      <w:r w:rsidR="00E73DF8" w:rsidRPr="00D325C9">
        <w:rPr>
          <w:rFonts w:ascii="Arial" w:eastAsia="Times New Roman" w:hAnsi="Arial" w:cs="Arial"/>
          <w:bCs/>
          <w:sz w:val="20"/>
          <w:szCs w:val="20"/>
          <w:lang w:eastAsia="es-MX"/>
        </w:rPr>
        <w:t xml:space="preserve"> de</w:t>
      </w:r>
      <w:r w:rsidR="00E73DF8" w:rsidRPr="00D325C9">
        <w:rPr>
          <w:rFonts w:ascii="Arial" w:hAnsi="Arial" w:cs="Arial"/>
          <w:b/>
          <w:sz w:val="20"/>
          <w:szCs w:val="20"/>
        </w:rPr>
        <w:t xml:space="preserve"> </w:t>
      </w:r>
      <w:r w:rsidR="00257699" w:rsidRPr="00D325C9">
        <w:rPr>
          <w:rFonts w:ascii="Arial" w:hAnsi="Arial" w:cs="Arial"/>
          <w:b/>
          <w:sz w:val="20"/>
          <w:szCs w:val="20"/>
        </w:rPr>
        <w:t>DETERIORO ACUMULADO DE ACTIVOS BIOLÓGICOS</w:t>
      </w:r>
      <w:r w:rsidR="00E73DF8"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 xml:space="preserve">revela un saldo por un </w:t>
      </w:r>
      <w:r w:rsidR="00E73DF8" w:rsidRPr="00D325C9">
        <w:rPr>
          <w:rFonts w:ascii="Arial" w:eastAsia="Times New Roman" w:hAnsi="Arial" w:cs="Arial"/>
          <w:sz w:val="20"/>
          <w:szCs w:val="20"/>
          <w:lang w:eastAsia="es-MX"/>
        </w:rPr>
        <w:t xml:space="preserve">importe de </w:t>
      </w:r>
      <w:r w:rsidR="00E73DF8" w:rsidRPr="00D325C9">
        <w:rPr>
          <w:rFonts w:ascii="Arial" w:eastAsia="Times New Roman" w:hAnsi="Arial" w:cs="Arial"/>
          <w:b/>
          <w:bCs/>
          <w:sz w:val="20"/>
          <w:szCs w:val="20"/>
          <w:lang w:eastAsia="es-MX"/>
        </w:rPr>
        <w:t xml:space="preserve">$ </w:t>
      </w:r>
      <w:r w:rsidR="00006CCE">
        <w:rPr>
          <w:rFonts w:ascii="Arial" w:hAnsi="Arial" w:cs="Arial"/>
          <w:b/>
          <w:bCs/>
          <w:sz w:val="20"/>
          <w:szCs w:val="20"/>
        </w:rPr>
        <w:t>0.00</w:t>
      </w:r>
      <w:r w:rsidR="00714CC1" w:rsidRPr="00D74688">
        <w:rPr>
          <w:rFonts w:ascii="Arial" w:hAnsi="Arial" w:cs="Arial"/>
          <w:b/>
          <w:bCs/>
          <w:sz w:val="20"/>
          <w:szCs w:val="20"/>
        </w:rPr>
        <w:t xml:space="preserve"> (</w:t>
      </w:r>
      <w:r w:rsidR="00006CCE">
        <w:rPr>
          <w:rFonts w:ascii="Arial" w:hAnsi="Arial" w:cs="Arial"/>
          <w:b/>
          <w:bCs/>
          <w:sz w:val="20"/>
          <w:szCs w:val="20"/>
        </w:rPr>
        <w:t>Cero Pesos 00/100 M.N.</w:t>
      </w:r>
      <w:r w:rsidR="00714CC1" w:rsidRPr="00D74688">
        <w:rPr>
          <w:rFonts w:ascii="Arial" w:hAnsi="Arial" w:cs="Arial"/>
          <w:b/>
          <w:bCs/>
          <w:sz w:val="20"/>
          <w:szCs w:val="20"/>
        </w:rPr>
        <w:t>)</w:t>
      </w:r>
      <w:r w:rsidR="00E73DF8" w:rsidRPr="00D74688">
        <w:rPr>
          <w:rFonts w:ascii="Arial" w:eastAsia="Times New Roman" w:hAnsi="Arial" w:cs="Arial"/>
          <w:bCs/>
          <w:sz w:val="20"/>
          <w:szCs w:val="20"/>
          <w:lang w:eastAsia="es-MX"/>
        </w:rPr>
        <w:t>,</w:t>
      </w:r>
      <w:r w:rsidR="00E73DF8" w:rsidRPr="00D325C9">
        <w:rPr>
          <w:rFonts w:ascii="Arial" w:eastAsia="Times New Roman" w:hAnsi="Arial" w:cs="Arial"/>
          <w:b/>
          <w:bCs/>
          <w:sz w:val="20"/>
          <w:szCs w:val="20"/>
          <w:lang w:eastAsia="es-MX"/>
        </w:rPr>
        <w:t xml:space="preserve"> </w:t>
      </w:r>
      <w:r w:rsidR="000E60D9" w:rsidRPr="00D325C9">
        <w:rPr>
          <w:rFonts w:ascii="Arial" w:eastAsia="Times New Roman" w:hAnsi="Arial" w:cs="Arial"/>
          <w:sz w:val="20"/>
          <w:szCs w:val="20"/>
          <w:lang w:eastAsia="es-MX"/>
        </w:rPr>
        <w:t xml:space="preserve">en el cual </w:t>
      </w:r>
      <w:r w:rsidR="008C367D" w:rsidRPr="00D325C9">
        <w:rPr>
          <w:rFonts w:ascii="Arial" w:eastAsia="Times New Roman" w:hAnsi="Arial" w:cs="Arial"/>
          <w:sz w:val="20"/>
          <w:szCs w:val="20"/>
          <w:lang w:eastAsia="es-MX"/>
        </w:rPr>
        <w:t>se registra</w:t>
      </w:r>
      <w:r w:rsidR="00E73DF8" w:rsidRPr="00D325C9">
        <w:rPr>
          <w:rFonts w:ascii="Arial" w:eastAsia="Times New Roman" w:hAnsi="Arial" w:cs="Arial"/>
          <w:b/>
          <w:bCs/>
          <w:sz w:val="20"/>
          <w:szCs w:val="20"/>
          <w:lang w:eastAsia="es-MX"/>
        </w:rPr>
        <w:t xml:space="preserve"> </w:t>
      </w:r>
      <w:r w:rsidR="00E73DF8" w:rsidRPr="00D325C9">
        <w:rPr>
          <w:rFonts w:ascii="Arial" w:hAnsi="Arial" w:cs="Arial"/>
          <w:sz w:val="20"/>
          <w:szCs w:val="20"/>
        </w:rPr>
        <w:t>el monto del deterioro que se establece anualmente, a fin de prev</w:t>
      </w:r>
      <w:r w:rsidR="000E60D9" w:rsidRPr="00D325C9">
        <w:rPr>
          <w:rFonts w:ascii="Arial" w:hAnsi="Arial" w:cs="Arial"/>
          <w:sz w:val="20"/>
          <w:szCs w:val="20"/>
        </w:rPr>
        <w:t>e</w:t>
      </w:r>
      <w:r w:rsidR="00E73DF8" w:rsidRPr="00D325C9">
        <w:rPr>
          <w:rFonts w:ascii="Arial" w:hAnsi="Arial" w:cs="Arial"/>
          <w:sz w:val="20"/>
          <w:szCs w:val="20"/>
        </w:rPr>
        <w:t xml:space="preserve">r las pérdidas derivadas de la disminución de cantidad o calidad de activos biológicos, independientemente de su venta. Integra los montos acumulados de ejercicios fiscales anteriores. </w:t>
      </w:r>
    </w:p>
    <w:p w14:paraId="404DD2D9" w14:textId="6ECE012E" w:rsidR="00B708AF"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1.2.6.5.</w:t>
      </w:r>
      <w:r w:rsidR="00B708AF" w:rsidRPr="00D325C9">
        <w:rPr>
          <w:rFonts w:ascii="Arial" w:eastAsia="Times New Roman" w:hAnsi="Arial" w:cs="Arial"/>
          <w:bCs/>
          <w:sz w:val="20"/>
          <w:szCs w:val="20"/>
          <w:lang w:eastAsia="es-MX"/>
        </w:rPr>
        <w:t xml:space="preserve"> </w:t>
      </w:r>
      <w:r w:rsidR="00B708AF" w:rsidRPr="00D325C9">
        <w:rPr>
          <w:rFonts w:ascii="Arial" w:hAnsi="Arial" w:cs="Arial"/>
          <w:sz w:val="20"/>
          <w:szCs w:val="20"/>
        </w:rPr>
        <w:t xml:space="preserve">En </w:t>
      </w:r>
      <w:r w:rsidR="003504FB" w:rsidRPr="00D325C9">
        <w:rPr>
          <w:rFonts w:ascii="Arial" w:hAnsi="Arial" w:cs="Arial"/>
          <w:sz w:val="20"/>
          <w:szCs w:val="20"/>
        </w:rPr>
        <w:t>la</w:t>
      </w:r>
      <w:r w:rsidR="00B708AF" w:rsidRPr="00D325C9">
        <w:rPr>
          <w:rFonts w:ascii="Arial" w:hAnsi="Arial" w:cs="Arial"/>
          <w:sz w:val="20"/>
          <w:szCs w:val="20"/>
        </w:rPr>
        <w:t xml:space="preserve"> cuenta de </w:t>
      </w:r>
      <w:r w:rsidR="00257699" w:rsidRPr="00D325C9">
        <w:rPr>
          <w:rFonts w:ascii="Arial" w:hAnsi="Arial" w:cs="Arial"/>
          <w:b/>
          <w:sz w:val="20"/>
          <w:szCs w:val="20"/>
        </w:rPr>
        <w:t>AMORTIZACIÓN ACUMULADA DE ACTIVOS INTANGIBLES</w:t>
      </w:r>
      <w:r w:rsidR="00B708AF" w:rsidRPr="00D325C9">
        <w:rPr>
          <w:rFonts w:ascii="Arial" w:hAnsi="Arial" w:cs="Arial"/>
          <w:sz w:val="20"/>
          <w:szCs w:val="20"/>
        </w:rPr>
        <w:t xml:space="preserve">; </w:t>
      </w:r>
      <w:r w:rsidR="0089697F" w:rsidRPr="00D325C9">
        <w:rPr>
          <w:rFonts w:ascii="Arial" w:eastAsia="Times New Roman" w:hAnsi="Arial" w:cs="Arial"/>
          <w:sz w:val="20"/>
          <w:szCs w:val="20"/>
          <w:lang w:eastAsia="es-MX"/>
        </w:rPr>
        <w:t>se muestra un saldo por</w:t>
      </w:r>
      <w:r w:rsidR="00B708AF" w:rsidRPr="00D325C9">
        <w:rPr>
          <w:rFonts w:ascii="Arial" w:eastAsia="Times New Roman" w:hAnsi="Arial" w:cs="Arial"/>
          <w:sz w:val="20"/>
          <w:szCs w:val="20"/>
          <w:lang w:eastAsia="es-MX"/>
        </w:rPr>
        <w:t xml:space="preserve"> la cantidad de </w:t>
      </w:r>
      <w:r w:rsidR="00B708AF"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B708AF" w:rsidRPr="00D325C9">
        <w:rPr>
          <w:rFonts w:ascii="Arial" w:hAnsi="Arial" w:cs="Arial"/>
          <w:bCs/>
          <w:sz w:val="20"/>
          <w:szCs w:val="20"/>
        </w:rPr>
        <w:t xml:space="preserve">, </w:t>
      </w:r>
      <w:r w:rsidR="006851CF" w:rsidRPr="00D325C9">
        <w:rPr>
          <w:rFonts w:ascii="Arial" w:hAnsi="Arial" w:cs="Arial"/>
          <w:bCs/>
          <w:sz w:val="20"/>
          <w:szCs w:val="20"/>
        </w:rPr>
        <w:t>importe en el que</w:t>
      </w:r>
      <w:r w:rsidR="000E60D9" w:rsidRPr="00D325C9">
        <w:rPr>
          <w:rFonts w:ascii="Arial" w:hAnsi="Arial" w:cs="Arial"/>
          <w:bCs/>
          <w:sz w:val="20"/>
          <w:szCs w:val="20"/>
        </w:rPr>
        <w:t xml:space="preserve"> </w:t>
      </w:r>
      <w:r w:rsidR="00B708AF" w:rsidRPr="00D325C9">
        <w:rPr>
          <w:rFonts w:ascii="Arial" w:hAnsi="Arial" w:cs="Arial"/>
          <w:bCs/>
          <w:sz w:val="20"/>
          <w:szCs w:val="20"/>
        </w:rPr>
        <w:t xml:space="preserve">se registra el </w:t>
      </w:r>
      <w:r w:rsidR="00B708AF" w:rsidRPr="00D325C9">
        <w:rPr>
          <w:rFonts w:ascii="Arial" w:hAnsi="Arial" w:cs="Arial"/>
          <w:sz w:val="20"/>
          <w:szCs w:val="20"/>
        </w:rPr>
        <w:t xml:space="preserve">monto de la amortización de activos intangibles </w:t>
      </w:r>
      <w:r w:rsidR="006C48A5" w:rsidRPr="00D325C9">
        <w:rPr>
          <w:rFonts w:ascii="Arial" w:hAnsi="Arial" w:cs="Arial"/>
          <w:sz w:val="20"/>
          <w:szCs w:val="20"/>
        </w:rPr>
        <w:t>y s</w:t>
      </w:r>
      <w:r w:rsidR="00B708AF" w:rsidRPr="00D325C9">
        <w:rPr>
          <w:rFonts w:ascii="Arial" w:hAnsi="Arial" w:cs="Arial"/>
          <w:sz w:val="20"/>
          <w:szCs w:val="20"/>
        </w:rPr>
        <w:t>e integra</w:t>
      </w:r>
      <w:r w:rsidR="006C48A5" w:rsidRPr="00D325C9">
        <w:rPr>
          <w:rFonts w:ascii="Arial" w:hAnsi="Arial" w:cs="Arial"/>
          <w:sz w:val="20"/>
          <w:szCs w:val="20"/>
        </w:rPr>
        <w:t xml:space="preserve"> de</w:t>
      </w:r>
      <w:r w:rsidR="00B708AF" w:rsidRPr="00D325C9">
        <w:rPr>
          <w:rFonts w:ascii="Arial" w:hAnsi="Arial" w:cs="Arial"/>
          <w:sz w:val="20"/>
          <w:szCs w:val="20"/>
        </w:rPr>
        <w:t xml:space="preserve"> los montos acumulados de ejercicios fiscales anteriores. </w:t>
      </w:r>
    </w:p>
    <w:p w14:paraId="049EA11B" w14:textId="14A08A4E"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w:t>
      </w:r>
      <w:r w:rsidR="00B708AF" w:rsidRPr="00D325C9">
        <w:rPr>
          <w:rFonts w:eastAsia="Times New Roman"/>
          <w:bCs/>
          <w:sz w:val="20"/>
          <w:lang w:eastAsia="es-MX"/>
        </w:rPr>
        <w:t xml:space="preserve"> E</w:t>
      </w:r>
      <w:r w:rsidR="008C367D" w:rsidRPr="00D325C9">
        <w:rPr>
          <w:rFonts w:eastAsia="Times New Roman"/>
          <w:bCs/>
          <w:sz w:val="20"/>
          <w:lang w:eastAsia="es-MX"/>
        </w:rPr>
        <w:t xml:space="preserve">l </w:t>
      </w:r>
      <w:r w:rsidR="00B708AF" w:rsidRPr="00D325C9">
        <w:rPr>
          <w:rFonts w:eastAsia="Times New Roman"/>
          <w:bCs/>
          <w:sz w:val="20"/>
          <w:lang w:eastAsia="es-MX"/>
        </w:rPr>
        <w:t xml:space="preserve">rubro de </w:t>
      </w:r>
      <w:r w:rsidR="00B708AF" w:rsidRPr="00D325C9">
        <w:rPr>
          <w:b/>
          <w:sz w:val="20"/>
        </w:rPr>
        <w:t xml:space="preserve">ACTIVOS DIFERIDOS; </w:t>
      </w:r>
      <w:r w:rsidR="00567B10" w:rsidRPr="00D325C9">
        <w:rPr>
          <w:rFonts w:eastAsia="Times New Roman"/>
          <w:bCs/>
          <w:sz w:val="20"/>
          <w:lang w:eastAsia="es-MX"/>
        </w:rPr>
        <w:t>registra un saldo por la cantidad</w:t>
      </w:r>
      <w:r w:rsidR="00B708AF" w:rsidRPr="00D325C9">
        <w:rPr>
          <w:rFonts w:eastAsia="Times New Roman"/>
          <w:bCs/>
          <w:sz w:val="20"/>
          <w:lang w:eastAsia="es-MX"/>
        </w:rPr>
        <w:t xml:space="preserve"> de </w:t>
      </w:r>
      <w:r w:rsidR="00B708AF" w:rsidRPr="00D325C9">
        <w:rPr>
          <w:rFonts w:eastAsia="Times New Roman"/>
          <w:b/>
          <w:sz w:val="20"/>
          <w:lang w:eastAsia="es-MX"/>
        </w:rPr>
        <w:t>$</w:t>
      </w:r>
      <w:r w:rsidR="002033CD">
        <w:rPr>
          <w:rFonts w:eastAsia="Times New Roman"/>
          <w:b/>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B708AF" w:rsidRPr="00D325C9">
        <w:rPr>
          <w:bCs/>
          <w:sz w:val="20"/>
        </w:rPr>
        <w:t xml:space="preserve">, </w:t>
      </w:r>
      <w:r w:rsidR="00567B10" w:rsidRPr="00D325C9">
        <w:rPr>
          <w:bCs/>
          <w:sz w:val="20"/>
        </w:rPr>
        <w:t>el cual está constituido por</w:t>
      </w:r>
      <w:r w:rsidR="00BE698D" w:rsidRPr="00D325C9">
        <w:rPr>
          <w:bCs/>
          <w:sz w:val="20"/>
        </w:rPr>
        <w:t xml:space="preserve"> </w:t>
      </w:r>
      <w:r w:rsidR="00B708AF" w:rsidRPr="00D325C9">
        <w:rPr>
          <w:sz w:val="20"/>
        </w:rPr>
        <w:t xml:space="preserve">el </w:t>
      </w:r>
      <w:r w:rsidR="00567B10" w:rsidRPr="00D325C9">
        <w:rPr>
          <w:sz w:val="20"/>
        </w:rPr>
        <w:t>valor</w:t>
      </w:r>
      <w:r w:rsidR="00B708AF" w:rsidRPr="00D325C9">
        <w:rPr>
          <w:sz w:val="20"/>
        </w:rPr>
        <w:t xml:space="preserve"> de otros bienes y derechos; a favor del ente público, cuyo beneficio se recibirá en un período mayor a doce meses, no incluido en los rubros anteriores.</w:t>
      </w:r>
      <w:r w:rsidR="00B708AF" w:rsidRPr="00D325C9">
        <w:rPr>
          <w:rFonts w:eastAsia="Times New Roman"/>
          <w:bCs/>
          <w:sz w:val="20"/>
          <w:lang w:eastAsia="es-MX"/>
        </w:rPr>
        <w:t xml:space="preserve"> </w:t>
      </w:r>
    </w:p>
    <w:p w14:paraId="54974D38" w14:textId="49D27601"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1.2.7.1</w:t>
      </w:r>
      <w:r w:rsidR="00BA1BAA" w:rsidRPr="00D325C9">
        <w:rPr>
          <w:rFonts w:eastAsia="Times New Roman"/>
          <w:bCs/>
          <w:sz w:val="20"/>
          <w:lang w:eastAsia="es-MX"/>
        </w:rPr>
        <w:t xml:space="preserve"> </w:t>
      </w:r>
      <w:r w:rsidR="00083629" w:rsidRPr="00D325C9">
        <w:rPr>
          <w:rFonts w:eastAsia="Times New Roman"/>
          <w:bCs/>
          <w:sz w:val="20"/>
          <w:lang w:eastAsia="es-MX"/>
        </w:rPr>
        <w:t>La</w:t>
      </w:r>
      <w:r w:rsidR="00BA1BAA" w:rsidRPr="00D325C9">
        <w:rPr>
          <w:rFonts w:eastAsia="Times New Roman"/>
          <w:bCs/>
          <w:sz w:val="20"/>
          <w:lang w:eastAsia="es-MX"/>
        </w:rPr>
        <w:t xml:space="preserve"> cuenta de </w:t>
      </w:r>
      <w:r w:rsidR="00257699" w:rsidRPr="00D325C9">
        <w:rPr>
          <w:b/>
          <w:sz w:val="20"/>
        </w:rPr>
        <w:t>ESTUDIOS, FORMULACIÓN Y EVALUACIÓN DE PROYECTOS</w:t>
      </w:r>
      <w:r w:rsidR="00BA1BAA" w:rsidRPr="00D325C9">
        <w:rPr>
          <w:b/>
          <w:sz w:val="20"/>
        </w:rPr>
        <w:t xml:space="preserve">; </w:t>
      </w:r>
      <w:r w:rsidR="006851CF" w:rsidRPr="00D325C9">
        <w:rPr>
          <w:rFonts w:eastAsia="Times New Roman"/>
          <w:bCs/>
          <w:sz w:val="20"/>
          <w:lang w:eastAsia="es-MX"/>
        </w:rPr>
        <w:t>emite</w:t>
      </w:r>
      <w:r w:rsidR="0013554C" w:rsidRPr="00D325C9">
        <w:rPr>
          <w:rFonts w:eastAsia="Times New Roman"/>
          <w:bCs/>
          <w:sz w:val="20"/>
          <w:lang w:eastAsia="es-MX"/>
        </w:rPr>
        <w:t xml:space="preserve"> un saldo por</w:t>
      </w:r>
      <w:r w:rsidR="00BA1BAA" w:rsidRPr="00D325C9">
        <w:rPr>
          <w:rFonts w:eastAsia="Times New Roman"/>
          <w:bCs/>
          <w:sz w:val="20"/>
          <w:lang w:eastAsia="es-MX"/>
        </w:rPr>
        <w:t xml:space="preserve"> la cantidad de </w:t>
      </w:r>
      <w:r w:rsidR="00BA1BAA" w:rsidRPr="00D325C9">
        <w:rPr>
          <w:rFonts w:eastAsia="Times New Roman"/>
          <w:b/>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BA1BAA" w:rsidRPr="00D325C9">
        <w:rPr>
          <w:rFonts w:eastAsia="Times New Roman"/>
          <w:bCs/>
          <w:sz w:val="20"/>
          <w:lang w:eastAsia="es-MX"/>
        </w:rPr>
        <w:t xml:space="preserve">, </w:t>
      </w:r>
      <w:r w:rsidR="0013554C" w:rsidRPr="00D325C9">
        <w:rPr>
          <w:rFonts w:eastAsia="Times New Roman"/>
          <w:bCs/>
          <w:sz w:val="20"/>
          <w:lang w:eastAsia="es-MX"/>
        </w:rPr>
        <w:t>mismo que</w:t>
      </w:r>
      <w:r w:rsidR="004B6A3C" w:rsidRPr="00D325C9">
        <w:rPr>
          <w:rFonts w:eastAsia="Times New Roman"/>
          <w:bCs/>
          <w:sz w:val="20"/>
          <w:lang w:eastAsia="es-MX"/>
        </w:rPr>
        <w:t xml:space="preserve"> representa</w:t>
      </w:r>
      <w:r w:rsidR="00BA1BAA" w:rsidRPr="00D325C9">
        <w:rPr>
          <w:bCs/>
          <w:sz w:val="20"/>
        </w:rPr>
        <w:t xml:space="preserve"> </w:t>
      </w:r>
      <w:r w:rsidR="00BE698D" w:rsidRPr="00D325C9">
        <w:rPr>
          <w:bCs/>
          <w:sz w:val="20"/>
        </w:rPr>
        <w:t xml:space="preserve">el </w:t>
      </w:r>
      <w:r w:rsidR="00BA1BAA" w:rsidRPr="00D325C9">
        <w:rPr>
          <w:sz w:val="20"/>
        </w:rPr>
        <w:t>monto</w:t>
      </w:r>
      <w:r w:rsidR="000E60D9" w:rsidRPr="00D325C9">
        <w:rPr>
          <w:sz w:val="20"/>
        </w:rPr>
        <w:t xml:space="preserve"> de</w:t>
      </w:r>
      <w:r w:rsidR="00BA1BAA" w:rsidRPr="00D325C9">
        <w:rPr>
          <w:sz w:val="20"/>
        </w:rPr>
        <w:t xml:space="preserve"> los estudios, formulación y evaluación de proyectos productivos no incluidos en las cuentas anteriores. </w:t>
      </w:r>
    </w:p>
    <w:p w14:paraId="4B7A30F7" w14:textId="0EAE4450"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1.2.7.2</w:t>
      </w:r>
      <w:r w:rsidR="00BA1BAA" w:rsidRPr="00D325C9">
        <w:rPr>
          <w:rFonts w:eastAsia="Times New Roman"/>
          <w:bCs/>
          <w:sz w:val="20"/>
          <w:lang w:eastAsia="es-MX"/>
        </w:rPr>
        <w:t xml:space="preserve"> En la cuenta de </w:t>
      </w:r>
      <w:r w:rsidR="00257699" w:rsidRPr="00D325C9">
        <w:rPr>
          <w:b/>
          <w:sz w:val="20"/>
        </w:rPr>
        <w:t>DERECHOS SOBRE BIENES EN RÉGIMEN DE ARRENDAMIENTO FINANCIERO</w:t>
      </w:r>
      <w:r w:rsidR="006851CF" w:rsidRPr="00D325C9">
        <w:rPr>
          <w:b/>
          <w:sz w:val="20"/>
        </w:rPr>
        <w:t xml:space="preserve">; </w:t>
      </w:r>
      <w:r w:rsidR="006851CF" w:rsidRPr="00D325C9">
        <w:rPr>
          <w:sz w:val="20"/>
        </w:rPr>
        <w:t>se denota un saldo por el</w:t>
      </w:r>
      <w:r w:rsidR="00BA1BAA" w:rsidRPr="00D325C9">
        <w:rPr>
          <w:sz w:val="20"/>
        </w:rPr>
        <w:t xml:space="preserve"> importe de </w:t>
      </w:r>
      <w:r w:rsidR="00BA1BAA" w:rsidRPr="00D325C9">
        <w:rPr>
          <w:b/>
          <w:sz w:val="20"/>
        </w:rPr>
        <w:t>$</w:t>
      </w:r>
      <w:r w:rsidR="002033CD">
        <w:rPr>
          <w:b/>
          <w:sz w:val="20"/>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BA1BAA" w:rsidRPr="00D325C9">
        <w:rPr>
          <w:sz w:val="20"/>
        </w:rPr>
        <w:t>se registra</w:t>
      </w:r>
      <w:r w:rsidR="00BA1BAA" w:rsidRPr="00D325C9">
        <w:rPr>
          <w:bCs/>
          <w:sz w:val="20"/>
        </w:rPr>
        <w:t xml:space="preserve"> el </w:t>
      </w:r>
      <w:r w:rsidR="00BA1BAA" w:rsidRPr="00D325C9">
        <w:rPr>
          <w:sz w:val="20"/>
        </w:rPr>
        <w:t>monto de los contratos por virtud de los cuales se adquiere el uso o goce temporal de bienes tangibles con opción a compra</w:t>
      </w:r>
      <w:r w:rsidR="00567B10" w:rsidRPr="00D325C9">
        <w:rPr>
          <w:sz w:val="20"/>
        </w:rPr>
        <w:t>.</w:t>
      </w:r>
      <w:r w:rsidR="00C44631" w:rsidRPr="00D325C9">
        <w:rPr>
          <w:sz w:val="20"/>
        </w:rPr>
        <w:t xml:space="preserve"> </w:t>
      </w:r>
    </w:p>
    <w:p w14:paraId="29B5427B" w14:textId="5994805F" w:rsidR="00BA1BAA"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1.2.7.3</w:t>
      </w:r>
      <w:r w:rsidR="00BA1BAA" w:rsidRPr="00D325C9">
        <w:rPr>
          <w:rFonts w:eastAsia="Times New Roman"/>
          <w:bCs/>
          <w:sz w:val="20"/>
          <w:lang w:eastAsia="es-MX"/>
        </w:rPr>
        <w:t xml:space="preserve"> </w:t>
      </w:r>
      <w:r w:rsidR="004B6A3C" w:rsidRPr="00D325C9">
        <w:rPr>
          <w:rFonts w:eastAsia="Times New Roman"/>
          <w:bCs/>
          <w:sz w:val="20"/>
          <w:lang w:eastAsia="es-MX"/>
        </w:rPr>
        <w:t>La cuenta</w:t>
      </w:r>
      <w:r w:rsidR="00BA1BAA" w:rsidRPr="00D325C9">
        <w:rPr>
          <w:rFonts w:eastAsia="Times New Roman"/>
          <w:bCs/>
          <w:sz w:val="20"/>
          <w:lang w:eastAsia="es-MX"/>
        </w:rPr>
        <w:t xml:space="preserve"> de</w:t>
      </w:r>
      <w:r w:rsidR="00BA1BAA" w:rsidRPr="00D325C9">
        <w:rPr>
          <w:b/>
          <w:sz w:val="20"/>
        </w:rPr>
        <w:t xml:space="preserve"> </w:t>
      </w:r>
      <w:r w:rsidR="00257699" w:rsidRPr="00D325C9">
        <w:rPr>
          <w:b/>
          <w:sz w:val="20"/>
        </w:rPr>
        <w:t>GASTOS PAGADOS POR ADELANTADO A LARGO PLAZO</w:t>
      </w:r>
      <w:r w:rsidR="00BA1BAA" w:rsidRPr="00D325C9">
        <w:rPr>
          <w:rFonts w:eastAsia="Times New Roman"/>
          <w:bCs/>
          <w:sz w:val="20"/>
          <w:lang w:eastAsia="es-MX"/>
        </w:rPr>
        <w:t xml:space="preserve">; </w:t>
      </w:r>
      <w:r w:rsidR="0022320B" w:rsidRPr="00D325C9">
        <w:rPr>
          <w:rFonts w:eastAsia="Times New Roman"/>
          <w:sz w:val="20"/>
          <w:lang w:eastAsia="es-MX"/>
        </w:rPr>
        <w:t xml:space="preserve">indica un saldo por un </w:t>
      </w:r>
      <w:r w:rsidR="00BA1BAA" w:rsidRPr="00D325C9">
        <w:rPr>
          <w:rFonts w:eastAsia="Times New Roman"/>
          <w:sz w:val="20"/>
          <w:lang w:eastAsia="es-MX"/>
        </w:rPr>
        <w:t xml:space="preserve">importe de </w:t>
      </w:r>
      <w:r w:rsidR="002033CD">
        <w:rPr>
          <w:rFonts w:eastAsia="Times New Roman"/>
          <w:b/>
          <w:bCs/>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BA1BAA" w:rsidRPr="002033CD">
        <w:rPr>
          <w:rFonts w:eastAsia="Times New Roman"/>
          <w:bCs/>
          <w:sz w:val="20"/>
          <w:lang w:eastAsia="es-MX"/>
        </w:rPr>
        <w:t xml:space="preserve">, </w:t>
      </w:r>
      <w:r w:rsidR="0022320B" w:rsidRPr="00D325C9">
        <w:rPr>
          <w:rFonts w:eastAsia="Times New Roman"/>
          <w:sz w:val="20"/>
          <w:lang w:eastAsia="es-MX"/>
        </w:rPr>
        <w:t>cantidad que</w:t>
      </w:r>
      <w:r w:rsidR="000E60D9" w:rsidRPr="00D325C9">
        <w:rPr>
          <w:rFonts w:eastAsia="Times New Roman"/>
          <w:sz w:val="20"/>
          <w:lang w:eastAsia="es-MX"/>
        </w:rPr>
        <w:t xml:space="preserve"> </w:t>
      </w:r>
      <w:r w:rsidR="00BA1BAA" w:rsidRPr="00D325C9">
        <w:rPr>
          <w:rFonts w:eastAsia="Times New Roman"/>
          <w:sz w:val="20"/>
          <w:lang w:eastAsia="es-MX"/>
        </w:rPr>
        <w:t>representa</w:t>
      </w:r>
      <w:r w:rsidR="00BA1BAA" w:rsidRPr="00D325C9">
        <w:rPr>
          <w:rFonts w:eastAsia="Times New Roman"/>
          <w:b/>
          <w:bCs/>
          <w:sz w:val="20"/>
          <w:lang w:eastAsia="es-MX"/>
        </w:rPr>
        <w:t xml:space="preserve"> </w:t>
      </w:r>
      <w:r w:rsidR="00BA1BAA" w:rsidRPr="00D325C9">
        <w:rPr>
          <w:sz w:val="20"/>
        </w:rPr>
        <w:t xml:space="preserve">el monto de los gastos pagados por adelantado, con vencimiento mayor a doce meses. </w:t>
      </w:r>
    </w:p>
    <w:p w14:paraId="29C43EDA" w14:textId="2597317F"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1.2.7.4</w:t>
      </w:r>
      <w:r w:rsidR="00BA1BAA" w:rsidRPr="00D325C9">
        <w:rPr>
          <w:rFonts w:eastAsia="Times New Roman"/>
          <w:bCs/>
          <w:sz w:val="20"/>
          <w:lang w:eastAsia="es-MX"/>
        </w:rPr>
        <w:t xml:space="preserve">. </w:t>
      </w:r>
      <w:r w:rsidR="00E970A5" w:rsidRPr="00D325C9">
        <w:rPr>
          <w:rFonts w:eastAsia="Times New Roman"/>
          <w:bCs/>
          <w:sz w:val="20"/>
          <w:lang w:eastAsia="es-MX"/>
        </w:rPr>
        <w:t>En el apartado</w:t>
      </w:r>
      <w:r w:rsidR="00BA1BAA" w:rsidRPr="00D325C9">
        <w:rPr>
          <w:rFonts w:eastAsia="Times New Roman"/>
          <w:bCs/>
          <w:sz w:val="20"/>
          <w:lang w:eastAsia="es-MX"/>
        </w:rPr>
        <w:t xml:space="preserve"> de </w:t>
      </w:r>
      <w:r w:rsidR="00257699" w:rsidRPr="00D325C9">
        <w:rPr>
          <w:b/>
          <w:sz w:val="20"/>
        </w:rPr>
        <w:t>ANTICIPOS A LARGO PLAZO</w:t>
      </w:r>
      <w:r w:rsidR="00BA1BAA" w:rsidRPr="00D325C9">
        <w:rPr>
          <w:b/>
          <w:sz w:val="20"/>
        </w:rPr>
        <w:t xml:space="preserve">; </w:t>
      </w:r>
      <w:r w:rsidR="0022320B" w:rsidRPr="00D325C9">
        <w:rPr>
          <w:sz w:val="20"/>
        </w:rPr>
        <w:t>se refleja un saldo por un</w:t>
      </w:r>
      <w:r w:rsidR="00BA1BAA" w:rsidRPr="00D325C9">
        <w:rPr>
          <w:sz w:val="20"/>
        </w:rPr>
        <w:t xml:space="preserve"> importe de </w:t>
      </w:r>
      <w:r w:rsidR="00BA1BAA" w:rsidRPr="00D325C9">
        <w:rPr>
          <w:b/>
          <w:sz w:val="20"/>
        </w:rPr>
        <w:t>$</w:t>
      </w:r>
      <w:r w:rsidR="002033CD">
        <w:rPr>
          <w:b/>
          <w:sz w:val="20"/>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4B6A3C" w:rsidRPr="00D325C9">
        <w:rPr>
          <w:sz w:val="20"/>
        </w:rPr>
        <w:t>se registra</w:t>
      </w:r>
      <w:r w:rsidR="00BA1BAA" w:rsidRPr="00D325C9">
        <w:rPr>
          <w:bCs/>
          <w:sz w:val="20"/>
        </w:rPr>
        <w:t xml:space="preserve"> </w:t>
      </w:r>
      <w:r w:rsidR="00BA1BAA" w:rsidRPr="00D325C9">
        <w:rPr>
          <w:sz w:val="20"/>
        </w:rPr>
        <w:t xml:space="preserve">el monto de los anticipos entregados previo a la recepción parcial o total de bienes o prestación de servicios, que serán exigibles en un plazo mayor a doce meses. </w:t>
      </w:r>
    </w:p>
    <w:p w14:paraId="68AC06B0" w14:textId="240E1A3E" w:rsidR="001C10C4" w:rsidRPr="00D325C9" w:rsidRDefault="001C10C4"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1.2.7.5</w:t>
      </w:r>
      <w:r w:rsidR="00DA6570" w:rsidRPr="00D325C9">
        <w:rPr>
          <w:rFonts w:eastAsia="Times New Roman"/>
          <w:bCs/>
          <w:sz w:val="20"/>
          <w:lang w:eastAsia="es-MX"/>
        </w:rPr>
        <w:t xml:space="preserve">. En </w:t>
      </w:r>
      <w:r w:rsidR="004B6A3C" w:rsidRPr="00D325C9">
        <w:rPr>
          <w:rFonts w:eastAsia="Times New Roman"/>
          <w:bCs/>
          <w:sz w:val="20"/>
          <w:lang w:eastAsia="es-MX"/>
        </w:rPr>
        <w:t>la cuenta</w:t>
      </w:r>
      <w:r w:rsidR="00DA6570" w:rsidRPr="00D325C9">
        <w:rPr>
          <w:rFonts w:eastAsia="Times New Roman"/>
          <w:bCs/>
          <w:sz w:val="20"/>
          <w:lang w:eastAsia="es-MX"/>
        </w:rPr>
        <w:t xml:space="preserve"> de </w:t>
      </w:r>
      <w:r w:rsidR="00257699" w:rsidRPr="00D325C9">
        <w:rPr>
          <w:b/>
          <w:sz w:val="20"/>
        </w:rPr>
        <w:t>BENEFICIOS AL RETIRO DE EMPLEADOS PAGADOS POR ADELANTADO</w:t>
      </w:r>
      <w:r w:rsidR="0022320B" w:rsidRPr="00D325C9">
        <w:rPr>
          <w:b/>
          <w:sz w:val="20"/>
        </w:rPr>
        <w:t xml:space="preserve">; </w:t>
      </w:r>
      <w:r w:rsidR="0022320B" w:rsidRPr="00D325C9">
        <w:rPr>
          <w:sz w:val="20"/>
        </w:rPr>
        <w:t>se emite un saldo por</w:t>
      </w:r>
      <w:r w:rsidR="00DA6570" w:rsidRPr="00D325C9">
        <w:rPr>
          <w:rFonts w:eastAsia="Times New Roman"/>
          <w:bCs/>
          <w:sz w:val="20"/>
          <w:lang w:eastAsia="es-MX"/>
        </w:rPr>
        <w:t xml:space="preserve"> la cantidad de </w:t>
      </w:r>
      <w:r w:rsidR="00DA6570" w:rsidRPr="00D325C9">
        <w:rPr>
          <w:rFonts w:eastAsia="Times New Roman"/>
          <w:b/>
          <w:sz w:val="20"/>
          <w:lang w:eastAsia="es-MX"/>
        </w:rPr>
        <w:t>$</w:t>
      </w:r>
      <w:r w:rsidR="002033CD">
        <w:rPr>
          <w:rFonts w:eastAsia="Times New Roman"/>
          <w:b/>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DA6570" w:rsidRPr="00D325C9">
        <w:rPr>
          <w:bCs/>
          <w:sz w:val="20"/>
        </w:rPr>
        <w:t xml:space="preserve">, </w:t>
      </w:r>
      <w:r w:rsidR="0022320B" w:rsidRPr="00D325C9">
        <w:rPr>
          <w:bCs/>
          <w:sz w:val="20"/>
        </w:rPr>
        <w:t>mismo que contempla</w:t>
      </w:r>
      <w:r w:rsidR="00DA6570" w:rsidRPr="00D325C9">
        <w:rPr>
          <w:bCs/>
          <w:sz w:val="20"/>
        </w:rPr>
        <w:t xml:space="preserve"> </w:t>
      </w:r>
      <w:r w:rsidR="00DA6570" w:rsidRPr="00D325C9">
        <w:rPr>
          <w:sz w:val="20"/>
        </w:rPr>
        <w:t xml:space="preserve">el monto de las erogaciones pagadas por anticipado provenientes de planes de pensiones, primas de antigüedad e indemnizaciones, por jubilación o por retiro. </w:t>
      </w:r>
    </w:p>
    <w:p w14:paraId="2A897172" w14:textId="531CF305" w:rsidR="00F319F5" w:rsidRPr="00D325C9" w:rsidRDefault="001C10C4"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1.2.7.9</w:t>
      </w:r>
      <w:r w:rsidR="00F319F5" w:rsidRPr="00D325C9">
        <w:rPr>
          <w:rFonts w:ascii="Arial" w:eastAsia="Times New Roman" w:hAnsi="Arial" w:cs="Arial"/>
          <w:bCs/>
          <w:sz w:val="20"/>
          <w:szCs w:val="20"/>
          <w:lang w:eastAsia="es-MX"/>
        </w:rPr>
        <w:t xml:space="preserve">. </w:t>
      </w:r>
      <w:r w:rsidR="00AE3464" w:rsidRPr="00D325C9">
        <w:rPr>
          <w:rFonts w:ascii="Arial" w:hAnsi="Arial" w:cs="Arial"/>
          <w:sz w:val="20"/>
          <w:szCs w:val="20"/>
        </w:rPr>
        <w:t>La</w:t>
      </w:r>
      <w:r w:rsidR="00F319F5" w:rsidRPr="00D325C9">
        <w:rPr>
          <w:rFonts w:ascii="Arial" w:hAnsi="Arial" w:cs="Arial"/>
          <w:sz w:val="20"/>
          <w:szCs w:val="20"/>
        </w:rPr>
        <w:t xml:space="preserve"> cuenta de </w:t>
      </w:r>
      <w:r w:rsidR="00257699" w:rsidRPr="00D325C9">
        <w:rPr>
          <w:rFonts w:ascii="Arial" w:hAnsi="Arial" w:cs="Arial"/>
          <w:b/>
          <w:sz w:val="20"/>
          <w:szCs w:val="20"/>
        </w:rPr>
        <w:t>OTROS ACTIVOS DIFERIDOS</w:t>
      </w:r>
      <w:r w:rsidR="0022320B" w:rsidRPr="00D325C9">
        <w:rPr>
          <w:rFonts w:ascii="Arial" w:hAnsi="Arial" w:cs="Arial"/>
          <w:sz w:val="20"/>
          <w:szCs w:val="20"/>
        </w:rPr>
        <w:t xml:space="preserve">; se indica un saldo por </w:t>
      </w:r>
      <w:r w:rsidR="00F319F5" w:rsidRPr="00D325C9">
        <w:rPr>
          <w:rFonts w:ascii="Arial" w:eastAsia="Times New Roman" w:hAnsi="Arial" w:cs="Arial"/>
          <w:sz w:val="20"/>
          <w:szCs w:val="20"/>
          <w:lang w:eastAsia="es-MX"/>
        </w:rPr>
        <w:t xml:space="preserve">la cantidad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22320B" w:rsidRPr="002033CD">
        <w:rPr>
          <w:rFonts w:ascii="Arial" w:hAnsi="Arial" w:cs="Arial"/>
          <w:sz w:val="20"/>
          <w:szCs w:val="20"/>
        </w:rPr>
        <w:t xml:space="preserve">, </w:t>
      </w:r>
      <w:r w:rsidR="0022320B" w:rsidRPr="00D325C9">
        <w:rPr>
          <w:rFonts w:ascii="Arial" w:hAnsi="Arial" w:cs="Arial"/>
          <w:sz w:val="20"/>
          <w:szCs w:val="20"/>
        </w:rPr>
        <w:t>importe que</w:t>
      </w:r>
      <w:r w:rsidR="0022320B" w:rsidRPr="00D325C9">
        <w:rPr>
          <w:rFonts w:ascii="Arial" w:hAnsi="Arial" w:cs="Arial"/>
          <w:b/>
          <w:sz w:val="20"/>
          <w:szCs w:val="20"/>
        </w:rPr>
        <w:t xml:space="preserve"> </w:t>
      </w:r>
      <w:r w:rsidR="00AE3464" w:rsidRPr="00D325C9">
        <w:rPr>
          <w:rFonts w:ascii="Arial" w:hAnsi="Arial" w:cs="Arial"/>
          <w:sz w:val="20"/>
          <w:szCs w:val="20"/>
        </w:rPr>
        <w:t>representa</w:t>
      </w:r>
      <w:r w:rsidR="00F319F5" w:rsidRPr="00D325C9">
        <w:rPr>
          <w:rFonts w:ascii="Arial" w:hAnsi="Arial" w:cs="Arial"/>
          <w:bCs/>
          <w:sz w:val="20"/>
          <w:szCs w:val="20"/>
        </w:rPr>
        <w:t xml:space="preserve"> el </w:t>
      </w:r>
      <w:r w:rsidR="00F319F5" w:rsidRPr="00D325C9">
        <w:rPr>
          <w:rFonts w:ascii="Arial" w:hAnsi="Arial" w:cs="Arial"/>
          <w:sz w:val="20"/>
          <w:szCs w:val="20"/>
        </w:rPr>
        <w:t xml:space="preserve">monto de otros bienes y derechos; a favor del ente público, cuyo beneficio se recibirá, en un período mayor a doce meses, no incluidos en las cuentas anteriores. </w:t>
      </w:r>
    </w:p>
    <w:p w14:paraId="75D1DE47" w14:textId="36EDE8DC" w:rsidR="0003465B" w:rsidRPr="00D325C9" w:rsidRDefault="00D34D9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1.2.8.</w:t>
      </w:r>
      <w:r w:rsidR="004B6A3C" w:rsidRPr="00D325C9">
        <w:rPr>
          <w:rFonts w:ascii="Arial" w:eastAsia="Times New Roman" w:hAnsi="Arial" w:cs="Arial"/>
          <w:bCs/>
          <w:sz w:val="20"/>
          <w:szCs w:val="20"/>
          <w:lang w:eastAsia="es-MX"/>
        </w:rPr>
        <w:t xml:space="preserve"> En el</w:t>
      </w:r>
      <w:r w:rsidR="00F319F5" w:rsidRPr="00D325C9">
        <w:rPr>
          <w:rFonts w:ascii="Arial" w:eastAsia="Times New Roman" w:hAnsi="Arial" w:cs="Arial"/>
          <w:bCs/>
          <w:sz w:val="20"/>
          <w:szCs w:val="20"/>
          <w:lang w:eastAsia="es-MX"/>
        </w:rPr>
        <w:t xml:space="preserve"> rubro de </w:t>
      </w:r>
      <w:r w:rsidR="00257699" w:rsidRPr="00D325C9">
        <w:rPr>
          <w:rFonts w:ascii="Arial" w:hAnsi="Arial" w:cs="Arial"/>
          <w:b/>
          <w:sz w:val="20"/>
          <w:szCs w:val="20"/>
        </w:rPr>
        <w:t>ESTIMACIÓN POR PÉRDIDA O DETERIORO DE ACTIVOS NO CIRCULANTES</w:t>
      </w:r>
      <w:r w:rsidR="00F319F5" w:rsidRPr="00D325C9">
        <w:rPr>
          <w:rFonts w:ascii="Arial" w:hAnsi="Arial" w:cs="Arial"/>
          <w:b/>
          <w:sz w:val="20"/>
          <w:szCs w:val="20"/>
        </w:rPr>
        <w:t xml:space="preserve">; </w:t>
      </w:r>
      <w:r w:rsidR="0022320B" w:rsidRPr="00D325C9">
        <w:rPr>
          <w:rFonts w:ascii="Arial" w:eastAsia="Times New Roman" w:hAnsi="Arial" w:cs="Arial"/>
          <w:bCs/>
          <w:sz w:val="20"/>
          <w:szCs w:val="20"/>
          <w:lang w:eastAsia="es-MX"/>
        </w:rPr>
        <w:t>se</w:t>
      </w:r>
      <w:r w:rsidR="0003465B" w:rsidRPr="00D325C9">
        <w:rPr>
          <w:rFonts w:ascii="Arial" w:eastAsia="Times New Roman" w:hAnsi="Arial" w:cs="Arial"/>
          <w:bCs/>
          <w:sz w:val="20"/>
          <w:szCs w:val="20"/>
          <w:lang w:eastAsia="es-MX"/>
        </w:rPr>
        <w:t xml:space="preserve"> registra un saldo</w:t>
      </w:r>
      <w:r w:rsidR="00F319F5" w:rsidRPr="00D325C9">
        <w:rPr>
          <w:rFonts w:ascii="Arial" w:eastAsia="Times New Roman" w:hAnsi="Arial" w:cs="Arial"/>
          <w:bCs/>
          <w:sz w:val="20"/>
          <w:szCs w:val="20"/>
          <w:lang w:eastAsia="es-MX"/>
        </w:rPr>
        <w:t xml:space="preserve">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F319F5" w:rsidRPr="00D325C9">
        <w:rPr>
          <w:rFonts w:ascii="Arial" w:hAnsi="Arial" w:cs="Arial"/>
          <w:bCs/>
          <w:sz w:val="20"/>
          <w:szCs w:val="20"/>
        </w:rPr>
        <w:t xml:space="preserve">, </w:t>
      </w:r>
      <w:r w:rsidR="0003465B" w:rsidRPr="00D325C9">
        <w:rPr>
          <w:rFonts w:ascii="Arial" w:hAnsi="Arial" w:cs="Arial"/>
          <w:bCs/>
          <w:sz w:val="20"/>
          <w:szCs w:val="20"/>
        </w:rPr>
        <w:t xml:space="preserve">el cual está integrado por </w:t>
      </w:r>
      <w:r w:rsidR="00F319F5" w:rsidRPr="00D325C9">
        <w:rPr>
          <w:rFonts w:ascii="Arial" w:hAnsi="Arial" w:cs="Arial"/>
          <w:sz w:val="20"/>
          <w:szCs w:val="20"/>
        </w:rPr>
        <w:t>el monto</w:t>
      </w:r>
      <w:r w:rsidR="0003465B" w:rsidRPr="00D325C9">
        <w:rPr>
          <w:rFonts w:ascii="Arial" w:hAnsi="Arial" w:cs="Arial"/>
          <w:sz w:val="20"/>
          <w:szCs w:val="20"/>
        </w:rPr>
        <w:t xml:space="preserve"> total</w:t>
      </w:r>
      <w:r w:rsidR="00F319F5" w:rsidRPr="00D325C9">
        <w:rPr>
          <w:rFonts w:ascii="Arial" w:hAnsi="Arial" w:cs="Arial"/>
          <w:sz w:val="20"/>
          <w:szCs w:val="20"/>
        </w:rPr>
        <w:t xml:space="preserve"> de la estimación que se establece anualmente por contingencia, con el fin de prever las pérdidas o deterioro de los activos no circulantes que correspondan.</w:t>
      </w:r>
      <w:r w:rsidR="00F319F5" w:rsidRPr="00D325C9">
        <w:rPr>
          <w:rFonts w:ascii="Arial" w:eastAsia="Times New Roman" w:hAnsi="Arial" w:cs="Arial"/>
          <w:bCs/>
          <w:sz w:val="20"/>
          <w:szCs w:val="20"/>
          <w:lang w:eastAsia="es-MX"/>
        </w:rPr>
        <w:t xml:space="preserve"> </w:t>
      </w:r>
    </w:p>
    <w:p w14:paraId="0F494F05" w14:textId="05DD0E2D" w:rsidR="00C92EEF"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1.2.8.1.</w:t>
      </w:r>
      <w:r w:rsidR="00C92EEF" w:rsidRPr="00D325C9">
        <w:rPr>
          <w:rFonts w:ascii="Arial" w:eastAsia="Times New Roman" w:hAnsi="Arial" w:cs="Arial"/>
          <w:bCs/>
          <w:sz w:val="20"/>
          <w:szCs w:val="20"/>
          <w:lang w:eastAsia="es-MX"/>
        </w:rPr>
        <w:t xml:space="preserve"> </w:t>
      </w:r>
      <w:r w:rsidR="0084536C" w:rsidRPr="00D325C9">
        <w:rPr>
          <w:rFonts w:ascii="Arial" w:eastAsia="Times New Roman" w:hAnsi="Arial" w:cs="Arial"/>
          <w:bCs/>
          <w:sz w:val="20"/>
          <w:szCs w:val="20"/>
          <w:lang w:eastAsia="es-MX"/>
        </w:rPr>
        <w:t>La</w:t>
      </w:r>
      <w:r w:rsidR="00C92EEF" w:rsidRPr="00D325C9">
        <w:rPr>
          <w:rFonts w:ascii="Arial" w:eastAsia="Times New Roman" w:hAnsi="Arial" w:cs="Arial"/>
          <w:bCs/>
          <w:sz w:val="20"/>
          <w:szCs w:val="20"/>
          <w:lang w:eastAsia="es-MX"/>
        </w:rPr>
        <w:t xml:space="preserve"> cuenta de </w:t>
      </w:r>
      <w:r w:rsidR="00257699" w:rsidRPr="00D325C9">
        <w:rPr>
          <w:rFonts w:ascii="Arial" w:hAnsi="Arial" w:cs="Arial"/>
          <w:b/>
          <w:sz w:val="20"/>
          <w:szCs w:val="20"/>
        </w:rPr>
        <w:t>ESTIMACIONES POR PÉRDIDA DE CUENTAS INCOBRABLES DE DOCUMENTOS POR COBRAR A LARGO PLAZO</w:t>
      </w:r>
      <w:r w:rsidR="00C92EEF" w:rsidRPr="00D325C9">
        <w:rPr>
          <w:rFonts w:ascii="Arial" w:hAnsi="Arial" w:cs="Arial"/>
          <w:b/>
          <w:sz w:val="20"/>
          <w:szCs w:val="20"/>
        </w:rPr>
        <w:t xml:space="preserve">; </w:t>
      </w:r>
      <w:r w:rsidR="00322769" w:rsidRPr="00D325C9">
        <w:rPr>
          <w:rFonts w:ascii="Arial" w:eastAsia="Times New Roman" w:hAnsi="Arial" w:cs="Arial"/>
          <w:bCs/>
          <w:sz w:val="20"/>
          <w:szCs w:val="20"/>
          <w:lang w:eastAsia="es-MX"/>
        </w:rPr>
        <w:t>muestra un saldo por</w:t>
      </w:r>
      <w:r w:rsidR="00C92EEF" w:rsidRPr="00D325C9">
        <w:rPr>
          <w:rFonts w:ascii="Arial" w:eastAsia="Times New Roman" w:hAnsi="Arial" w:cs="Arial"/>
          <w:bCs/>
          <w:sz w:val="20"/>
          <w:szCs w:val="20"/>
          <w:lang w:eastAsia="es-MX"/>
        </w:rPr>
        <w:t xml:space="preserve"> la cantidad de </w:t>
      </w:r>
      <w:r w:rsidR="00C92EEF" w:rsidRPr="00D325C9">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C92EEF" w:rsidRPr="00D325C9">
        <w:rPr>
          <w:rFonts w:ascii="Arial" w:eastAsia="Times New Roman" w:hAnsi="Arial" w:cs="Arial"/>
          <w:bCs/>
          <w:sz w:val="20"/>
          <w:szCs w:val="20"/>
          <w:lang w:eastAsia="es-MX"/>
        </w:rPr>
        <w:t xml:space="preserve">, </w:t>
      </w:r>
      <w:r w:rsidR="00322769" w:rsidRPr="00D325C9">
        <w:rPr>
          <w:rFonts w:ascii="Arial" w:eastAsia="Times New Roman" w:hAnsi="Arial" w:cs="Arial"/>
          <w:bCs/>
          <w:sz w:val="20"/>
          <w:szCs w:val="20"/>
          <w:lang w:eastAsia="es-MX"/>
        </w:rPr>
        <w:t>importe</w:t>
      </w:r>
      <w:r w:rsidR="000E60D9" w:rsidRPr="00D325C9">
        <w:rPr>
          <w:rFonts w:ascii="Arial" w:eastAsia="Times New Roman" w:hAnsi="Arial" w:cs="Arial"/>
          <w:bCs/>
          <w:sz w:val="20"/>
          <w:szCs w:val="20"/>
          <w:lang w:eastAsia="es-MX"/>
        </w:rPr>
        <w:t xml:space="preserve"> que </w:t>
      </w:r>
      <w:r w:rsidR="00142103" w:rsidRPr="00D325C9">
        <w:rPr>
          <w:rFonts w:ascii="Arial" w:eastAsia="Times New Roman" w:hAnsi="Arial" w:cs="Arial"/>
          <w:sz w:val="20"/>
          <w:szCs w:val="20"/>
          <w:lang w:eastAsia="es-MX"/>
        </w:rPr>
        <w:t>representa</w:t>
      </w:r>
      <w:r w:rsidR="00C92EEF" w:rsidRPr="00D325C9">
        <w:rPr>
          <w:rFonts w:ascii="Arial" w:hAnsi="Arial" w:cs="Arial"/>
          <w:bCs/>
          <w:sz w:val="20"/>
          <w:szCs w:val="20"/>
        </w:rPr>
        <w:t xml:space="preserve"> el </w:t>
      </w:r>
      <w:r w:rsidR="00C92EEF" w:rsidRPr="00D325C9">
        <w:rPr>
          <w:rFonts w:ascii="Arial" w:hAnsi="Arial" w:cs="Arial"/>
          <w:sz w:val="20"/>
          <w:szCs w:val="20"/>
        </w:rPr>
        <w:t xml:space="preserve">monto de la estimación que se establece anualmente por contingencia, con el fin de prever las pérdidas derivadas de la incobrabilidad de documentos por cobrar, emitidos en un plazo mayor a doce meses. </w:t>
      </w:r>
    </w:p>
    <w:p w14:paraId="0A6924CC" w14:textId="4442EE8A" w:rsidR="00492A92" w:rsidRPr="00D325C9" w:rsidRDefault="00D34D95" w:rsidP="006245F6">
      <w:pPr>
        <w:spacing w:before="240" w:line="240" w:lineRule="auto"/>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1.2.8.2.</w:t>
      </w:r>
      <w:r w:rsidR="00492A92"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En el apartado de</w:t>
      </w:r>
      <w:r w:rsidR="00492A92" w:rsidRPr="00D325C9">
        <w:rPr>
          <w:rFonts w:ascii="Arial" w:eastAsia="Times New Roman" w:hAnsi="Arial" w:cs="Arial"/>
          <w:bCs/>
          <w:sz w:val="20"/>
          <w:szCs w:val="20"/>
          <w:lang w:eastAsia="es-MX"/>
        </w:rPr>
        <w:t xml:space="preserve"> </w:t>
      </w:r>
      <w:r w:rsidR="00257699" w:rsidRPr="00D325C9">
        <w:rPr>
          <w:rFonts w:ascii="Arial" w:hAnsi="Arial" w:cs="Arial"/>
          <w:b/>
          <w:sz w:val="20"/>
          <w:szCs w:val="20"/>
        </w:rPr>
        <w:t>ESTIMACIONES POR PÉRDIDA DE CUENTAS INCOBRABLES DE DEUDORES DIVERSOS POR COBRAR A LARGO PLAZO;</w:t>
      </w:r>
      <w:r w:rsidR="00492A92" w:rsidRPr="00D325C9">
        <w:rPr>
          <w:rFonts w:ascii="Arial" w:hAnsi="Arial" w:cs="Arial"/>
          <w:b/>
          <w:sz w:val="20"/>
          <w:szCs w:val="20"/>
        </w:rPr>
        <w:t xml:space="preserve"> </w:t>
      </w:r>
      <w:r w:rsidR="00F15E69" w:rsidRPr="00D325C9">
        <w:rPr>
          <w:rFonts w:ascii="Arial" w:eastAsia="Times New Roman" w:hAnsi="Arial" w:cs="Arial"/>
          <w:bCs/>
          <w:sz w:val="20"/>
          <w:szCs w:val="20"/>
          <w:lang w:eastAsia="es-MX"/>
        </w:rPr>
        <w:t xml:space="preserve">se contempla un saldo </w:t>
      </w:r>
      <w:r w:rsidR="00871AEF" w:rsidRPr="00D325C9">
        <w:rPr>
          <w:rFonts w:ascii="Arial" w:eastAsia="Times New Roman" w:hAnsi="Arial" w:cs="Arial"/>
          <w:bCs/>
          <w:sz w:val="20"/>
          <w:szCs w:val="20"/>
          <w:lang w:eastAsia="es-MX"/>
        </w:rPr>
        <w:t>por la cantidad</w:t>
      </w:r>
      <w:r w:rsidR="00E07E9E" w:rsidRPr="00D325C9">
        <w:rPr>
          <w:rFonts w:ascii="Arial" w:eastAsia="Times New Roman" w:hAnsi="Arial" w:cs="Arial"/>
          <w:bCs/>
          <w:sz w:val="20"/>
          <w:szCs w:val="20"/>
          <w:lang w:eastAsia="es-MX"/>
        </w:rPr>
        <w:t xml:space="preserve"> de </w:t>
      </w:r>
      <w:r w:rsidR="00E07E9E" w:rsidRPr="00D325C9">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E07E9E"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 xml:space="preserve">mismo que </w:t>
      </w:r>
      <w:r w:rsidR="00E07E9E" w:rsidRPr="00D325C9">
        <w:rPr>
          <w:rFonts w:ascii="Arial" w:eastAsia="Times New Roman" w:hAnsi="Arial" w:cs="Arial"/>
          <w:sz w:val="20"/>
          <w:szCs w:val="20"/>
          <w:lang w:eastAsia="es-MX"/>
        </w:rPr>
        <w:t>nos representa</w:t>
      </w:r>
      <w:r w:rsidR="00492A92" w:rsidRPr="00D325C9">
        <w:rPr>
          <w:rFonts w:ascii="Arial" w:hAnsi="Arial" w:cs="Arial"/>
          <w:bCs/>
          <w:sz w:val="20"/>
          <w:szCs w:val="20"/>
        </w:rPr>
        <w:t xml:space="preserve"> el </w:t>
      </w:r>
      <w:r w:rsidR="00492A92" w:rsidRPr="00D325C9">
        <w:rPr>
          <w:rFonts w:ascii="Arial" w:hAnsi="Arial" w:cs="Arial"/>
          <w:sz w:val="20"/>
          <w:szCs w:val="20"/>
        </w:rPr>
        <w:t xml:space="preserve">monto de la estimación que se establece anualmente por contingencia, con el fin de prever las pérdidas derivadas de la incobrabilidad de deudores diversos. </w:t>
      </w:r>
    </w:p>
    <w:p w14:paraId="7EB55F80" w14:textId="3AF3C8E7" w:rsidR="00824D18"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1.2.8.3.</w:t>
      </w:r>
      <w:r w:rsidR="009C6698" w:rsidRPr="00D325C9">
        <w:rPr>
          <w:rFonts w:eastAsia="Times New Roman"/>
          <w:bCs/>
          <w:sz w:val="20"/>
          <w:lang w:eastAsia="es-MX"/>
        </w:rPr>
        <w:t xml:space="preserve"> </w:t>
      </w:r>
      <w:r w:rsidR="00142103" w:rsidRPr="00D325C9">
        <w:rPr>
          <w:rFonts w:eastAsia="Times New Roman"/>
          <w:bCs/>
          <w:sz w:val="20"/>
          <w:lang w:eastAsia="es-MX"/>
        </w:rPr>
        <w:t>En la</w:t>
      </w:r>
      <w:r w:rsidR="009C6698" w:rsidRPr="00D325C9">
        <w:rPr>
          <w:rFonts w:eastAsia="Times New Roman"/>
          <w:bCs/>
          <w:sz w:val="20"/>
          <w:lang w:eastAsia="es-MX"/>
        </w:rPr>
        <w:t xml:space="preserve"> cuenta de </w:t>
      </w:r>
      <w:r w:rsidR="00257699" w:rsidRPr="00D325C9">
        <w:rPr>
          <w:b/>
          <w:sz w:val="20"/>
        </w:rPr>
        <w:t xml:space="preserve">ESTIMACIONES POR PÉRDIDA DE CUENTAS INCOBRABLES DE INGRESOS POR </w:t>
      </w:r>
      <w:r w:rsidR="003614B0" w:rsidRPr="00D325C9">
        <w:rPr>
          <w:b/>
          <w:sz w:val="20"/>
        </w:rPr>
        <w:t>COBRAR</w:t>
      </w:r>
      <w:r w:rsidR="00257699" w:rsidRPr="00D325C9">
        <w:rPr>
          <w:b/>
          <w:sz w:val="20"/>
        </w:rPr>
        <w:t xml:space="preserve"> A LARGO PLAZO;</w:t>
      </w:r>
      <w:r w:rsidR="009C6698" w:rsidRPr="00D325C9">
        <w:rPr>
          <w:b/>
          <w:sz w:val="20"/>
        </w:rPr>
        <w:t xml:space="preserve"> </w:t>
      </w:r>
      <w:r w:rsidR="00F15E69" w:rsidRPr="00D325C9">
        <w:rPr>
          <w:sz w:val="20"/>
        </w:rPr>
        <w:t>se identifica un saldo por un</w:t>
      </w:r>
      <w:r w:rsidR="009C6698" w:rsidRPr="00D325C9">
        <w:rPr>
          <w:sz w:val="20"/>
        </w:rPr>
        <w:t xml:space="preserve"> importe de </w:t>
      </w:r>
      <w:r w:rsidR="009C6698" w:rsidRPr="00D325C9">
        <w:rPr>
          <w:b/>
          <w:sz w:val="20"/>
        </w:rPr>
        <w:t>$</w:t>
      </w:r>
      <w:r w:rsidR="002033CD">
        <w:rPr>
          <w:b/>
          <w:sz w:val="20"/>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9C6698" w:rsidRPr="00D325C9">
        <w:rPr>
          <w:bCs/>
          <w:sz w:val="20"/>
        </w:rPr>
        <w:t xml:space="preserve">, </w:t>
      </w:r>
      <w:r w:rsidR="00B16166" w:rsidRPr="00D325C9">
        <w:rPr>
          <w:bCs/>
          <w:sz w:val="20"/>
        </w:rPr>
        <w:t xml:space="preserve">en el cual </w:t>
      </w:r>
      <w:r w:rsidR="00142103" w:rsidRPr="00D325C9">
        <w:rPr>
          <w:sz w:val="20"/>
        </w:rPr>
        <w:t>se registra</w:t>
      </w:r>
      <w:r w:rsidR="009C6698" w:rsidRPr="00D325C9">
        <w:rPr>
          <w:bCs/>
          <w:sz w:val="20"/>
        </w:rPr>
        <w:t xml:space="preserve"> </w:t>
      </w:r>
      <w:r w:rsidR="009C6698" w:rsidRPr="00D325C9">
        <w:rPr>
          <w:sz w:val="20"/>
        </w:rPr>
        <w:t xml:space="preserve">el monto de la estimación que se establece anualmente por contingencia, con el fin de prever las pérdidas derivadas de la incobrabilidad de ingresos por cobrar, emitidos en un plazo mayor a doce meses. </w:t>
      </w:r>
    </w:p>
    <w:p w14:paraId="0F1DB6F3" w14:textId="014FDFF7"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1.2.8.4.</w:t>
      </w:r>
      <w:r w:rsidR="00E07E9E" w:rsidRPr="00D325C9">
        <w:rPr>
          <w:rFonts w:eastAsia="Times New Roman"/>
          <w:bCs/>
          <w:sz w:val="20"/>
          <w:lang w:eastAsia="es-MX"/>
        </w:rPr>
        <w:t xml:space="preserve"> </w:t>
      </w:r>
      <w:r w:rsidR="00871AEF" w:rsidRPr="00D325C9">
        <w:rPr>
          <w:rFonts w:eastAsia="Times New Roman"/>
          <w:bCs/>
          <w:sz w:val="20"/>
          <w:lang w:eastAsia="es-MX"/>
        </w:rPr>
        <w:t>La cuenta</w:t>
      </w:r>
      <w:r w:rsidR="00E07E9E" w:rsidRPr="00D325C9">
        <w:rPr>
          <w:rFonts w:eastAsia="Times New Roman"/>
          <w:bCs/>
          <w:sz w:val="20"/>
          <w:lang w:eastAsia="es-MX"/>
        </w:rPr>
        <w:t xml:space="preserve"> de </w:t>
      </w:r>
      <w:r w:rsidR="00257699" w:rsidRPr="00D325C9">
        <w:rPr>
          <w:b/>
          <w:sz w:val="20"/>
        </w:rPr>
        <w:t>ESTIMACIONES POR PÉRDIDA DE CUENTAS INCOBRABLES DE PR</w:t>
      </w:r>
      <w:r w:rsidR="00F15E69" w:rsidRPr="00D325C9">
        <w:rPr>
          <w:b/>
          <w:sz w:val="20"/>
        </w:rPr>
        <w:t>ÉSTAMOS OTORGADOS A LARGO PLAZO;</w:t>
      </w:r>
      <w:r w:rsidR="00257699" w:rsidRPr="00D325C9">
        <w:rPr>
          <w:b/>
          <w:sz w:val="20"/>
        </w:rPr>
        <w:t xml:space="preserve"> </w:t>
      </w:r>
      <w:r w:rsidR="00871AEF" w:rsidRPr="00D325C9">
        <w:rPr>
          <w:rFonts w:eastAsia="Times New Roman"/>
          <w:bCs/>
          <w:sz w:val="20"/>
          <w:lang w:eastAsia="es-MX"/>
        </w:rPr>
        <w:t>registra un saldo de</w:t>
      </w:r>
      <w:r w:rsidR="00E07E9E" w:rsidRPr="00D325C9">
        <w:rPr>
          <w:rFonts w:eastAsia="Times New Roman"/>
          <w:bCs/>
          <w:sz w:val="20"/>
          <w:lang w:eastAsia="es-MX"/>
        </w:rPr>
        <w:t xml:space="preserve"> </w:t>
      </w:r>
      <w:r w:rsidR="00E07E9E" w:rsidRPr="00D325C9">
        <w:rPr>
          <w:rFonts w:eastAsia="Times New Roman"/>
          <w:b/>
          <w:sz w:val="20"/>
          <w:lang w:eastAsia="es-MX"/>
        </w:rPr>
        <w:t>$</w:t>
      </w:r>
      <w:r w:rsidR="002033CD">
        <w:rPr>
          <w:rFonts w:eastAsia="Times New Roman"/>
          <w:b/>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E07E9E" w:rsidRPr="00D325C9">
        <w:rPr>
          <w:bCs/>
          <w:sz w:val="20"/>
        </w:rPr>
        <w:t xml:space="preserve">, </w:t>
      </w:r>
      <w:r w:rsidR="00871AEF" w:rsidRPr="00D325C9">
        <w:rPr>
          <w:bCs/>
          <w:sz w:val="20"/>
        </w:rPr>
        <w:t>importe que está integrado por el valor total</w:t>
      </w:r>
      <w:r w:rsidR="00E07E9E" w:rsidRPr="00D325C9">
        <w:rPr>
          <w:sz w:val="20"/>
        </w:rPr>
        <w:t xml:space="preserve"> de la estimación que se establece anualmente por contingencia, con el fin de prever las pérdidas derivadas de la incobrabilidad de préstamos otorgados, emitido en un plazo mayor a doce meses. </w:t>
      </w:r>
    </w:p>
    <w:p w14:paraId="02004F17" w14:textId="4F515193" w:rsidR="00F9541A"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1.2.8.9.</w:t>
      </w:r>
      <w:r w:rsidR="00F9541A" w:rsidRPr="00D325C9">
        <w:rPr>
          <w:rFonts w:eastAsia="Times New Roman"/>
          <w:bCs/>
          <w:sz w:val="20"/>
          <w:lang w:eastAsia="es-MX"/>
        </w:rPr>
        <w:t xml:space="preserve"> En la cuenta de </w:t>
      </w:r>
      <w:r w:rsidR="00257699" w:rsidRPr="00D325C9">
        <w:rPr>
          <w:b/>
          <w:sz w:val="20"/>
        </w:rPr>
        <w:t>ESTIMACIONES POR PÉRDIDA DE OTRAS CU</w:t>
      </w:r>
      <w:r w:rsidR="00F15E69" w:rsidRPr="00D325C9">
        <w:rPr>
          <w:b/>
          <w:sz w:val="20"/>
        </w:rPr>
        <w:t>ENTAS INCOBRABLES A LARGO PLAZO;</w:t>
      </w:r>
      <w:r w:rsidR="00257699" w:rsidRPr="00D325C9">
        <w:rPr>
          <w:b/>
          <w:sz w:val="20"/>
        </w:rPr>
        <w:t xml:space="preserve"> </w:t>
      </w:r>
      <w:r w:rsidR="00F15E69" w:rsidRPr="00D325C9">
        <w:rPr>
          <w:sz w:val="20"/>
        </w:rPr>
        <w:t>se revela un saldo por un</w:t>
      </w:r>
      <w:r w:rsidR="00F9541A" w:rsidRPr="00D325C9">
        <w:rPr>
          <w:sz w:val="20"/>
        </w:rPr>
        <w:t xml:space="preserve"> importe de </w:t>
      </w:r>
      <w:r w:rsidR="00F9541A" w:rsidRPr="00D325C9">
        <w:rPr>
          <w:b/>
          <w:sz w:val="20"/>
        </w:rPr>
        <w:t>$</w:t>
      </w:r>
      <w:r w:rsidR="002033CD">
        <w:rPr>
          <w:b/>
          <w:sz w:val="20"/>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F9541A" w:rsidRPr="00D325C9">
        <w:rPr>
          <w:bCs/>
          <w:sz w:val="20"/>
        </w:rPr>
        <w:t xml:space="preserve">, </w:t>
      </w:r>
      <w:r w:rsidR="00F15E69" w:rsidRPr="00D325C9">
        <w:rPr>
          <w:bCs/>
          <w:sz w:val="20"/>
        </w:rPr>
        <w:t>cantidad que comprende</w:t>
      </w:r>
      <w:r w:rsidR="00F9541A" w:rsidRPr="00D325C9">
        <w:rPr>
          <w:bCs/>
          <w:sz w:val="20"/>
        </w:rPr>
        <w:t xml:space="preserve"> el </w:t>
      </w:r>
      <w:r w:rsidR="00F9541A" w:rsidRPr="00D325C9">
        <w:rPr>
          <w:sz w:val="20"/>
        </w:rPr>
        <w:t xml:space="preserve">monto de la estimación que se establece anualmente por contingencia, con el fin de prever las pérdidas derivadas de la incobrabilidad de otros derechos a recibir efectivo o equivalentes que correspondan, emitido en un plazo mayor a doce meses.  </w:t>
      </w:r>
    </w:p>
    <w:p w14:paraId="60E6CB6B" w14:textId="4AB032CB" w:rsidR="00D34D95"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w:t>
      </w:r>
      <w:r w:rsidR="00F9541A" w:rsidRPr="00D325C9">
        <w:rPr>
          <w:rFonts w:eastAsia="Times New Roman"/>
          <w:bCs/>
          <w:sz w:val="20"/>
          <w:lang w:eastAsia="es-MX"/>
        </w:rPr>
        <w:t xml:space="preserve"> El rubro de</w:t>
      </w:r>
      <w:r w:rsidR="00F9541A" w:rsidRPr="00D325C9">
        <w:rPr>
          <w:b/>
          <w:sz w:val="20"/>
        </w:rPr>
        <w:t xml:space="preserve"> OTROS ACTIVOS NO CIRCULANTES</w:t>
      </w:r>
      <w:r w:rsidR="00F9541A" w:rsidRPr="00D325C9">
        <w:rPr>
          <w:rFonts w:eastAsia="Times New Roman"/>
          <w:bCs/>
          <w:sz w:val="20"/>
          <w:lang w:eastAsia="es-MX"/>
        </w:rPr>
        <w:t xml:space="preserve">; </w:t>
      </w:r>
      <w:r w:rsidR="00391FDF" w:rsidRPr="00D325C9">
        <w:rPr>
          <w:rFonts w:eastAsia="Times New Roman"/>
          <w:sz w:val="20"/>
          <w:lang w:eastAsia="es-MX"/>
        </w:rPr>
        <w:t>arroja un saldo por el importe de</w:t>
      </w:r>
      <w:r w:rsidR="00F9541A" w:rsidRPr="00D325C9">
        <w:rPr>
          <w:rFonts w:eastAsia="Times New Roman"/>
          <w:sz w:val="20"/>
          <w:lang w:eastAsia="es-MX"/>
        </w:rPr>
        <w:t xml:space="preserve"> </w:t>
      </w:r>
      <w:r w:rsidR="00F9541A" w:rsidRPr="00D325C9">
        <w:rPr>
          <w:rFonts w:eastAsia="Times New Roman"/>
          <w:b/>
          <w:bCs/>
          <w:sz w:val="20"/>
          <w:lang w:eastAsia="es-MX"/>
        </w:rPr>
        <w:t xml:space="preserve">$ </w:t>
      </w:r>
      <w:r w:rsidR="00006CCE">
        <w:rPr>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F9541A" w:rsidRPr="002033CD">
        <w:rPr>
          <w:rFonts w:eastAsia="Times New Roman"/>
          <w:bCs/>
          <w:sz w:val="20"/>
          <w:lang w:eastAsia="es-MX"/>
        </w:rPr>
        <w:t>,</w:t>
      </w:r>
      <w:r w:rsidR="00F9541A" w:rsidRPr="00D325C9">
        <w:rPr>
          <w:rFonts w:eastAsia="Times New Roman"/>
          <w:b/>
          <w:bCs/>
          <w:sz w:val="20"/>
          <w:lang w:eastAsia="es-MX"/>
        </w:rPr>
        <w:t xml:space="preserve"> </w:t>
      </w:r>
      <w:r w:rsidR="00EF2355" w:rsidRPr="00D325C9">
        <w:rPr>
          <w:rFonts w:eastAsia="Times New Roman"/>
          <w:bCs/>
          <w:sz w:val="20"/>
          <w:lang w:eastAsia="es-MX"/>
        </w:rPr>
        <w:t>mismo que está constituido por</w:t>
      </w:r>
      <w:r w:rsidR="00EF2355" w:rsidRPr="00D325C9">
        <w:rPr>
          <w:rFonts w:eastAsia="Times New Roman"/>
          <w:b/>
          <w:bCs/>
          <w:sz w:val="20"/>
          <w:lang w:eastAsia="es-MX"/>
        </w:rPr>
        <w:t xml:space="preserve"> </w:t>
      </w:r>
      <w:r w:rsidR="00EF2355" w:rsidRPr="00D325C9">
        <w:rPr>
          <w:sz w:val="20"/>
        </w:rPr>
        <w:t>los</w:t>
      </w:r>
      <w:r w:rsidR="00F9541A" w:rsidRPr="00D325C9">
        <w:rPr>
          <w:sz w:val="20"/>
        </w:rPr>
        <w:t xml:space="preserve"> bienes o activos intangibles en concesión, arrendamiento financiero y/o comodato, así como derechos a favor del ente público, cuyo beneficio se recibirá en un período mayor a doce meses. </w:t>
      </w:r>
    </w:p>
    <w:p w14:paraId="1116AC35" w14:textId="7C933735" w:rsidR="00414EB3"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1.2.9.1.</w:t>
      </w:r>
      <w:r w:rsidR="005A2DD6" w:rsidRPr="00D325C9">
        <w:rPr>
          <w:rFonts w:eastAsia="Times New Roman"/>
          <w:bCs/>
          <w:sz w:val="20"/>
          <w:lang w:eastAsia="es-MX"/>
        </w:rPr>
        <w:t xml:space="preserve"> </w:t>
      </w:r>
      <w:r w:rsidR="00EF2355" w:rsidRPr="00D325C9">
        <w:rPr>
          <w:rFonts w:eastAsia="Times New Roman"/>
          <w:bCs/>
          <w:sz w:val="20"/>
          <w:lang w:eastAsia="es-MX"/>
        </w:rPr>
        <w:t>La</w:t>
      </w:r>
      <w:r w:rsidR="005A2DD6" w:rsidRPr="00D325C9">
        <w:rPr>
          <w:rFonts w:eastAsia="Times New Roman"/>
          <w:bCs/>
          <w:sz w:val="20"/>
          <w:lang w:eastAsia="es-MX"/>
        </w:rPr>
        <w:t xml:space="preserve"> cuenta de </w:t>
      </w:r>
      <w:r w:rsidR="00257699" w:rsidRPr="00D325C9">
        <w:rPr>
          <w:b/>
          <w:sz w:val="20"/>
        </w:rPr>
        <w:t>BIENES EN CONCESIÓN</w:t>
      </w:r>
      <w:r w:rsidR="005A2DD6" w:rsidRPr="00D325C9">
        <w:rPr>
          <w:b/>
          <w:sz w:val="20"/>
        </w:rPr>
        <w:t xml:space="preserve">; </w:t>
      </w:r>
      <w:r w:rsidR="00F15E69" w:rsidRPr="00D325C9">
        <w:rPr>
          <w:rFonts w:eastAsia="Times New Roman"/>
          <w:bCs/>
          <w:sz w:val="20"/>
          <w:lang w:eastAsia="es-MX"/>
        </w:rPr>
        <w:t>muestra un saldo por</w:t>
      </w:r>
      <w:r w:rsidR="005A2DD6" w:rsidRPr="00D325C9">
        <w:rPr>
          <w:rFonts w:eastAsia="Times New Roman"/>
          <w:bCs/>
          <w:sz w:val="20"/>
          <w:lang w:eastAsia="es-MX"/>
        </w:rPr>
        <w:t xml:space="preserve"> la cantidad de </w:t>
      </w:r>
      <w:r w:rsidR="005A2DD6" w:rsidRPr="00D325C9">
        <w:rPr>
          <w:rFonts w:eastAsia="Times New Roman"/>
          <w:b/>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5A2DD6" w:rsidRPr="00D325C9">
        <w:rPr>
          <w:rFonts w:eastAsia="Times New Roman"/>
          <w:bCs/>
          <w:sz w:val="20"/>
          <w:lang w:eastAsia="es-MX"/>
        </w:rPr>
        <w:t xml:space="preserve">, </w:t>
      </w:r>
      <w:r w:rsidR="00F15E69" w:rsidRPr="00D325C9">
        <w:rPr>
          <w:rFonts w:eastAsia="Times New Roman"/>
          <w:bCs/>
          <w:sz w:val="20"/>
          <w:lang w:eastAsia="es-MX"/>
        </w:rPr>
        <w:t xml:space="preserve">importe que </w:t>
      </w:r>
      <w:r w:rsidR="005A2DD6" w:rsidRPr="00D325C9">
        <w:rPr>
          <w:rFonts w:eastAsia="Times New Roman"/>
          <w:sz w:val="20"/>
          <w:lang w:eastAsia="es-MX"/>
        </w:rPr>
        <w:t>representa</w:t>
      </w:r>
      <w:r w:rsidR="005A2DD6" w:rsidRPr="00D325C9">
        <w:rPr>
          <w:rFonts w:eastAsia="Times New Roman"/>
          <w:bCs/>
          <w:sz w:val="20"/>
          <w:lang w:eastAsia="es-MX"/>
        </w:rPr>
        <w:t xml:space="preserve"> el</w:t>
      </w:r>
      <w:r w:rsidR="005A2DD6" w:rsidRPr="00D325C9">
        <w:rPr>
          <w:bCs/>
          <w:sz w:val="20"/>
        </w:rPr>
        <w:t xml:space="preserve"> </w:t>
      </w:r>
      <w:r w:rsidR="005A2DD6" w:rsidRPr="00D325C9">
        <w:rPr>
          <w:sz w:val="20"/>
        </w:rPr>
        <w:t xml:space="preserve">valor los bienes propiedad del ente público, otorgados en concesión. </w:t>
      </w:r>
    </w:p>
    <w:p w14:paraId="2DD919B0" w14:textId="15DE5263" w:rsidR="00612A11" w:rsidRPr="00D325C9" w:rsidRDefault="00D34D95" w:rsidP="006245F6">
      <w:pPr>
        <w:pStyle w:val="Texto"/>
        <w:spacing w:before="240" w:after="200" w:line="240" w:lineRule="auto"/>
        <w:ind w:firstLine="0"/>
        <w:rPr>
          <w:rFonts w:eastAsia="Times New Roman"/>
          <w:bCs/>
          <w:sz w:val="20"/>
          <w:lang w:eastAsia="es-MX"/>
        </w:rPr>
      </w:pPr>
      <w:r w:rsidRPr="00D325C9">
        <w:rPr>
          <w:rFonts w:eastAsia="Times New Roman"/>
          <w:bCs/>
          <w:sz w:val="20"/>
          <w:lang w:eastAsia="es-MX"/>
        </w:rPr>
        <w:t>1.2.9.2.</w:t>
      </w:r>
      <w:r w:rsidR="00414EB3" w:rsidRPr="00D325C9">
        <w:rPr>
          <w:rFonts w:eastAsia="Times New Roman"/>
          <w:bCs/>
          <w:sz w:val="20"/>
          <w:lang w:eastAsia="es-MX"/>
        </w:rPr>
        <w:t xml:space="preserve"> </w:t>
      </w:r>
      <w:r w:rsidR="00142103" w:rsidRPr="00D325C9">
        <w:rPr>
          <w:rFonts w:eastAsia="Times New Roman"/>
          <w:bCs/>
          <w:sz w:val="20"/>
          <w:lang w:eastAsia="es-MX"/>
        </w:rPr>
        <w:t>La cuenta</w:t>
      </w:r>
      <w:r w:rsidR="00414EB3" w:rsidRPr="00D325C9">
        <w:rPr>
          <w:rFonts w:eastAsia="Times New Roman"/>
          <w:bCs/>
          <w:sz w:val="20"/>
          <w:lang w:eastAsia="es-MX"/>
        </w:rPr>
        <w:t xml:space="preserve"> de </w:t>
      </w:r>
      <w:r w:rsidR="00257699" w:rsidRPr="00D325C9">
        <w:rPr>
          <w:b/>
          <w:sz w:val="20"/>
        </w:rPr>
        <w:t>BIENES EN ARRENDAMIENTO FINANCIERO</w:t>
      </w:r>
      <w:r w:rsidR="00414EB3" w:rsidRPr="00D325C9">
        <w:rPr>
          <w:b/>
          <w:sz w:val="20"/>
        </w:rPr>
        <w:t xml:space="preserve">; </w:t>
      </w:r>
      <w:r w:rsidR="001E5D71" w:rsidRPr="00D325C9">
        <w:rPr>
          <w:rFonts w:eastAsia="Times New Roman"/>
          <w:bCs/>
          <w:sz w:val="20"/>
          <w:lang w:eastAsia="es-MX"/>
        </w:rPr>
        <w:t>revela un saldo por la cantidad de</w:t>
      </w:r>
      <w:r w:rsidR="00414EB3" w:rsidRPr="00D325C9">
        <w:rPr>
          <w:rFonts w:eastAsia="Times New Roman"/>
          <w:bCs/>
          <w:sz w:val="20"/>
          <w:lang w:eastAsia="es-MX"/>
        </w:rPr>
        <w:t xml:space="preserve"> </w:t>
      </w:r>
      <w:r w:rsidR="00414EB3" w:rsidRPr="00D325C9">
        <w:rPr>
          <w:rFonts w:eastAsia="Times New Roman"/>
          <w:b/>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414EB3" w:rsidRPr="00D325C9">
        <w:rPr>
          <w:rFonts w:eastAsia="Times New Roman"/>
          <w:bCs/>
          <w:sz w:val="20"/>
          <w:lang w:eastAsia="es-MX"/>
        </w:rPr>
        <w:t xml:space="preserve">, </w:t>
      </w:r>
      <w:r w:rsidR="001E5D71" w:rsidRPr="00D325C9">
        <w:rPr>
          <w:rFonts w:eastAsia="Times New Roman"/>
          <w:bCs/>
          <w:sz w:val="20"/>
          <w:lang w:eastAsia="es-MX"/>
        </w:rPr>
        <w:t>el cual está integrado</w:t>
      </w:r>
      <w:r w:rsidR="00414EB3" w:rsidRPr="00D325C9">
        <w:rPr>
          <w:bCs/>
          <w:sz w:val="20"/>
        </w:rPr>
        <w:t xml:space="preserve"> </w:t>
      </w:r>
      <w:r w:rsidR="001E5D71" w:rsidRPr="00D325C9">
        <w:rPr>
          <w:bCs/>
          <w:sz w:val="20"/>
        </w:rPr>
        <w:t xml:space="preserve">por el total </w:t>
      </w:r>
      <w:r w:rsidR="00414EB3" w:rsidRPr="00D325C9">
        <w:rPr>
          <w:sz w:val="20"/>
        </w:rPr>
        <w:t xml:space="preserve">de los bienes en arrendamiento financiero en virtud del cual se tiene el uso o goce temporal con opción a compra. </w:t>
      </w:r>
    </w:p>
    <w:p w14:paraId="7CBB43C2" w14:textId="71B3CBE1" w:rsidR="00612A11" w:rsidRPr="00D325C9" w:rsidRDefault="00D34D95" w:rsidP="006245F6">
      <w:pPr>
        <w:pStyle w:val="Texto"/>
        <w:spacing w:before="240" w:after="200" w:line="240" w:lineRule="auto"/>
        <w:ind w:firstLine="0"/>
        <w:rPr>
          <w:rFonts w:eastAsia="Times New Roman"/>
          <w:sz w:val="20"/>
          <w:lang w:eastAsia="es-MX"/>
        </w:rPr>
      </w:pPr>
      <w:r w:rsidRPr="00D325C9">
        <w:rPr>
          <w:rFonts w:eastAsia="Times New Roman"/>
          <w:bCs/>
          <w:sz w:val="20"/>
          <w:lang w:eastAsia="es-MX"/>
        </w:rPr>
        <w:t>1.2.9.3.</w:t>
      </w:r>
      <w:r w:rsidR="00612A11" w:rsidRPr="00D325C9">
        <w:rPr>
          <w:rFonts w:eastAsia="Times New Roman"/>
          <w:bCs/>
          <w:sz w:val="20"/>
          <w:lang w:eastAsia="es-MX"/>
        </w:rPr>
        <w:t xml:space="preserve"> </w:t>
      </w:r>
      <w:r w:rsidR="00612A11" w:rsidRPr="00D325C9">
        <w:rPr>
          <w:sz w:val="20"/>
        </w:rPr>
        <w:t xml:space="preserve">En </w:t>
      </w:r>
      <w:r w:rsidR="001E5D71" w:rsidRPr="00D325C9">
        <w:rPr>
          <w:sz w:val="20"/>
        </w:rPr>
        <w:t>la</w:t>
      </w:r>
      <w:r w:rsidR="00612A11" w:rsidRPr="00D325C9">
        <w:rPr>
          <w:sz w:val="20"/>
        </w:rPr>
        <w:t xml:space="preserve"> cuenta de </w:t>
      </w:r>
      <w:r w:rsidR="00257699" w:rsidRPr="00D325C9">
        <w:rPr>
          <w:b/>
          <w:sz w:val="20"/>
        </w:rPr>
        <w:t>BIENES EN COMODATO</w:t>
      </w:r>
      <w:r w:rsidR="00612A11" w:rsidRPr="00D325C9">
        <w:rPr>
          <w:sz w:val="20"/>
        </w:rPr>
        <w:t xml:space="preserve">; </w:t>
      </w:r>
      <w:r w:rsidR="00F15E69" w:rsidRPr="00D325C9">
        <w:rPr>
          <w:rFonts w:eastAsia="Times New Roman"/>
          <w:sz w:val="20"/>
          <w:lang w:eastAsia="es-MX"/>
        </w:rPr>
        <w:t>se refleja</w:t>
      </w:r>
      <w:r w:rsidR="009C05E2" w:rsidRPr="00D325C9">
        <w:rPr>
          <w:rFonts w:eastAsia="Times New Roman"/>
          <w:sz w:val="20"/>
          <w:lang w:eastAsia="es-MX"/>
        </w:rPr>
        <w:t xml:space="preserve"> un saldo por</w:t>
      </w:r>
      <w:r w:rsidR="00612A11" w:rsidRPr="00D325C9">
        <w:rPr>
          <w:rFonts w:eastAsia="Times New Roman"/>
          <w:sz w:val="20"/>
          <w:lang w:eastAsia="es-MX"/>
        </w:rPr>
        <w:t xml:space="preserve"> la cantidad de </w:t>
      </w:r>
      <w:r w:rsidR="00612A11" w:rsidRPr="00D325C9">
        <w:rPr>
          <w:rFonts w:eastAsia="Times New Roman"/>
          <w:b/>
          <w:sz w:val="20"/>
          <w:lang w:eastAsia="es-MX"/>
        </w:rPr>
        <w:t>$</w:t>
      </w:r>
      <w:r w:rsidR="002033CD">
        <w:rPr>
          <w:rFonts w:eastAsia="Times New Roman"/>
          <w:b/>
          <w:sz w:val="20"/>
          <w:lang w:eastAsia="es-MX"/>
        </w:rPr>
        <w:t xml:space="preserve"> </w:t>
      </w:r>
      <w:r w:rsidR="00006CCE">
        <w:rPr>
          <w:b/>
          <w:bCs/>
          <w:sz w:val="20"/>
        </w:rPr>
        <w:t>0.00</w:t>
      </w:r>
      <w:r w:rsidR="00714CC1" w:rsidRPr="002033CD">
        <w:rPr>
          <w:b/>
          <w:bCs/>
          <w:sz w:val="20"/>
        </w:rPr>
        <w:t xml:space="preserve"> (</w:t>
      </w:r>
      <w:r w:rsidR="00006CCE">
        <w:rPr>
          <w:b/>
          <w:bCs/>
          <w:sz w:val="20"/>
        </w:rPr>
        <w:t>Cero Pesos 00/100 M.N.</w:t>
      </w:r>
      <w:r w:rsidR="00714CC1" w:rsidRPr="002033CD">
        <w:rPr>
          <w:b/>
          <w:bCs/>
          <w:sz w:val="20"/>
        </w:rPr>
        <w:t>)</w:t>
      </w:r>
      <w:r w:rsidR="00612A11" w:rsidRPr="002033CD">
        <w:rPr>
          <w:sz w:val="20"/>
        </w:rPr>
        <w:t>,</w:t>
      </w:r>
      <w:r w:rsidR="00612A11" w:rsidRPr="00D325C9">
        <w:rPr>
          <w:b/>
          <w:sz w:val="20"/>
        </w:rPr>
        <w:t xml:space="preserve"> </w:t>
      </w:r>
      <w:r w:rsidR="00F15E69" w:rsidRPr="00D325C9">
        <w:rPr>
          <w:bCs/>
          <w:sz w:val="20"/>
        </w:rPr>
        <w:t>importe en el que</w:t>
      </w:r>
      <w:r w:rsidR="004139E7" w:rsidRPr="00D325C9">
        <w:rPr>
          <w:bCs/>
          <w:sz w:val="20"/>
        </w:rPr>
        <w:t xml:space="preserve"> </w:t>
      </w:r>
      <w:r w:rsidR="00612A11" w:rsidRPr="00D325C9">
        <w:rPr>
          <w:bCs/>
          <w:sz w:val="20"/>
        </w:rPr>
        <w:t xml:space="preserve">se registra el </w:t>
      </w:r>
      <w:r w:rsidR="00612A11" w:rsidRPr="00D325C9">
        <w:rPr>
          <w:sz w:val="20"/>
        </w:rPr>
        <w:t xml:space="preserve">monto de los bienes propiedad del ente público otorgados en comodato. </w:t>
      </w:r>
    </w:p>
    <w:p w14:paraId="37236CFA" w14:textId="77777777" w:rsidR="00EA728A" w:rsidRPr="006C5910" w:rsidRDefault="00EA728A"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w:t>
      </w:r>
    </w:p>
    <w:p w14:paraId="65188444" w14:textId="77777777" w:rsidR="00883BAB" w:rsidRPr="006C5910" w:rsidRDefault="002033CD"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PASIVO CIRCULANTE</w:t>
      </w:r>
    </w:p>
    <w:p w14:paraId="78970F8C" w14:textId="77777777" w:rsidR="004356DB" w:rsidRPr="00D325C9" w:rsidRDefault="004139E7" w:rsidP="006245F6">
      <w:pPr>
        <w:spacing w:before="240" w:line="240" w:lineRule="auto"/>
        <w:jc w:val="both"/>
        <w:rPr>
          <w:rFonts w:ascii="Arial" w:hAnsi="Arial" w:cs="Arial"/>
          <w:i/>
          <w:sz w:val="20"/>
          <w:szCs w:val="20"/>
        </w:rPr>
      </w:pPr>
      <w:r w:rsidRPr="00D325C9">
        <w:rPr>
          <w:rFonts w:ascii="Arial" w:eastAsia="Times New Roman" w:hAnsi="Arial" w:cs="Arial"/>
          <w:sz w:val="20"/>
          <w:szCs w:val="20"/>
          <w:lang w:eastAsia="es-ES"/>
        </w:rPr>
        <w:t>R</w:t>
      </w:r>
      <w:r w:rsidR="004356DB" w:rsidRPr="00D325C9">
        <w:rPr>
          <w:rFonts w:ascii="Arial" w:eastAsia="Times New Roman" w:hAnsi="Arial" w:cs="Arial"/>
          <w:sz w:val="20"/>
          <w:szCs w:val="20"/>
          <w:lang w:eastAsia="es-ES"/>
        </w:rPr>
        <w:t>epresenta las obligaciones presentes</w:t>
      </w:r>
      <w:r w:rsidR="00D172B1" w:rsidRPr="00D325C9">
        <w:rPr>
          <w:rFonts w:ascii="Arial" w:eastAsia="Times New Roman" w:hAnsi="Arial" w:cs="Arial"/>
          <w:sz w:val="20"/>
          <w:szCs w:val="20"/>
          <w:lang w:eastAsia="es-ES"/>
        </w:rPr>
        <w:t xml:space="preserve"> a corto plazo</w:t>
      </w:r>
      <w:r w:rsidR="004356DB" w:rsidRPr="00D325C9">
        <w:rPr>
          <w:rFonts w:ascii="Arial" w:eastAsia="Times New Roman" w:hAnsi="Arial" w:cs="Arial"/>
          <w:sz w:val="20"/>
          <w:szCs w:val="20"/>
          <w:lang w:eastAsia="es-ES"/>
        </w:rPr>
        <w:t xml:space="preserve"> del ente público, virtualmente ineludibles, identificadas, cuantificadas en términos monetarios y que significan una disminución futura de beneficios económicos, derivadas de operaciones ocurridas en el pasado que le han afectado económicamente.</w:t>
      </w:r>
    </w:p>
    <w:p w14:paraId="563C6ECF" w14:textId="0FA60A92" w:rsidR="00FE04D8" w:rsidRPr="00D325C9" w:rsidRDefault="004356D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 </w:t>
      </w:r>
      <w:r w:rsidR="005C6198" w:rsidRPr="00D325C9">
        <w:rPr>
          <w:rFonts w:ascii="Arial" w:hAnsi="Arial" w:cs="Arial"/>
          <w:bCs/>
          <w:sz w:val="20"/>
          <w:szCs w:val="20"/>
        </w:rPr>
        <w:t>El</w:t>
      </w:r>
      <w:r w:rsidR="00FE0127"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Pr="00D325C9">
        <w:rPr>
          <w:rFonts w:ascii="Arial" w:eastAsia="Times New Roman" w:hAnsi="Arial" w:cs="Arial"/>
          <w:b/>
          <w:sz w:val="20"/>
          <w:szCs w:val="20"/>
          <w:lang w:eastAsia="es-MX"/>
        </w:rPr>
        <w:t>CUENTAS POR PAGAR A CORTO PLAZO</w:t>
      </w:r>
      <w:r w:rsidR="00FE0127" w:rsidRPr="00D325C9">
        <w:rPr>
          <w:rFonts w:ascii="Arial" w:eastAsia="Times New Roman" w:hAnsi="Arial" w:cs="Arial"/>
          <w:b/>
          <w:sz w:val="20"/>
          <w:szCs w:val="20"/>
          <w:lang w:eastAsia="es-MX"/>
        </w:rPr>
        <w:t>;</w:t>
      </w:r>
      <w:r w:rsidRPr="00D325C9">
        <w:rPr>
          <w:rFonts w:ascii="Arial" w:eastAsia="Times New Roman" w:hAnsi="Arial" w:cs="Arial"/>
          <w:bCs/>
          <w:sz w:val="20"/>
          <w:szCs w:val="20"/>
          <w:lang w:eastAsia="es-MX"/>
        </w:rPr>
        <w:t xml:space="preserve"> 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2,684,018.02</w:t>
      </w:r>
      <w:r w:rsidR="00714CC1" w:rsidRPr="002033CD">
        <w:rPr>
          <w:rFonts w:ascii="Arial" w:hAnsi="Arial" w:cs="Arial"/>
          <w:b/>
          <w:bCs/>
          <w:sz w:val="20"/>
          <w:szCs w:val="20"/>
        </w:rPr>
        <w:t xml:space="preserve"> (</w:t>
      </w:r>
      <w:r w:rsidR="00006CCE">
        <w:rPr>
          <w:rFonts w:ascii="Arial" w:hAnsi="Arial" w:cs="Arial"/>
          <w:b/>
          <w:bCs/>
          <w:sz w:val="20"/>
          <w:szCs w:val="20"/>
        </w:rPr>
        <w:t>Dos Millones Seiscientos Ochenta y Cuatro Mil Dieciocho Pesos  2/100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hAnsi="Arial" w:cs="Arial"/>
          <w:bCs/>
          <w:sz w:val="20"/>
          <w:szCs w:val="20"/>
        </w:rPr>
        <w:t xml:space="preserve"> nos representa el monto de </w:t>
      </w:r>
      <w:r w:rsidRPr="00D325C9">
        <w:rPr>
          <w:rFonts w:ascii="Arial" w:eastAsia="Times New Roman" w:hAnsi="Arial" w:cs="Arial"/>
          <w:bCs/>
          <w:sz w:val="20"/>
          <w:szCs w:val="20"/>
          <w:lang w:eastAsia="es-ES"/>
        </w:rPr>
        <w:t xml:space="preserve">los adeudos del ente público, que deberá pagar en un plazo menor o igual a doce meses. </w:t>
      </w:r>
      <w:r w:rsidR="005C6198" w:rsidRPr="00D325C9">
        <w:rPr>
          <w:rFonts w:ascii="Arial" w:hAnsi="Arial" w:cs="Arial"/>
          <w:bCs/>
          <w:sz w:val="20"/>
          <w:szCs w:val="20"/>
        </w:rPr>
        <w:t xml:space="preserve">Dicho </w:t>
      </w:r>
      <w:r w:rsidRPr="00D325C9">
        <w:rPr>
          <w:rFonts w:ascii="Arial" w:eastAsia="Times New Roman" w:hAnsi="Arial" w:cs="Arial"/>
          <w:bCs/>
          <w:sz w:val="20"/>
          <w:szCs w:val="20"/>
          <w:lang w:eastAsia="es-MX"/>
        </w:rPr>
        <w:t xml:space="preserve">rubro </w:t>
      </w:r>
      <w:r w:rsidR="006526D2" w:rsidRPr="00D325C9">
        <w:rPr>
          <w:rFonts w:ascii="Arial" w:eastAsia="Times New Roman" w:hAnsi="Arial" w:cs="Arial"/>
          <w:bCs/>
          <w:sz w:val="20"/>
          <w:szCs w:val="20"/>
          <w:lang w:eastAsia="es-MX"/>
        </w:rPr>
        <w:t>está</w:t>
      </w:r>
      <w:r w:rsidRPr="00D325C9">
        <w:rPr>
          <w:rFonts w:ascii="Arial" w:eastAsia="Times New Roman" w:hAnsi="Arial" w:cs="Arial"/>
          <w:bCs/>
          <w:sz w:val="20"/>
          <w:szCs w:val="20"/>
          <w:lang w:eastAsia="es-MX"/>
        </w:rPr>
        <w:t xml:space="preserve"> comprendido por las siguientes cuentas contables: </w:t>
      </w:r>
      <w:r w:rsidRPr="00D325C9">
        <w:rPr>
          <w:rFonts w:ascii="Arial" w:eastAsia="Times New Roman" w:hAnsi="Arial" w:cs="Arial"/>
          <w:bCs/>
          <w:sz w:val="20"/>
          <w:szCs w:val="20"/>
          <w:lang w:eastAsia="es-ES"/>
        </w:rPr>
        <w:t xml:space="preserve">Servicios Personales por Pagar a Corto Plazo, </w:t>
      </w:r>
      <w:r w:rsidR="00FE04D8" w:rsidRPr="00D325C9">
        <w:rPr>
          <w:rFonts w:ascii="Arial" w:eastAsia="Times New Roman" w:hAnsi="Arial" w:cs="Arial"/>
          <w:bCs/>
          <w:sz w:val="20"/>
          <w:szCs w:val="20"/>
          <w:lang w:eastAsia="es-ES"/>
        </w:rPr>
        <w:t xml:space="preserve">Proveedores por Pagar a Corto Plazo, Contratistas por Obras Públicas por Pagar a Corto Plazo, Participaciones y Aportaciones por Pagar a Corto Plazo, Transferencias Otorgadas por Pagar a Corto Plazo, Intereses, Comisiones y Otros Gastos de la Deuda Pública por Pagar a Corto Plazo, Retenciones y Contribuciones por Pagar a Corto Plazo, Devoluciones de la Ley de Ingresos por Pagar a Corto Plazo y Otras Cuentas por Pagar a Corto Plazo. </w:t>
      </w:r>
    </w:p>
    <w:p w14:paraId="6773EC44" w14:textId="22E2F181" w:rsidR="00754660" w:rsidRPr="00D325C9" w:rsidRDefault="00E31A45" w:rsidP="006245F6">
      <w:pPr>
        <w:spacing w:before="240" w:line="240" w:lineRule="auto"/>
        <w:jc w:val="both"/>
        <w:rPr>
          <w:rFonts w:ascii="Arial" w:eastAsia="Times New Roman" w:hAnsi="Arial" w:cs="Arial"/>
          <w:bCs/>
          <w:sz w:val="20"/>
          <w:szCs w:val="20"/>
          <w:lang w:eastAsia="es-ES"/>
        </w:rPr>
      </w:pPr>
      <w:r w:rsidRPr="00D325C9">
        <w:rPr>
          <w:rFonts w:ascii="Arial" w:eastAsia="Times New Roman" w:hAnsi="Arial" w:cs="Arial"/>
          <w:bCs/>
          <w:sz w:val="20"/>
          <w:szCs w:val="20"/>
          <w:lang w:eastAsia="es-MX"/>
        </w:rPr>
        <w:t xml:space="preserve">2.1.1.1 </w:t>
      </w:r>
      <w:r w:rsidR="005C6198" w:rsidRPr="00D325C9">
        <w:rPr>
          <w:rFonts w:ascii="Arial" w:hAnsi="Arial" w:cs="Arial"/>
          <w:bCs/>
          <w:sz w:val="20"/>
          <w:szCs w:val="20"/>
        </w:rPr>
        <w:t>La</w:t>
      </w:r>
      <w:r w:rsidR="00754660" w:rsidRPr="00D325C9">
        <w:rPr>
          <w:rFonts w:ascii="Arial" w:hAnsi="Arial" w:cs="Arial"/>
          <w:bCs/>
          <w:sz w:val="20"/>
          <w:szCs w:val="20"/>
        </w:rPr>
        <w:t xml:space="preserve"> cuenta de </w:t>
      </w:r>
      <w:r w:rsidRPr="00D325C9">
        <w:rPr>
          <w:rFonts w:ascii="Arial" w:eastAsia="Times New Roman" w:hAnsi="Arial" w:cs="Arial"/>
          <w:b/>
          <w:sz w:val="20"/>
          <w:szCs w:val="20"/>
          <w:lang w:eastAsia="es-ES"/>
        </w:rPr>
        <w:t>S</w:t>
      </w:r>
      <w:r w:rsidR="00ED418F" w:rsidRPr="00D325C9">
        <w:rPr>
          <w:rFonts w:ascii="Arial" w:eastAsia="Times New Roman" w:hAnsi="Arial" w:cs="Arial"/>
          <w:b/>
          <w:sz w:val="20"/>
          <w:szCs w:val="20"/>
          <w:lang w:eastAsia="es-ES"/>
        </w:rPr>
        <w:t>ERVICIOS PERSONALES POR PAGAR A CORTO PLAZO</w:t>
      </w:r>
      <w:r w:rsidR="00FE0127"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registra un saldo</w:t>
      </w:r>
      <w:r w:rsidRPr="00D325C9">
        <w:rPr>
          <w:rFonts w:ascii="Arial" w:eastAsia="Times New Roman" w:hAnsi="Arial" w:cs="Arial"/>
          <w:bCs/>
          <w:sz w:val="20"/>
          <w:szCs w:val="20"/>
          <w:lang w:eastAsia="es-MX"/>
        </w:rPr>
        <w:t xml:space="preserve"> </w:t>
      </w:r>
      <w:r w:rsidR="00754660" w:rsidRPr="00D325C9">
        <w:rPr>
          <w:rFonts w:ascii="Arial" w:eastAsia="Times New Roman" w:hAnsi="Arial" w:cs="Arial"/>
          <w:bCs/>
          <w:sz w:val="20"/>
          <w:szCs w:val="20"/>
          <w:lang w:eastAsia="es-MX"/>
        </w:rPr>
        <w:t xml:space="preserve">por la cantidad de </w:t>
      </w:r>
      <w:r w:rsidR="00754660"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103,142.33</w:t>
      </w:r>
      <w:r w:rsidR="00714CC1" w:rsidRPr="002033CD">
        <w:rPr>
          <w:rFonts w:ascii="Arial" w:hAnsi="Arial" w:cs="Arial"/>
          <w:b/>
          <w:bCs/>
          <w:sz w:val="20"/>
          <w:szCs w:val="20"/>
        </w:rPr>
        <w:t xml:space="preserve"> (</w:t>
      </w:r>
      <w:r w:rsidR="00006CCE">
        <w:rPr>
          <w:rFonts w:ascii="Arial" w:hAnsi="Arial" w:cs="Arial"/>
          <w:b/>
          <w:bCs/>
          <w:sz w:val="20"/>
          <w:szCs w:val="20"/>
        </w:rPr>
        <w:t>Ciento Tres Mil Ciento Cuarenta y Dos Pesos 33/100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 xml:space="preserve">, </w:t>
      </w:r>
      <w:r w:rsidR="00FE0127" w:rsidRPr="00D325C9">
        <w:rPr>
          <w:rFonts w:ascii="Arial" w:eastAsia="Times New Roman" w:hAnsi="Arial" w:cs="Arial"/>
          <w:bCs/>
          <w:sz w:val="20"/>
          <w:szCs w:val="20"/>
          <w:lang w:eastAsia="es-MX"/>
        </w:rPr>
        <w:t>importe</w:t>
      </w:r>
      <w:r w:rsidR="005C6198" w:rsidRPr="00D325C9">
        <w:rPr>
          <w:rFonts w:ascii="Arial" w:eastAsia="Times New Roman" w:hAnsi="Arial" w:cs="Arial"/>
          <w:bCs/>
          <w:sz w:val="20"/>
          <w:szCs w:val="20"/>
          <w:lang w:eastAsia="es-MX"/>
        </w:rPr>
        <w:t xml:space="preserve"> que</w:t>
      </w:r>
      <w:r w:rsidR="00754660" w:rsidRPr="00D325C9">
        <w:rPr>
          <w:rFonts w:ascii="Arial" w:eastAsia="Times New Roman" w:hAnsi="Arial" w:cs="Arial"/>
          <w:bCs/>
          <w:sz w:val="20"/>
          <w:szCs w:val="20"/>
          <w:lang w:eastAsia="es-MX"/>
        </w:rPr>
        <w:t xml:space="preserve"> </w:t>
      </w:r>
      <w:r w:rsidR="00754660" w:rsidRPr="00D325C9">
        <w:rPr>
          <w:rFonts w:ascii="Arial" w:hAnsi="Arial" w:cs="Arial"/>
          <w:bCs/>
          <w:sz w:val="20"/>
          <w:szCs w:val="20"/>
        </w:rPr>
        <w:t>representa el monto de</w:t>
      </w:r>
      <w:r w:rsidRPr="00D325C9">
        <w:rPr>
          <w:rFonts w:ascii="Arial" w:hAnsi="Arial" w:cs="Arial"/>
          <w:bCs/>
          <w:sz w:val="20"/>
          <w:szCs w:val="20"/>
        </w:rPr>
        <w:t xml:space="preserve"> </w:t>
      </w:r>
      <w:r w:rsidRPr="00D325C9">
        <w:rPr>
          <w:rFonts w:ascii="Arial" w:eastAsia="Times New Roman" w:hAnsi="Arial" w:cs="Arial"/>
          <w:sz w:val="20"/>
          <w:szCs w:val="20"/>
          <w:lang w:eastAsia="es-ES"/>
        </w:rPr>
        <w:t xml:space="preserve">los adeudos por las remuneraciones del personal al servicio del ente público, de carácter permanente o transitorio y que no fueron cubiertos en su periodo ordinario de pago y que se deberán pagar en un plazo inmediato. </w:t>
      </w:r>
    </w:p>
    <w:p w14:paraId="653BCA36" w14:textId="5B50624A" w:rsidR="00D35295" w:rsidRPr="00D325C9" w:rsidRDefault="00E31A45"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2.1.1.2 En </w:t>
      </w:r>
      <w:r w:rsidR="005C6198"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ROV</w:t>
      </w:r>
      <w:r w:rsidR="00FE0127" w:rsidRPr="00D325C9">
        <w:rPr>
          <w:rFonts w:ascii="Arial" w:eastAsia="Times New Roman" w:hAnsi="Arial" w:cs="Arial"/>
          <w:b/>
          <w:sz w:val="20"/>
          <w:szCs w:val="20"/>
          <w:lang w:eastAsia="es-ES"/>
        </w:rPr>
        <w:t>EEDORES POR PAGAR A CORTO PLAZO;</w:t>
      </w:r>
      <w:r w:rsidR="00ED418F" w:rsidRPr="00D325C9">
        <w:rPr>
          <w:rFonts w:ascii="Arial" w:eastAsia="Times New Roman" w:hAnsi="Arial" w:cs="Arial"/>
          <w:b/>
          <w:sz w:val="20"/>
          <w:szCs w:val="20"/>
          <w:lang w:eastAsia="es-ES"/>
        </w:rPr>
        <w:t xml:space="preserve"> </w:t>
      </w:r>
      <w:r w:rsidR="00FE0127" w:rsidRPr="00D325C9">
        <w:rPr>
          <w:rFonts w:ascii="Arial" w:eastAsia="Times New Roman" w:hAnsi="Arial" w:cs="Arial"/>
          <w:bCs/>
          <w:sz w:val="20"/>
          <w:szCs w:val="20"/>
          <w:lang w:eastAsia="es-ES"/>
        </w:rPr>
        <w:t>se revela un saldo por</w:t>
      </w:r>
      <w:r w:rsidR="00D35295" w:rsidRPr="00D325C9">
        <w:rPr>
          <w:rFonts w:ascii="Arial" w:eastAsia="Times New Roman" w:hAnsi="Arial" w:cs="Arial"/>
          <w:bCs/>
          <w:sz w:val="20"/>
          <w:szCs w:val="20"/>
          <w:lang w:eastAsia="es-ES"/>
        </w:rPr>
        <w:t xml:space="preserve"> la</w:t>
      </w:r>
      <w:r w:rsidR="00D35295"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640,319.10</w:t>
      </w:r>
      <w:r w:rsidR="00714CC1" w:rsidRPr="002033CD">
        <w:rPr>
          <w:rFonts w:ascii="Arial" w:hAnsi="Arial" w:cs="Arial"/>
          <w:b/>
          <w:bCs/>
          <w:sz w:val="20"/>
          <w:szCs w:val="20"/>
        </w:rPr>
        <w:t xml:space="preserve"> (</w:t>
      </w:r>
      <w:r w:rsidR="00006CCE">
        <w:rPr>
          <w:rFonts w:ascii="Arial" w:hAnsi="Arial" w:cs="Arial"/>
          <w:b/>
          <w:bCs/>
          <w:sz w:val="20"/>
          <w:szCs w:val="20"/>
        </w:rPr>
        <w:t>Seiscientos Cuarenta Mil Trescientos Diecinueve Pesos 10/100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t xml:space="preserve">en </w:t>
      </w:r>
      <w:r w:rsidR="00FF5C30" w:rsidRPr="00D325C9">
        <w:rPr>
          <w:rFonts w:ascii="Arial" w:eastAsia="Times New Roman" w:hAnsi="Arial" w:cs="Arial"/>
          <w:bCs/>
          <w:sz w:val="20"/>
          <w:szCs w:val="20"/>
          <w:lang w:eastAsia="es-MX"/>
        </w:rPr>
        <w:t>el</w:t>
      </w:r>
      <w:r w:rsidR="00ED418F" w:rsidRPr="00D325C9">
        <w:rPr>
          <w:rFonts w:ascii="Arial" w:eastAsia="Times New Roman" w:hAnsi="Arial" w:cs="Arial"/>
          <w:bCs/>
          <w:sz w:val="20"/>
          <w:szCs w:val="20"/>
          <w:lang w:eastAsia="es-MX"/>
        </w:rPr>
        <w:t xml:space="preserve"> cual </w:t>
      </w:r>
      <w:r w:rsidR="00CA2D5E" w:rsidRPr="00D325C9">
        <w:rPr>
          <w:rFonts w:ascii="Arial" w:eastAsia="Times New Roman" w:hAnsi="Arial" w:cs="Arial"/>
          <w:bCs/>
          <w:sz w:val="20"/>
          <w:szCs w:val="20"/>
          <w:lang w:eastAsia="es-MX"/>
        </w:rPr>
        <w:t xml:space="preserve">se registran los </w:t>
      </w:r>
      <w:r w:rsidR="00D35295" w:rsidRPr="00D325C9">
        <w:rPr>
          <w:rFonts w:ascii="Arial" w:eastAsia="Times New Roman" w:hAnsi="Arial" w:cs="Arial"/>
          <w:sz w:val="20"/>
          <w:szCs w:val="20"/>
          <w:lang w:eastAsia="es-ES"/>
        </w:rPr>
        <w:t xml:space="preserve">adeudos con proveedores derivados de operaciones del ente público, con vencimiento menor o igual a doce meses. </w:t>
      </w:r>
    </w:p>
    <w:p w14:paraId="41C96DD5" w14:textId="5FF228E9" w:rsidR="00157F37"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2.1.1.3 </w:t>
      </w:r>
      <w:r w:rsidR="005C6198"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C</w:t>
      </w:r>
      <w:r w:rsidR="00ED418F" w:rsidRPr="00D325C9">
        <w:rPr>
          <w:rFonts w:ascii="Arial" w:eastAsia="Times New Roman" w:hAnsi="Arial" w:cs="Arial"/>
          <w:b/>
          <w:sz w:val="20"/>
          <w:szCs w:val="20"/>
          <w:lang w:eastAsia="es-ES"/>
        </w:rPr>
        <w:t>ONTRATISTAS POR OBRAS PÚBLICAS POR PAGAR A CORTO PLAZO</w:t>
      </w:r>
      <w:r w:rsidR="00FF5C30"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 </w:t>
      </w:r>
      <w:r w:rsidRPr="00D325C9">
        <w:rPr>
          <w:rFonts w:ascii="Arial" w:eastAsia="Times New Roman" w:hAnsi="Arial" w:cs="Arial"/>
          <w:sz w:val="20"/>
          <w:szCs w:val="20"/>
          <w:lang w:eastAsia="es-ES"/>
        </w:rPr>
        <w:t>los adeudos con contratistas derivados de obras, proyectos productivos y acciones de fomento a cubrirse en un plazo menor o igual a doce meses.</w:t>
      </w:r>
      <w:r w:rsidRPr="00D325C9">
        <w:rPr>
          <w:rFonts w:ascii="Arial" w:eastAsia="Times New Roman" w:hAnsi="Arial" w:cs="Arial"/>
          <w:bCs/>
          <w:sz w:val="20"/>
          <w:szCs w:val="20"/>
          <w:lang w:eastAsia="es-MX"/>
        </w:rPr>
        <w:t xml:space="preserve"> </w:t>
      </w:r>
    </w:p>
    <w:p w14:paraId="678753A7" w14:textId="79ACF27F" w:rsidR="00BE2F31" w:rsidRPr="00D325C9" w:rsidRDefault="00E169EB"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E2F31" w:rsidRPr="00D325C9">
        <w:rPr>
          <w:rFonts w:ascii="Arial" w:hAnsi="Arial" w:cs="Arial"/>
          <w:bCs/>
          <w:sz w:val="20"/>
          <w:szCs w:val="20"/>
        </w:rPr>
        <w:t>4</w:t>
      </w:r>
      <w:r w:rsidRPr="00D325C9">
        <w:rPr>
          <w:rFonts w:ascii="Arial" w:hAnsi="Arial" w:cs="Arial"/>
          <w:bCs/>
          <w:sz w:val="20"/>
          <w:szCs w:val="20"/>
        </w:rPr>
        <w:t xml:space="preserve"> </w:t>
      </w:r>
      <w:r w:rsidR="00D2761A"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ARTICIPACIONES Y APORTACIONES POR PAGAR A CORTO PLAZO</w:t>
      </w:r>
      <w:r w:rsidR="00FF5C30" w:rsidRPr="00D325C9">
        <w:rPr>
          <w:rFonts w:ascii="Arial" w:eastAsia="Times New Roman" w:hAnsi="Arial" w:cs="Arial"/>
          <w:b/>
          <w:sz w:val="20"/>
          <w:szCs w:val="20"/>
          <w:lang w:eastAsia="es-ES"/>
        </w:rPr>
        <w:t>;</w:t>
      </w:r>
      <w:r w:rsidR="00D2761A"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arroja</w:t>
      </w:r>
      <w:r w:rsidR="00D2761A" w:rsidRPr="00D325C9">
        <w:rPr>
          <w:rFonts w:ascii="Arial" w:eastAsia="Times New Roman" w:hAnsi="Arial" w:cs="Arial"/>
          <w:sz w:val="20"/>
          <w:szCs w:val="20"/>
          <w:lang w:eastAsia="es-ES"/>
        </w:rPr>
        <w:t xml:space="preserve">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D2761A" w:rsidRPr="00D325C9">
        <w:rPr>
          <w:rFonts w:ascii="Arial" w:eastAsia="Times New Roman" w:hAnsi="Arial" w:cs="Arial"/>
          <w:bCs/>
          <w:sz w:val="20"/>
          <w:szCs w:val="20"/>
          <w:lang w:eastAsia="es-MX"/>
        </w:rPr>
        <w:t>, mismo que está compuesto del total de</w:t>
      </w:r>
      <w:r w:rsidRPr="00D325C9">
        <w:rPr>
          <w:rFonts w:ascii="Arial" w:hAnsi="Arial" w:cs="Arial"/>
          <w:bCs/>
          <w:sz w:val="20"/>
          <w:szCs w:val="20"/>
        </w:rPr>
        <w:t xml:space="preserve"> </w:t>
      </w:r>
      <w:r w:rsidRPr="00D325C9">
        <w:rPr>
          <w:rFonts w:ascii="Arial" w:eastAsia="Times New Roman" w:hAnsi="Arial" w:cs="Arial"/>
          <w:sz w:val="20"/>
          <w:szCs w:val="20"/>
          <w:lang w:eastAsia="es-ES"/>
        </w:rPr>
        <w:t>participaciones y aportaciones que el ente p</w:t>
      </w:r>
      <w:r w:rsidR="00BE2F31" w:rsidRPr="00D325C9">
        <w:rPr>
          <w:rFonts w:ascii="Arial" w:eastAsia="Times New Roman" w:hAnsi="Arial" w:cs="Arial"/>
          <w:sz w:val="20"/>
          <w:szCs w:val="20"/>
          <w:lang w:eastAsia="es-ES"/>
        </w:rPr>
        <w:t>ú</w:t>
      </w:r>
      <w:r w:rsidRPr="00D325C9">
        <w:rPr>
          <w:rFonts w:ascii="Arial" w:eastAsia="Times New Roman" w:hAnsi="Arial" w:cs="Arial"/>
          <w:sz w:val="20"/>
          <w:szCs w:val="20"/>
          <w:lang w:eastAsia="es-ES"/>
        </w:rPr>
        <w:t xml:space="preserve">blico </w:t>
      </w:r>
      <w:r w:rsidR="00BE2F31" w:rsidRPr="00D325C9">
        <w:rPr>
          <w:rFonts w:ascii="Arial" w:eastAsia="Times New Roman" w:hAnsi="Arial" w:cs="Arial"/>
          <w:sz w:val="20"/>
          <w:szCs w:val="20"/>
          <w:lang w:eastAsia="es-ES"/>
        </w:rPr>
        <w:t>tiene</w:t>
      </w:r>
      <w:r w:rsidRPr="00D325C9">
        <w:rPr>
          <w:rFonts w:ascii="Arial" w:eastAsia="Times New Roman" w:hAnsi="Arial" w:cs="Arial"/>
          <w:sz w:val="20"/>
          <w:szCs w:val="20"/>
          <w:lang w:eastAsia="es-ES"/>
        </w:rPr>
        <w:t xml:space="preserve"> </w:t>
      </w:r>
      <w:r w:rsidR="00BE2F31" w:rsidRPr="00D325C9">
        <w:rPr>
          <w:rFonts w:ascii="Arial" w:eastAsia="Times New Roman" w:hAnsi="Arial" w:cs="Arial"/>
          <w:sz w:val="20"/>
          <w:szCs w:val="20"/>
          <w:lang w:eastAsia="es-ES"/>
        </w:rPr>
        <w:t>con alguna de sus instituciones a cubrirse en un plazo menor o igual a doce meses.</w:t>
      </w:r>
      <w:r w:rsidR="00BE2F31" w:rsidRPr="00D325C9">
        <w:rPr>
          <w:rFonts w:ascii="Arial" w:eastAsia="Times New Roman" w:hAnsi="Arial" w:cs="Arial"/>
          <w:bCs/>
          <w:sz w:val="20"/>
          <w:szCs w:val="20"/>
          <w:lang w:eastAsia="es-MX"/>
        </w:rPr>
        <w:t xml:space="preserve"> </w:t>
      </w:r>
    </w:p>
    <w:p w14:paraId="4DA10E40" w14:textId="1D265C07" w:rsidR="004B7101" w:rsidRPr="00D325C9" w:rsidRDefault="004B710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2.1.1</w:t>
      </w:r>
      <w:r w:rsidR="00B23E5F" w:rsidRPr="00D325C9">
        <w:rPr>
          <w:rFonts w:ascii="Arial" w:hAnsi="Arial" w:cs="Arial"/>
          <w:bCs/>
          <w:sz w:val="20"/>
          <w:szCs w:val="20"/>
        </w:rPr>
        <w:t>.</w:t>
      </w:r>
      <w:r w:rsidRPr="00D325C9">
        <w:rPr>
          <w:rFonts w:ascii="Arial" w:hAnsi="Arial" w:cs="Arial"/>
          <w:bCs/>
          <w:sz w:val="20"/>
          <w:szCs w:val="20"/>
        </w:rPr>
        <w:t xml:space="preserve">5 En </w:t>
      </w:r>
      <w:r w:rsidR="0058588D"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T</w:t>
      </w:r>
      <w:r w:rsidR="00ED418F" w:rsidRPr="00D325C9">
        <w:rPr>
          <w:rFonts w:ascii="Arial" w:eastAsia="Times New Roman" w:hAnsi="Arial" w:cs="Arial"/>
          <w:b/>
          <w:sz w:val="20"/>
          <w:szCs w:val="20"/>
          <w:lang w:eastAsia="es-ES"/>
        </w:rPr>
        <w:t>RANSFERENCIAS OT</w:t>
      </w:r>
      <w:r w:rsidR="00FF5C30" w:rsidRPr="00D325C9">
        <w:rPr>
          <w:rFonts w:ascii="Arial" w:eastAsia="Times New Roman" w:hAnsi="Arial" w:cs="Arial"/>
          <w:b/>
          <w:sz w:val="20"/>
          <w:szCs w:val="20"/>
          <w:lang w:eastAsia="es-ES"/>
        </w:rPr>
        <w:t>ORGADAS POR PAGAR A CORTO PLAZO;</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se detecta un saldo por</w:t>
      </w:r>
      <w:r w:rsidR="00ED418F"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FF5C30" w:rsidRPr="00D325C9">
        <w:rPr>
          <w:rFonts w:ascii="Arial" w:eastAsia="Times New Roman" w:hAnsi="Arial" w:cs="Arial"/>
          <w:bCs/>
          <w:sz w:val="20"/>
          <w:szCs w:val="20"/>
          <w:lang w:eastAsia="es-MX"/>
        </w:rPr>
        <w:t>, importe en el que</w:t>
      </w:r>
      <w:r w:rsidR="00C84EE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adeudos que el ente público tenga</w:t>
      </w:r>
      <w:r w:rsidR="00C84EE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ya sea en forma directa o indirecta </w:t>
      </w:r>
      <w:r w:rsidR="00C84EE1" w:rsidRPr="00D325C9">
        <w:rPr>
          <w:rFonts w:ascii="Arial" w:eastAsia="Times New Roman" w:hAnsi="Arial" w:cs="Arial"/>
          <w:sz w:val="20"/>
          <w:szCs w:val="20"/>
          <w:lang w:eastAsia="es-ES"/>
        </w:rPr>
        <w:t>con</w:t>
      </w:r>
      <w:r w:rsidRPr="00D325C9">
        <w:rPr>
          <w:rFonts w:ascii="Arial" w:eastAsia="Times New Roman" w:hAnsi="Arial" w:cs="Arial"/>
          <w:sz w:val="20"/>
          <w:szCs w:val="20"/>
          <w:lang w:eastAsia="es-ES"/>
        </w:rPr>
        <w:t xml:space="preserve"> los sectores público, privado y externo. </w:t>
      </w:r>
    </w:p>
    <w:p w14:paraId="36AC8C43" w14:textId="352CD63C" w:rsidR="00C84EE1" w:rsidRPr="00D325C9" w:rsidRDefault="004B710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2.1.1.</w:t>
      </w:r>
      <w:r w:rsidR="00B23E5F" w:rsidRPr="00D325C9">
        <w:rPr>
          <w:rFonts w:ascii="Arial" w:hAnsi="Arial" w:cs="Arial"/>
          <w:bCs/>
          <w:sz w:val="20"/>
          <w:szCs w:val="20"/>
        </w:rPr>
        <w:t>6</w:t>
      </w:r>
      <w:r w:rsidR="0058588D" w:rsidRPr="00D325C9">
        <w:rPr>
          <w:rFonts w:ascii="Arial" w:hAnsi="Arial" w:cs="Arial"/>
          <w:bCs/>
          <w:sz w:val="20"/>
          <w:szCs w:val="20"/>
        </w:rPr>
        <w:t xml:space="preserve"> En 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INTERESES, COMISIONES Y OTROS GASTOS DE LA DEUDA PÚBLICA POR PAGAR A CORTO PLAZO</w:t>
      </w:r>
      <w:r w:rsidR="00FF5C30" w:rsidRPr="00D325C9">
        <w:rPr>
          <w:rFonts w:ascii="Arial" w:eastAsia="Times New Roman" w:hAnsi="Arial" w:cs="Arial"/>
          <w:b/>
          <w:sz w:val="20"/>
          <w:szCs w:val="20"/>
          <w:lang w:eastAsia="es-ES"/>
        </w:rPr>
        <w:t>;</w:t>
      </w:r>
      <w:r w:rsidR="0058588D" w:rsidRPr="00D325C9">
        <w:rPr>
          <w:rFonts w:ascii="Arial" w:eastAsia="Times New Roman" w:hAnsi="Arial" w:cs="Arial"/>
          <w:b/>
          <w:sz w:val="20"/>
          <w:szCs w:val="20"/>
          <w:lang w:eastAsia="es-ES"/>
        </w:rPr>
        <w:t xml:space="preserve"> </w:t>
      </w:r>
      <w:r w:rsidR="0058588D" w:rsidRPr="00D325C9">
        <w:rPr>
          <w:rFonts w:ascii="Arial" w:eastAsia="Times New Roman" w:hAnsi="Arial" w:cs="Arial"/>
          <w:sz w:val="20"/>
          <w:szCs w:val="20"/>
          <w:lang w:eastAsia="es-ES"/>
        </w:rPr>
        <w:t xml:space="preserve">se refleja un saldo </w:t>
      </w:r>
      <w:r w:rsidR="00FF5C30" w:rsidRPr="00D325C9">
        <w:rPr>
          <w:rFonts w:ascii="Arial" w:eastAsia="Times New Roman" w:hAnsi="Arial" w:cs="Arial"/>
          <w:sz w:val="20"/>
          <w:szCs w:val="20"/>
          <w:lang w:eastAsia="es-ES"/>
        </w:rPr>
        <w:t>por un importe</w:t>
      </w:r>
      <w:r w:rsidR="0058588D" w:rsidRPr="00D325C9">
        <w:rPr>
          <w:rFonts w:ascii="Arial" w:eastAsia="Times New Roman" w:hAnsi="Arial" w:cs="Arial"/>
          <w:sz w:val="20"/>
          <w:szCs w:val="20"/>
          <w:lang w:eastAsia="es-ES"/>
        </w:rPr>
        <w:t xml:space="preserve"> de </w:t>
      </w:r>
      <w:r w:rsidR="0058588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14CC1" w:rsidRPr="002033CD">
        <w:rPr>
          <w:rFonts w:ascii="Arial" w:hAnsi="Arial" w:cs="Arial"/>
          <w:b/>
          <w:bCs/>
          <w:sz w:val="20"/>
          <w:szCs w:val="20"/>
        </w:rPr>
        <w:t xml:space="preserve"> (</w:t>
      </w:r>
      <w:r w:rsidR="00006CCE">
        <w:rPr>
          <w:rFonts w:ascii="Arial" w:hAnsi="Arial" w:cs="Arial"/>
          <w:b/>
          <w:bCs/>
          <w:sz w:val="20"/>
          <w:szCs w:val="20"/>
        </w:rPr>
        <w:t>Cero Pesos 00/100 M.N.</w:t>
      </w:r>
      <w:r w:rsidR="00714CC1" w:rsidRPr="002033CD">
        <w:rPr>
          <w:rFonts w:ascii="Arial" w:hAnsi="Arial" w:cs="Arial"/>
          <w:b/>
          <w:bCs/>
          <w:sz w:val="20"/>
          <w:szCs w:val="20"/>
        </w:rPr>
        <w:t>)</w:t>
      </w:r>
      <w:r w:rsidR="002033CD" w:rsidRPr="002033CD">
        <w:rPr>
          <w:rFonts w:ascii="Arial" w:eastAsia="Times New Roman" w:hAnsi="Arial" w:cs="Arial"/>
          <w:sz w:val="20"/>
          <w:szCs w:val="20"/>
          <w:lang w:eastAsia="es-MX"/>
        </w:rPr>
        <w:t>,</w:t>
      </w:r>
      <w:r w:rsidR="0058588D"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cantidad</w:t>
      </w:r>
      <w:r w:rsidR="0058588D" w:rsidRPr="00D325C9">
        <w:rPr>
          <w:rFonts w:ascii="Arial" w:eastAsia="Times New Roman" w:hAnsi="Arial" w:cs="Arial"/>
          <w:bCs/>
          <w:sz w:val="20"/>
          <w:szCs w:val="20"/>
          <w:lang w:eastAsia="es-MX"/>
        </w:rPr>
        <w:t xml:space="preserv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del adeudo por los mencionados conceptos </w:t>
      </w:r>
      <w:r w:rsidRPr="00D325C9">
        <w:rPr>
          <w:rFonts w:ascii="Arial" w:eastAsia="Times New Roman" w:hAnsi="Arial" w:cs="Arial"/>
          <w:sz w:val="20"/>
          <w:szCs w:val="20"/>
          <w:lang w:eastAsia="es-ES"/>
        </w:rPr>
        <w:t>derivados de los diversos créditos o financiamientos contratados con instituciones nacionales y extranjeras, privadas y mixtas de crédito y con otros acreedores.</w:t>
      </w:r>
      <w:r w:rsidR="00B23E5F" w:rsidRPr="00D325C9">
        <w:rPr>
          <w:rFonts w:ascii="Arial" w:eastAsia="Times New Roman" w:hAnsi="Arial" w:cs="Arial"/>
          <w:sz w:val="20"/>
          <w:szCs w:val="20"/>
          <w:lang w:eastAsia="es-ES"/>
        </w:rPr>
        <w:t xml:space="preserve"> </w:t>
      </w:r>
    </w:p>
    <w:p w14:paraId="148DA61B" w14:textId="4DBBCD90" w:rsidR="004B7101" w:rsidRPr="00D325C9" w:rsidRDefault="006B47C1" w:rsidP="006245F6">
      <w:pPr>
        <w:spacing w:before="240" w:line="240" w:lineRule="auto"/>
        <w:jc w:val="both"/>
        <w:rPr>
          <w:rFonts w:ascii="Arial" w:eastAsia="Times New Roman" w:hAnsi="Arial" w:cs="Arial"/>
          <w:sz w:val="20"/>
          <w:szCs w:val="20"/>
          <w:lang w:eastAsia="es-ES"/>
        </w:rPr>
      </w:pPr>
      <w:r w:rsidRPr="00D325C9">
        <w:rPr>
          <w:rFonts w:ascii="Arial" w:hAnsi="Arial" w:cs="Arial"/>
          <w:bCs/>
          <w:sz w:val="20"/>
          <w:szCs w:val="20"/>
        </w:rPr>
        <w:t xml:space="preserve">2.1.1.7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RETENCIONES Y CONTRIBUCIONES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ES"/>
        </w:rPr>
        <w:t>muestra un saldo por</w:t>
      </w:r>
      <w:r w:rsidRPr="00D325C9">
        <w:rPr>
          <w:rFonts w:ascii="Arial" w:eastAsia="Times New Roman" w:hAnsi="Arial" w:cs="Arial"/>
          <w:bCs/>
          <w:sz w:val="20"/>
          <w:szCs w:val="20"/>
          <w:lang w:eastAsia="es-ES"/>
        </w:rPr>
        <w:t xml:space="preserve"> 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1,287,807.75</w:t>
      </w:r>
      <w:r w:rsidR="00714CC1" w:rsidRPr="002033CD">
        <w:rPr>
          <w:rFonts w:ascii="Arial" w:hAnsi="Arial" w:cs="Arial"/>
          <w:b/>
          <w:bCs/>
          <w:sz w:val="20"/>
          <w:szCs w:val="20"/>
        </w:rPr>
        <w:t xml:space="preserve"> (</w:t>
      </w:r>
      <w:r w:rsidR="00006CCE">
        <w:rPr>
          <w:rFonts w:ascii="Arial" w:hAnsi="Arial" w:cs="Arial"/>
          <w:b/>
          <w:bCs/>
          <w:sz w:val="20"/>
          <w:szCs w:val="20"/>
        </w:rPr>
        <w:t>Un Millón Doscientos Ochenta y Siete Mil Ochocientos Siete Pesos 75/100 M.N.</w:t>
      </w:r>
      <w:r w:rsidR="00714CC1" w:rsidRPr="002033CD">
        <w:rPr>
          <w:rFonts w:ascii="Arial" w:hAnsi="Arial" w:cs="Arial"/>
          <w:b/>
          <w:bCs/>
          <w:sz w:val="20"/>
          <w:szCs w:val="20"/>
        </w:rPr>
        <w:t>)</w:t>
      </w:r>
      <w:r w:rsidR="00A06EE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 xml:space="preserve">importe que </w:t>
      </w:r>
      <w:r w:rsidR="00A06EE2" w:rsidRPr="00D325C9">
        <w:rPr>
          <w:rFonts w:ascii="Arial" w:eastAsia="Times New Roman" w:hAnsi="Arial" w:cs="Arial"/>
          <w:bCs/>
          <w:sz w:val="20"/>
          <w:szCs w:val="20"/>
          <w:lang w:eastAsia="es-MX"/>
        </w:rPr>
        <w:t>representa</w:t>
      </w:r>
      <w:r w:rsidRPr="00D325C9">
        <w:rPr>
          <w:rFonts w:ascii="Arial" w:eastAsia="Times New Roman" w:hAnsi="Arial" w:cs="Arial"/>
          <w:bCs/>
          <w:sz w:val="20"/>
          <w:szCs w:val="20"/>
          <w:lang w:eastAsia="es-MX"/>
        </w:rPr>
        <w:t xml:space="preserve"> los </w:t>
      </w:r>
      <w:r w:rsidRPr="00D325C9">
        <w:rPr>
          <w:rFonts w:ascii="Arial" w:eastAsia="Times New Roman" w:hAnsi="Arial" w:cs="Arial"/>
          <w:sz w:val="20"/>
          <w:szCs w:val="20"/>
          <w:lang w:eastAsia="es-ES"/>
        </w:rPr>
        <w:t xml:space="preserve">montos de las retenciones efectuadas a contratistas y a proveedores de bienes y servicios, las retenciones sobre las remuneraciones realizadas al personal, así como las contribuciones por pagar, todas ellas a muy corto plazo. </w:t>
      </w:r>
    </w:p>
    <w:p w14:paraId="192A2364" w14:textId="1386B3AF" w:rsidR="000F1244" w:rsidRPr="00D325C9" w:rsidRDefault="000F124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2.1.1.8 </w:t>
      </w:r>
      <w:r w:rsidR="00A06EE2" w:rsidRPr="00D325C9">
        <w:rPr>
          <w:rFonts w:ascii="Arial" w:hAnsi="Arial" w:cs="Arial"/>
          <w:bCs/>
          <w:sz w:val="20"/>
          <w:szCs w:val="20"/>
        </w:rPr>
        <w:t>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DEVOLUCIONES DE LA LEY DE INGRESOS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MX"/>
        </w:rPr>
        <w:t>emite un saldo por</w:t>
      </w:r>
      <w:r w:rsidR="00C84EE1"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la cantidad de </w:t>
      </w:r>
      <w:r w:rsidR="00A06EE2"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mismo que contempla</w:t>
      </w:r>
      <w:r w:rsidRPr="00D325C9">
        <w:rPr>
          <w:rFonts w:ascii="Arial" w:hAnsi="Arial" w:cs="Arial"/>
          <w:bCs/>
          <w:sz w:val="20"/>
          <w:szCs w:val="20"/>
        </w:rPr>
        <w:t xml:space="preserve"> el monto </w:t>
      </w:r>
      <w:r w:rsidRPr="00D325C9">
        <w:rPr>
          <w:rFonts w:ascii="Arial" w:eastAsia="Times New Roman" w:hAnsi="Arial" w:cs="Arial"/>
          <w:sz w:val="20"/>
          <w:szCs w:val="20"/>
          <w:lang w:eastAsia="es-ES"/>
        </w:rPr>
        <w:t xml:space="preserve">de las devoluciones de la Ley de Ingresos, importes que por alguna razón se tienen que devolver a causa de un cobro indebido u alguna otra razón. </w:t>
      </w:r>
    </w:p>
    <w:p w14:paraId="009C750B" w14:textId="524B9D65" w:rsidR="00DC326D" w:rsidRPr="00D325C9" w:rsidRDefault="00E85DD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2.1.1.9 En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OTRAS CUENTAS POR PAGAR A CORTO PLAZO</w:t>
      </w:r>
      <w:r w:rsidR="00A06EE2" w:rsidRPr="00D325C9">
        <w:rPr>
          <w:rFonts w:ascii="Arial" w:eastAsia="Times New Roman" w:hAnsi="Arial" w:cs="Arial"/>
          <w:b/>
          <w:sz w:val="20"/>
          <w:szCs w:val="20"/>
          <w:lang w:eastAsia="es-ES"/>
        </w:rPr>
        <w:t>;</w:t>
      </w:r>
      <w:r w:rsidR="00627A66" w:rsidRPr="00D325C9">
        <w:rPr>
          <w:rFonts w:ascii="Arial" w:eastAsia="Times New Roman" w:hAnsi="Arial" w:cs="Arial"/>
          <w:bCs/>
          <w:sz w:val="20"/>
          <w:szCs w:val="20"/>
          <w:lang w:eastAsia="es-ES"/>
        </w:rPr>
        <w:t xml:space="preserve"> </w:t>
      </w:r>
      <w:r w:rsidR="00A06EE2" w:rsidRPr="00D325C9">
        <w:rPr>
          <w:rFonts w:ascii="Arial" w:eastAsia="Times New Roman" w:hAnsi="Arial" w:cs="Arial"/>
          <w:bCs/>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652,748.84</w:t>
      </w:r>
      <w:r w:rsidR="007C4725" w:rsidRPr="002033CD">
        <w:rPr>
          <w:rFonts w:ascii="Arial" w:hAnsi="Arial" w:cs="Arial"/>
          <w:b/>
          <w:bCs/>
          <w:sz w:val="20"/>
          <w:szCs w:val="20"/>
        </w:rPr>
        <w:t xml:space="preserve"> (</w:t>
      </w:r>
      <w:r w:rsidR="00006CCE">
        <w:rPr>
          <w:rFonts w:ascii="Arial" w:hAnsi="Arial" w:cs="Arial"/>
          <w:b/>
          <w:bCs/>
          <w:sz w:val="20"/>
          <w:szCs w:val="20"/>
        </w:rPr>
        <w:t>Seiscientos Cincuenta y Dos Mil Setecientos Cuarenta y Ocho Pesos 84/100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monto que está constituido</w:t>
      </w:r>
      <w:r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por el total </w:t>
      </w:r>
      <w:r w:rsidRPr="00D325C9">
        <w:rPr>
          <w:rFonts w:ascii="Arial" w:eastAsia="Times New Roman" w:hAnsi="Arial" w:cs="Arial"/>
          <w:bCs/>
          <w:sz w:val="20"/>
          <w:szCs w:val="20"/>
          <w:lang w:eastAsia="es-ES"/>
        </w:rPr>
        <w:t>de</w:t>
      </w:r>
      <w:r w:rsidR="00627A66" w:rsidRPr="00D325C9">
        <w:rPr>
          <w:rFonts w:ascii="Arial" w:eastAsia="Times New Roman" w:hAnsi="Arial" w:cs="Arial"/>
          <w:bCs/>
          <w:sz w:val="20"/>
          <w:szCs w:val="20"/>
          <w:lang w:eastAsia="es-ES"/>
        </w:rPr>
        <w:t xml:space="preserve"> los adeudos diferentes del ente público, que deberán pagarse en un plazo menor o igual a doce meses. </w:t>
      </w:r>
    </w:p>
    <w:p w14:paraId="0D42E5F0" w14:textId="678E7FBA" w:rsidR="00DC326D" w:rsidRPr="00D325C9" w:rsidRDefault="000D0BCE"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2.1.2 E</w:t>
      </w:r>
      <w:r w:rsidR="00A06EE2" w:rsidRPr="00D325C9">
        <w:rPr>
          <w:rFonts w:ascii="Arial" w:eastAsia="Times New Roman" w:hAnsi="Arial" w:cs="Arial"/>
          <w:bCs/>
          <w:sz w:val="20"/>
          <w:szCs w:val="20"/>
          <w:lang w:eastAsia="es-MX"/>
        </w:rPr>
        <w:t>l</w:t>
      </w:r>
      <w:r w:rsidR="00FF5C30"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84EE1" w:rsidRPr="00D325C9">
        <w:rPr>
          <w:rFonts w:ascii="Arial" w:eastAsia="Times New Roman" w:hAnsi="Arial" w:cs="Arial"/>
          <w:b/>
          <w:sz w:val="20"/>
          <w:szCs w:val="20"/>
          <w:lang w:eastAsia="es-ES"/>
        </w:rPr>
        <w:t>DOCUMENTOS POR PAGAR A CORTO PLAZO</w:t>
      </w:r>
      <w:r w:rsidR="00FF5C30" w:rsidRPr="00D325C9">
        <w:rPr>
          <w:rFonts w:ascii="Arial" w:eastAsia="Times New Roman" w:hAnsi="Arial" w:cs="Arial"/>
          <w:b/>
          <w:sz w:val="20"/>
          <w:szCs w:val="20"/>
          <w:lang w:eastAsia="es-ES"/>
        </w:rPr>
        <w:t>;</w:t>
      </w:r>
      <w:r w:rsidR="00FF110F" w:rsidRPr="00D325C9">
        <w:rPr>
          <w:rFonts w:ascii="Arial" w:eastAsia="Times New Roman" w:hAnsi="Arial" w:cs="Arial"/>
          <w:sz w:val="20"/>
          <w:szCs w:val="20"/>
          <w:lang w:eastAsia="es-ES"/>
        </w:rPr>
        <w:t xml:space="preserve"> </w:t>
      </w:r>
      <w:r w:rsidR="00C84EE1" w:rsidRPr="00D325C9">
        <w:rPr>
          <w:rFonts w:ascii="Arial" w:eastAsia="Times New Roman" w:hAnsi="Arial" w:cs="Arial"/>
          <w:bCs/>
          <w:sz w:val="20"/>
          <w:szCs w:val="20"/>
          <w:lang w:eastAsia="es-MX"/>
        </w:rPr>
        <w:t>lo integran las</w:t>
      </w:r>
      <w:r w:rsidR="002033CD">
        <w:rPr>
          <w:rFonts w:ascii="Arial" w:eastAsia="Times New Roman" w:hAnsi="Arial" w:cs="Arial"/>
          <w:bCs/>
          <w:sz w:val="20"/>
          <w:szCs w:val="20"/>
          <w:lang w:eastAsia="es-MX"/>
        </w:rPr>
        <w:t xml:space="preserve"> siguientes cuentas contables: </w:t>
      </w:r>
      <w:r w:rsidR="00C84EE1" w:rsidRPr="00D325C9">
        <w:rPr>
          <w:rFonts w:ascii="Arial" w:eastAsia="Times New Roman" w:hAnsi="Arial" w:cs="Arial"/>
          <w:bCs/>
          <w:sz w:val="20"/>
          <w:szCs w:val="20"/>
          <w:lang w:eastAsia="es-ES"/>
        </w:rPr>
        <w:t>Documentos Comerciales por Pagar a Corto Plazo,</w:t>
      </w:r>
      <w:r w:rsidR="00C84EE1" w:rsidRPr="00D325C9">
        <w:rPr>
          <w:rFonts w:ascii="Arial" w:eastAsia="Times New Roman" w:hAnsi="Arial" w:cs="Arial"/>
          <w:bCs/>
          <w:sz w:val="20"/>
          <w:szCs w:val="20"/>
          <w:lang w:eastAsia="es-MX"/>
        </w:rPr>
        <w:t xml:space="preserve"> </w:t>
      </w:r>
      <w:r w:rsidR="00C84EE1" w:rsidRPr="00D325C9">
        <w:rPr>
          <w:rFonts w:ascii="Arial" w:eastAsia="Times New Roman" w:hAnsi="Arial" w:cs="Arial"/>
          <w:bCs/>
          <w:sz w:val="20"/>
          <w:szCs w:val="20"/>
          <w:lang w:eastAsia="es-ES"/>
        </w:rPr>
        <w:t xml:space="preserve">Documentos con Contratistas por Obras Públicas por Pagar a Corto Plazo y Otros Documentos por Pagar a Corto Plazo, representa el </w:t>
      </w:r>
      <w:r w:rsidR="00FF110F" w:rsidRPr="00D325C9">
        <w:rPr>
          <w:rFonts w:ascii="Arial" w:hAnsi="Arial" w:cs="Arial"/>
          <w:bCs/>
          <w:sz w:val="20"/>
          <w:szCs w:val="20"/>
        </w:rPr>
        <w:t xml:space="preserve">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FF5C30" w:rsidRPr="00D325C9">
        <w:rPr>
          <w:rFonts w:ascii="Arial" w:hAnsi="Arial" w:cs="Arial"/>
          <w:bCs/>
          <w:sz w:val="20"/>
          <w:szCs w:val="20"/>
        </w:rPr>
        <w:t>, en el</w:t>
      </w:r>
      <w:r w:rsidR="00FF110F" w:rsidRPr="00D325C9">
        <w:rPr>
          <w:rFonts w:ascii="Arial" w:hAnsi="Arial" w:cs="Arial"/>
          <w:bCs/>
          <w:sz w:val="20"/>
          <w:szCs w:val="20"/>
        </w:rPr>
        <w:t xml:space="preserve"> cual</w:t>
      </w:r>
      <w:r w:rsidRPr="00D325C9">
        <w:rPr>
          <w:rFonts w:ascii="Arial" w:hAnsi="Arial" w:cs="Arial"/>
          <w:bCs/>
          <w:sz w:val="20"/>
          <w:szCs w:val="20"/>
        </w:rPr>
        <w:t xml:space="preserve"> </w:t>
      </w:r>
      <w:r w:rsidR="00FF5C30" w:rsidRPr="00D325C9">
        <w:rPr>
          <w:rFonts w:ascii="Arial" w:hAnsi="Arial" w:cs="Arial"/>
          <w:bCs/>
          <w:sz w:val="20"/>
          <w:szCs w:val="20"/>
        </w:rPr>
        <w:t>se registra</w:t>
      </w:r>
      <w:r w:rsidRPr="00D325C9">
        <w:rPr>
          <w:rFonts w:ascii="Arial" w:hAnsi="Arial" w:cs="Arial"/>
          <w:bCs/>
          <w:sz w:val="20"/>
          <w:szCs w:val="20"/>
        </w:rPr>
        <w:t xml:space="preserve"> el monto de </w:t>
      </w:r>
      <w:r w:rsidRPr="00D325C9">
        <w:rPr>
          <w:rFonts w:ascii="Arial" w:eastAsia="Times New Roman" w:hAnsi="Arial" w:cs="Arial"/>
          <w:bCs/>
          <w:sz w:val="20"/>
          <w:szCs w:val="20"/>
          <w:lang w:eastAsia="es-ES"/>
        </w:rPr>
        <w:t xml:space="preserve">los adeudos </w:t>
      </w:r>
      <w:r w:rsidR="0059073C" w:rsidRPr="00D325C9">
        <w:rPr>
          <w:rFonts w:ascii="Arial" w:eastAsia="Times New Roman" w:hAnsi="Arial" w:cs="Arial"/>
          <w:bCs/>
          <w:sz w:val="20"/>
          <w:szCs w:val="20"/>
          <w:lang w:eastAsia="es-ES"/>
        </w:rPr>
        <w:t xml:space="preserve">documentados </w:t>
      </w:r>
      <w:r w:rsidRPr="00D325C9">
        <w:rPr>
          <w:rFonts w:ascii="Arial" w:eastAsia="Times New Roman" w:hAnsi="Arial" w:cs="Arial"/>
          <w:bCs/>
          <w:sz w:val="20"/>
          <w:szCs w:val="20"/>
          <w:lang w:eastAsia="es-ES"/>
        </w:rPr>
        <w:t>del ente público,</w:t>
      </w:r>
      <w:r w:rsidR="0059073C" w:rsidRPr="00D325C9">
        <w:rPr>
          <w:rFonts w:ascii="Arial" w:eastAsia="Times New Roman" w:hAnsi="Arial" w:cs="Arial"/>
          <w:bCs/>
          <w:sz w:val="20"/>
          <w:szCs w:val="20"/>
          <w:lang w:eastAsia="es-ES"/>
        </w:rPr>
        <w:t xml:space="preserve"> que deberá pagar, en un plazo menor o igual a doce meses.</w:t>
      </w:r>
      <w:r w:rsidR="001F3053" w:rsidRPr="00D325C9">
        <w:rPr>
          <w:rFonts w:ascii="Arial" w:eastAsia="Times New Roman" w:hAnsi="Arial" w:cs="Arial"/>
          <w:bCs/>
          <w:sz w:val="20"/>
          <w:szCs w:val="20"/>
          <w:lang w:eastAsia="es-ES"/>
        </w:rPr>
        <w:t xml:space="preserve"> </w:t>
      </w:r>
    </w:p>
    <w:p w14:paraId="5A7BF1D8" w14:textId="5CF70183" w:rsidR="0022321D" w:rsidRPr="00D325C9" w:rsidRDefault="0036791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2.1.2.1</w:t>
      </w:r>
      <w:r w:rsidRPr="00D325C9">
        <w:rPr>
          <w:rFonts w:ascii="Arial" w:eastAsia="Times New Roman" w:hAnsi="Arial" w:cs="Arial"/>
          <w:b/>
          <w:sz w:val="20"/>
          <w:szCs w:val="20"/>
          <w:lang w:eastAsia="es-ES"/>
        </w:rPr>
        <w:t xml:space="preserve"> </w:t>
      </w:r>
      <w:r w:rsidR="00DC326D" w:rsidRPr="00D325C9">
        <w:rPr>
          <w:rFonts w:ascii="Arial" w:hAnsi="Arial" w:cs="Arial"/>
          <w:bCs/>
          <w:sz w:val="20"/>
          <w:szCs w:val="20"/>
        </w:rPr>
        <w:t xml:space="preserve">En </w:t>
      </w:r>
      <w:r w:rsidR="00A06EE2" w:rsidRPr="00D325C9">
        <w:rPr>
          <w:rFonts w:ascii="Arial" w:hAnsi="Arial" w:cs="Arial"/>
          <w:bCs/>
          <w:sz w:val="20"/>
          <w:szCs w:val="20"/>
        </w:rPr>
        <w:t>la</w:t>
      </w:r>
      <w:r w:rsidR="00DC326D"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DOCUMENTOS COMERCIALES POR PAGAR A CORTO PLAZO</w:t>
      </w:r>
      <w:r w:rsidR="003C0D04" w:rsidRPr="00D325C9">
        <w:rPr>
          <w:rFonts w:ascii="Arial" w:eastAsia="Times New Roman" w:hAnsi="Arial" w:cs="Arial"/>
          <w:b/>
          <w:sz w:val="20"/>
          <w:szCs w:val="20"/>
          <w:lang w:eastAsia="es-ES"/>
        </w:rPr>
        <w:t>;</w:t>
      </w:r>
      <w:r w:rsidR="00C84EE1" w:rsidRPr="00D325C9">
        <w:rPr>
          <w:rFonts w:ascii="Arial" w:eastAsia="Times New Roman" w:hAnsi="Arial" w:cs="Arial"/>
          <w:b/>
          <w:sz w:val="20"/>
          <w:szCs w:val="20"/>
          <w:lang w:eastAsia="es-ES"/>
        </w:rPr>
        <w:t xml:space="preserve"> </w:t>
      </w:r>
      <w:r w:rsidR="003C0D04" w:rsidRPr="00D325C9">
        <w:rPr>
          <w:rFonts w:ascii="Arial" w:eastAsia="Times New Roman" w:hAnsi="Arial" w:cs="Arial"/>
          <w:bCs/>
          <w:sz w:val="20"/>
          <w:szCs w:val="20"/>
          <w:lang w:eastAsia="es-ES"/>
        </w:rPr>
        <w:t>se denota un saldo por</w:t>
      </w:r>
      <w:r w:rsidR="00DC326D" w:rsidRPr="00D325C9">
        <w:rPr>
          <w:rFonts w:ascii="Arial" w:eastAsia="Times New Roman" w:hAnsi="Arial" w:cs="Arial"/>
          <w:bCs/>
          <w:sz w:val="20"/>
          <w:szCs w:val="20"/>
          <w:lang w:eastAsia="es-ES"/>
        </w:rPr>
        <w:t xml:space="preserve"> la </w:t>
      </w:r>
      <w:r w:rsidR="00DC326D" w:rsidRPr="00D325C9">
        <w:rPr>
          <w:rFonts w:ascii="Arial" w:eastAsia="Times New Roman" w:hAnsi="Arial" w:cs="Arial"/>
          <w:bCs/>
          <w:sz w:val="20"/>
          <w:szCs w:val="20"/>
          <w:lang w:eastAsia="es-MX"/>
        </w:rPr>
        <w:t xml:space="preserve">cantidad de </w:t>
      </w:r>
      <w:r w:rsidR="00DC326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3C0D04" w:rsidRPr="00D325C9">
        <w:rPr>
          <w:rFonts w:ascii="Arial" w:hAnsi="Arial" w:cs="Arial"/>
          <w:bCs/>
          <w:sz w:val="20"/>
          <w:szCs w:val="20"/>
        </w:rPr>
        <w:t>, importe que se constituye de</w:t>
      </w:r>
      <w:r w:rsidR="00DC326D" w:rsidRPr="00D325C9">
        <w:rPr>
          <w:rFonts w:ascii="Arial" w:eastAsia="Times New Roman" w:hAnsi="Arial" w:cs="Arial"/>
          <w:bCs/>
          <w:sz w:val="20"/>
          <w:szCs w:val="20"/>
          <w:lang w:eastAsia="es-MX"/>
        </w:rPr>
        <w:t xml:space="preserve"> los </w:t>
      </w:r>
      <w:r w:rsidR="00DC326D" w:rsidRPr="00D325C9">
        <w:rPr>
          <w:rFonts w:ascii="Arial" w:eastAsia="Times New Roman" w:hAnsi="Arial" w:cs="Arial"/>
          <w:bCs/>
          <w:sz w:val="20"/>
          <w:szCs w:val="20"/>
          <w:lang w:eastAsia="es-ES"/>
        </w:rPr>
        <w:t>montos de los adeudos</w:t>
      </w:r>
      <w:r w:rsidR="00DC326D" w:rsidRPr="00D325C9">
        <w:rPr>
          <w:rFonts w:ascii="Arial" w:eastAsia="Times New Roman" w:hAnsi="Arial" w:cs="Arial"/>
          <w:sz w:val="20"/>
          <w:szCs w:val="20"/>
          <w:lang w:eastAsia="es-ES"/>
        </w:rPr>
        <w:t xml:space="preserve"> documentados derivados de operaciones del ente público con vencimiento menor o igual a doce meses</w:t>
      </w:r>
      <w:r w:rsidR="00DC326D" w:rsidRPr="00D325C9">
        <w:rPr>
          <w:rFonts w:ascii="Arial" w:eastAsia="Times New Roman" w:hAnsi="Arial" w:cs="Arial"/>
          <w:bCs/>
          <w:sz w:val="20"/>
          <w:szCs w:val="20"/>
          <w:lang w:eastAsia="es-ES"/>
        </w:rPr>
        <w:t xml:space="preserve">. </w:t>
      </w:r>
    </w:p>
    <w:p w14:paraId="5FF9BFA6" w14:textId="45F53BC1" w:rsidR="001F3053" w:rsidRPr="00A13516" w:rsidRDefault="0022321D" w:rsidP="006245F6">
      <w:pPr>
        <w:spacing w:before="240" w:line="240" w:lineRule="auto"/>
        <w:jc w:val="both"/>
        <w:rPr>
          <w:rFonts w:ascii="Arial" w:hAnsi="Arial" w:cs="Arial"/>
          <w:sz w:val="20"/>
          <w:szCs w:val="20"/>
        </w:rPr>
      </w:pPr>
      <w:r w:rsidRPr="00D325C9">
        <w:rPr>
          <w:rFonts w:ascii="Arial" w:hAnsi="Arial" w:cs="Arial"/>
          <w:bCs/>
          <w:sz w:val="20"/>
          <w:szCs w:val="20"/>
        </w:rPr>
        <w:t>2.1.2.2 E</w:t>
      </w:r>
      <w:r w:rsidR="006A042C" w:rsidRPr="00D325C9">
        <w:rPr>
          <w:rFonts w:ascii="Arial" w:hAnsi="Arial" w:cs="Arial"/>
          <w:bCs/>
          <w:sz w:val="20"/>
          <w:szCs w:val="20"/>
        </w:rPr>
        <w:t xml:space="preserve">l apartado </w:t>
      </w:r>
      <w:r w:rsidRPr="00D325C9">
        <w:rPr>
          <w:rFonts w:ascii="Arial" w:hAnsi="Arial" w:cs="Arial"/>
          <w:bCs/>
          <w:sz w:val="20"/>
          <w:szCs w:val="20"/>
        </w:rPr>
        <w:t xml:space="preserve">de </w:t>
      </w:r>
      <w:r w:rsidR="00C84EE1" w:rsidRPr="00D325C9">
        <w:rPr>
          <w:rFonts w:ascii="Arial" w:eastAsia="Times New Roman" w:hAnsi="Arial" w:cs="Arial"/>
          <w:b/>
          <w:sz w:val="20"/>
          <w:szCs w:val="20"/>
          <w:lang w:eastAsia="es-ES"/>
        </w:rPr>
        <w:t>DOCUMENTOS CON CONTRATISTAS POR OBRAS PÚBLICAS POR PAGAR A CORTO PLAZO</w:t>
      </w:r>
      <w:r w:rsidR="003C0D04" w:rsidRPr="00D325C9">
        <w:rPr>
          <w:rFonts w:ascii="Arial" w:eastAsia="Times New Roman" w:hAnsi="Arial" w:cs="Arial"/>
          <w:b/>
          <w:sz w:val="20"/>
          <w:szCs w:val="20"/>
          <w:lang w:eastAsia="es-ES"/>
        </w:rPr>
        <w:t>;</w:t>
      </w:r>
      <w:r w:rsidR="006A042C" w:rsidRPr="00D325C9">
        <w:rPr>
          <w:rFonts w:ascii="Arial" w:eastAsia="Times New Roman" w:hAnsi="Arial" w:cs="Arial"/>
          <w:b/>
          <w:sz w:val="20"/>
          <w:szCs w:val="20"/>
          <w:lang w:eastAsia="es-ES"/>
        </w:rPr>
        <w:t xml:space="preserve"> </w:t>
      </w:r>
      <w:r w:rsidR="006A042C" w:rsidRPr="00D325C9">
        <w:rPr>
          <w:rFonts w:ascii="Arial" w:eastAsia="Times New Roman" w:hAnsi="Arial" w:cs="Arial"/>
          <w:sz w:val="20"/>
          <w:szCs w:val="20"/>
          <w:lang w:eastAsia="es-ES"/>
        </w:rPr>
        <w:t>contempla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6A042C" w:rsidRPr="002033CD">
        <w:rPr>
          <w:rFonts w:ascii="Arial" w:eastAsia="Times New Roman" w:hAnsi="Arial" w:cs="Arial"/>
          <w:sz w:val="20"/>
          <w:szCs w:val="20"/>
          <w:lang w:eastAsia="es-MX"/>
        </w:rPr>
        <w:t>,</w:t>
      </w:r>
      <w:r w:rsidR="006A042C" w:rsidRPr="00D325C9">
        <w:rPr>
          <w:rFonts w:ascii="Arial" w:eastAsia="Times New Roman" w:hAnsi="Arial" w:cs="Arial"/>
          <w:bCs/>
          <w:sz w:val="20"/>
          <w:szCs w:val="20"/>
          <w:lang w:eastAsia="es-MX"/>
        </w:rPr>
        <w:t xml:space="preserve"> cantidad que incluye</w:t>
      </w:r>
      <w:r w:rsidRPr="00D325C9">
        <w:rPr>
          <w:rFonts w:ascii="Arial" w:eastAsia="Times New Roman" w:hAnsi="Arial" w:cs="Arial"/>
          <w:bCs/>
          <w:sz w:val="20"/>
          <w:szCs w:val="20"/>
          <w:lang w:eastAsia="es-MX"/>
        </w:rPr>
        <w:t xml:space="preserve"> </w:t>
      </w:r>
      <w:r w:rsidR="006A042C" w:rsidRPr="00D325C9">
        <w:rPr>
          <w:rFonts w:ascii="Arial" w:eastAsia="Times New Roman" w:hAnsi="Arial" w:cs="Arial"/>
          <w:bCs/>
          <w:sz w:val="20"/>
          <w:szCs w:val="20"/>
          <w:lang w:eastAsia="es-MX"/>
        </w:rPr>
        <w:t xml:space="preserve">el total de </w:t>
      </w:r>
      <w:r w:rsidRPr="00D325C9">
        <w:rPr>
          <w:rFonts w:ascii="Arial" w:eastAsia="Times New Roman" w:hAnsi="Arial" w:cs="Arial"/>
          <w:bCs/>
          <w:sz w:val="20"/>
          <w:szCs w:val="20"/>
          <w:lang w:eastAsia="es-MX"/>
        </w:rPr>
        <w:t xml:space="preserve">los </w:t>
      </w:r>
      <w:r w:rsidR="00707047" w:rsidRPr="00D325C9">
        <w:rPr>
          <w:rFonts w:ascii="Arial" w:eastAsia="Times New Roman" w:hAnsi="Arial" w:cs="Arial"/>
          <w:sz w:val="20"/>
          <w:szCs w:val="20"/>
          <w:lang w:eastAsia="es-ES"/>
        </w:rPr>
        <w:t xml:space="preserve">adeudos documentados que </w:t>
      </w:r>
      <w:r w:rsidR="006A042C" w:rsidRPr="00D325C9">
        <w:rPr>
          <w:rFonts w:ascii="Arial" w:eastAsia="Times New Roman" w:hAnsi="Arial" w:cs="Arial"/>
          <w:sz w:val="20"/>
          <w:szCs w:val="20"/>
          <w:lang w:eastAsia="es-ES"/>
        </w:rPr>
        <w:t>tiene el ente con</w:t>
      </w:r>
      <w:r w:rsidR="00707047" w:rsidRPr="00D325C9">
        <w:rPr>
          <w:rFonts w:ascii="Arial" w:eastAsia="Times New Roman" w:hAnsi="Arial" w:cs="Arial"/>
          <w:sz w:val="20"/>
          <w:szCs w:val="20"/>
          <w:lang w:eastAsia="es-ES"/>
        </w:rPr>
        <w:t xml:space="preserve"> contratistas derivados de obra, proyectos productivos y acciones de fomento</w:t>
      </w:r>
      <w:r w:rsidRPr="00D325C9">
        <w:rPr>
          <w:rFonts w:ascii="Arial" w:eastAsia="Times New Roman" w:hAnsi="Arial" w:cs="Arial"/>
          <w:bCs/>
          <w:sz w:val="20"/>
          <w:szCs w:val="20"/>
          <w:lang w:eastAsia="es-ES"/>
        </w:rPr>
        <w:t xml:space="preserve">, que deberán pagarse en un plazo menor o igual a doce meses. </w:t>
      </w:r>
    </w:p>
    <w:p w14:paraId="0B3A331A" w14:textId="6886AF0F" w:rsidR="00707047" w:rsidRPr="008A2A07" w:rsidRDefault="00707047" w:rsidP="006245F6">
      <w:pPr>
        <w:spacing w:before="240" w:line="240" w:lineRule="auto"/>
        <w:jc w:val="both"/>
        <w:rPr>
          <w:rFonts w:ascii="Arial" w:hAnsi="Arial" w:cs="Arial"/>
          <w:sz w:val="20"/>
          <w:szCs w:val="20"/>
        </w:rPr>
      </w:pPr>
      <w:r w:rsidRPr="00D325C9">
        <w:rPr>
          <w:rFonts w:ascii="Arial" w:hAnsi="Arial" w:cs="Arial"/>
          <w:bCs/>
          <w:sz w:val="20"/>
          <w:szCs w:val="20"/>
        </w:rPr>
        <w:t xml:space="preserve">2.1.2.9 </w:t>
      </w:r>
      <w:r w:rsidR="004B0A22" w:rsidRPr="00D325C9">
        <w:rPr>
          <w:rFonts w:ascii="Arial" w:hAnsi="Arial" w:cs="Arial"/>
          <w:bCs/>
          <w:sz w:val="20"/>
          <w:szCs w:val="20"/>
        </w:rPr>
        <w:t>La</w:t>
      </w:r>
      <w:r w:rsidRPr="00D325C9">
        <w:rPr>
          <w:rFonts w:ascii="Arial" w:hAnsi="Arial" w:cs="Arial"/>
          <w:bCs/>
          <w:sz w:val="20"/>
          <w:szCs w:val="20"/>
        </w:rPr>
        <w:t xml:space="preserve"> cuenta de </w:t>
      </w:r>
      <w:r w:rsidR="00CD4FA5" w:rsidRPr="00D325C9">
        <w:rPr>
          <w:rFonts w:ascii="Arial" w:eastAsia="Times New Roman" w:hAnsi="Arial" w:cs="Arial"/>
          <w:b/>
          <w:sz w:val="20"/>
          <w:szCs w:val="20"/>
          <w:lang w:eastAsia="es-ES"/>
        </w:rPr>
        <w:t>OTROS DOCUMENTOS POR PAGAR A CORTO PLAZO</w:t>
      </w:r>
      <w:r w:rsidR="004B0A2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4B0A2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w:t>
      </w:r>
      <w:r w:rsidRPr="00D325C9">
        <w:rPr>
          <w:rFonts w:ascii="Arial" w:eastAsia="Times New Roman" w:hAnsi="Arial" w:cs="Arial"/>
          <w:sz w:val="20"/>
          <w:szCs w:val="20"/>
          <w:lang w:eastAsia="es-ES"/>
        </w:rPr>
        <w:t xml:space="preserve">de los adeudos documentados que nuestro ente deberá pagar, en un plazo menor o igual a doce </w:t>
      </w:r>
      <w:r w:rsidRPr="00D325C9">
        <w:rPr>
          <w:rFonts w:ascii="Arial" w:eastAsia="Times New Roman" w:hAnsi="Arial" w:cs="Arial"/>
          <w:bCs/>
          <w:sz w:val="20"/>
          <w:szCs w:val="20"/>
          <w:lang w:eastAsia="es-ES"/>
        </w:rPr>
        <w:t xml:space="preserve">meses. </w:t>
      </w:r>
    </w:p>
    <w:p w14:paraId="52C72038" w14:textId="38B24883" w:rsidR="001F3053" w:rsidRPr="00D325C9" w:rsidRDefault="005079F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2.1.3 E</w:t>
      </w:r>
      <w:r w:rsidR="000E6CBC" w:rsidRPr="00D325C9">
        <w:rPr>
          <w:rFonts w:ascii="Arial" w:eastAsia="Times New Roman" w:hAnsi="Arial" w:cs="Arial"/>
          <w:bCs/>
          <w:sz w:val="20"/>
          <w:szCs w:val="20"/>
          <w:lang w:eastAsia="es-MX"/>
        </w:rPr>
        <w:t>n el</w:t>
      </w:r>
      <w:r w:rsidR="0066148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D4FA5" w:rsidRPr="00D325C9">
        <w:rPr>
          <w:rFonts w:ascii="Arial" w:eastAsia="Times New Roman" w:hAnsi="Arial" w:cs="Arial"/>
          <w:b/>
          <w:sz w:val="20"/>
          <w:szCs w:val="20"/>
          <w:lang w:eastAsia="es-ES"/>
        </w:rPr>
        <w:t>PORCIÓN A CORTO PLAZO DE LA DEUDA PÚBLICA A LARGO PLAZO</w:t>
      </w:r>
      <w:r w:rsidR="000E6CBC"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MX"/>
        </w:rPr>
        <w:t xml:space="preserve"> </w:t>
      </w:r>
      <w:r w:rsidR="000E6CBC" w:rsidRPr="00D325C9">
        <w:rPr>
          <w:rFonts w:ascii="Arial" w:eastAsia="Times New Roman" w:hAnsi="Arial" w:cs="Arial"/>
          <w:bCs/>
          <w:sz w:val="20"/>
          <w:szCs w:val="20"/>
          <w:lang w:eastAsia="es-MX"/>
        </w:rPr>
        <w:t>se registra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0E6CBC" w:rsidRPr="00D325C9">
        <w:rPr>
          <w:rFonts w:ascii="Arial" w:hAnsi="Arial" w:cs="Arial"/>
          <w:bCs/>
          <w:sz w:val="20"/>
          <w:szCs w:val="20"/>
        </w:rPr>
        <w:t>, mismo que está conformado por el total</w:t>
      </w:r>
      <w:r w:rsidRPr="00D325C9">
        <w:rPr>
          <w:rFonts w:ascii="Arial" w:eastAsia="Times New Roman" w:hAnsi="Arial" w:cs="Arial"/>
          <w:sz w:val="20"/>
          <w:szCs w:val="20"/>
          <w:lang w:eastAsia="es-ES"/>
        </w:rPr>
        <w:t xml:space="preserve"> de los adeudos por amortización de la deuda pública contraída por el ente público que deberá pagar en un plazo menor o igual a doce meses. </w:t>
      </w:r>
      <w:r w:rsidR="00BF3E8D" w:rsidRPr="00D325C9">
        <w:rPr>
          <w:rFonts w:ascii="Arial" w:hAnsi="Arial" w:cs="Arial"/>
          <w:sz w:val="20"/>
          <w:szCs w:val="20"/>
        </w:rPr>
        <w:t xml:space="preserve">Al </w:t>
      </w:r>
      <w:r w:rsidR="00712F7B" w:rsidRPr="00D325C9">
        <w:rPr>
          <w:rFonts w:ascii="Arial" w:eastAsia="Times New Roman" w:hAnsi="Arial" w:cs="Arial"/>
          <w:sz w:val="20"/>
          <w:szCs w:val="20"/>
          <w:lang w:eastAsia="es-MX"/>
        </w:rPr>
        <w:t>r</w:t>
      </w:r>
      <w:r w:rsidR="00BF3E8D" w:rsidRPr="00D325C9">
        <w:rPr>
          <w:rFonts w:ascii="Arial" w:eastAsia="Times New Roman" w:hAnsi="Arial" w:cs="Arial"/>
          <w:sz w:val="20"/>
          <w:szCs w:val="20"/>
          <w:lang w:eastAsia="es-MX"/>
        </w:rPr>
        <w:t xml:space="preserve">ubro lo integran las siguientes cuentas contables: </w:t>
      </w:r>
      <w:r w:rsidRPr="00D325C9">
        <w:rPr>
          <w:rFonts w:ascii="Arial" w:eastAsia="Times New Roman" w:hAnsi="Arial" w:cs="Arial"/>
          <w:sz w:val="20"/>
          <w:szCs w:val="20"/>
          <w:lang w:eastAsia="es-ES"/>
        </w:rPr>
        <w:t xml:space="preserve">Porción a Corto Plazo de la Deuda Pública Interna, </w:t>
      </w:r>
      <w:r w:rsidR="00BF3E8D" w:rsidRPr="00D325C9">
        <w:rPr>
          <w:rFonts w:ascii="Arial" w:eastAsia="Times New Roman" w:hAnsi="Arial" w:cs="Arial"/>
          <w:sz w:val="20"/>
          <w:szCs w:val="20"/>
          <w:lang w:eastAsia="es-ES"/>
        </w:rPr>
        <w:t xml:space="preserve">Porción a Corto Plazo de la Deuda Pública Externa y Porción a Corto Plazo de Arrendamiento Financiero. </w:t>
      </w:r>
    </w:p>
    <w:p w14:paraId="3C2BF1E4" w14:textId="0E4F33CB" w:rsidR="00F65CFC" w:rsidRPr="00A13516" w:rsidRDefault="00F65CFC" w:rsidP="006245F6">
      <w:pPr>
        <w:spacing w:before="240" w:line="240" w:lineRule="auto"/>
        <w:jc w:val="both"/>
        <w:rPr>
          <w:rFonts w:ascii="Arial" w:hAnsi="Arial" w:cs="Arial"/>
          <w:sz w:val="20"/>
          <w:szCs w:val="20"/>
        </w:rPr>
      </w:pPr>
      <w:r w:rsidRPr="00D325C9">
        <w:rPr>
          <w:rFonts w:ascii="Arial" w:hAnsi="Arial" w:cs="Arial"/>
          <w:bCs/>
          <w:sz w:val="20"/>
          <w:szCs w:val="20"/>
        </w:rPr>
        <w:t>2.1.</w:t>
      </w:r>
      <w:r w:rsidR="003868E9" w:rsidRPr="00D325C9">
        <w:rPr>
          <w:rFonts w:ascii="Arial" w:hAnsi="Arial" w:cs="Arial"/>
          <w:bCs/>
          <w:sz w:val="20"/>
          <w:szCs w:val="20"/>
        </w:rPr>
        <w:t>3</w:t>
      </w:r>
      <w:r w:rsidRPr="00D325C9">
        <w:rPr>
          <w:rFonts w:ascii="Arial" w:hAnsi="Arial" w:cs="Arial"/>
          <w:bCs/>
          <w:sz w:val="20"/>
          <w:szCs w:val="20"/>
        </w:rPr>
        <w:t>.</w:t>
      </w:r>
      <w:r w:rsidR="003868E9" w:rsidRPr="00D325C9">
        <w:rPr>
          <w:rFonts w:ascii="Arial" w:hAnsi="Arial" w:cs="Arial"/>
          <w:bCs/>
          <w:sz w:val="20"/>
          <w:szCs w:val="20"/>
        </w:rPr>
        <w:t>1</w:t>
      </w:r>
      <w:r w:rsidRPr="00D325C9">
        <w:rPr>
          <w:rFonts w:ascii="Arial" w:hAnsi="Arial" w:cs="Arial"/>
          <w:bCs/>
          <w:sz w:val="20"/>
          <w:szCs w:val="20"/>
        </w:rPr>
        <w:t xml:space="preserve"> E</w:t>
      </w:r>
      <w:r w:rsidR="002A1EDE" w:rsidRPr="00D325C9">
        <w:rPr>
          <w:rFonts w:ascii="Arial" w:hAnsi="Arial" w:cs="Arial"/>
          <w:bCs/>
          <w:sz w:val="20"/>
          <w:szCs w:val="20"/>
        </w:rPr>
        <w:t xml:space="preserve">n el apartado </w:t>
      </w:r>
      <w:r w:rsidRPr="00D325C9">
        <w:rPr>
          <w:rFonts w:ascii="Arial" w:hAnsi="Arial" w:cs="Arial"/>
          <w:bCs/>
          <w:sz w:val="20"/>
          <w:szCs w:val="20"/>
        </w:rPr>
        <w:t xml:space="preserve">de </w:t>
      </w:r>
      <w:r w:rsidR="00CD4FA5" w:rsidRPr="00D325C9">
        <w:rPr>
          <w:rFonts w:ascii="Arial" w:eastAsia="Times New Roman" w:hAnsi="Arial" w:cs="Arial"/>
          <w:b/>
          <w:sz w:val="20"/>
          <w:szCs w:val="20"/>
          <w:lang w:eastAsia="es-ES"/>
        </w:rPr>
        <w:t>PORCIÓN A CORTO PLAZO DE LA DEUDA PÚBLICA INTERNA</w:t>
      </w:r>
      <w:r w:rsidR="002A1E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A1EDE" w:rsidRPr="00D325C9">
        <w:rPr>
          <w:rFonts w:ascii="Arial" w:eastAsia="Times New Roman" w:hAnsi="Arial" w:cs="Arial"/>
          <w:sz w:val="20"/>
          <w:szCs w:val="20"/>
          <w:lang w:eastAsia="es-ES"/>
        </w:rPr>
        <w:t xml:space="preserve">se contempla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2A1EDE" w:rsidRPr="00D325C9">
        <w:rPr>
          <w:rFonts w:ascii="Arial" w:eastAsia="Times New Roman" w:hAnsi="Arial" w:cs="Arial"/>
          <w:bCs/>
          <w:sz w:val="20"/>
          <w:szCs w:val="20"/>
          <w:lang w:eastAsia="es-MX"/>
        </w:rPr>
        <w:t>, el cual</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interna, que nuestro ente deberá pagar en un plazo menor o igual a doce meses y que procede de una deuda a largo plazo. </w:t>
      </w:r>
    </w:p>
    <w:p w14:paraId="7CEB80BB" w14:textId="3DFCBC9E" w:rsidR="001F3053" w:rsidRPr="00D325C9" w:rsidRDefault="00FB1E0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2.1.3.2 En </w:t>
      </w:r>
      <w:r w:rsidR="000123C6" w:rsidRPr="00D325C9">
        <w:rPr>
          <w:rFonts w:ascii="Arial" w:hAnsi="Arial" w:cs="Arial"/>
          <w:bCs/>
          <w:sz w:val="20"/>
          <w:szCs w:val="20"/>
        </w:rPr>
        <w:t>la</w:t>
      </w:r>
      <w:r w:rsidRPr="00D325C9">
        <w:rPr>
          <w:rFonts w:ascii="Arial" w:hAnsi="Arial" w:cs="Arial"/>
          <w:bCs/>
          <w:sz w:val="20"/>
          <w:szCs w:val="20"/>
        </w:rPr>
        <w:t xml:space="preserve"> cuenta de la </w:t>
      </w:r>
      <w:r w:rsidR="00CD4FA5" w:rsidRPr="00D325C9">
        <w:rPr>
          <w:rFonts w:ascii="Arial" w:eastAsia="Times New Roman" w:hAnsi="Arial" w:cs="Arial"/>
          <w:b/>
          <w:sz w:val="20"/>
          <w:szCs w:val="20"/>
          <w:lang w:eastAsia="es-ES"/>
        </w:rPr>
        <w:t>PORCIÓN A CORTO PLAZO DE LA DEUDA PÚBLICA EXTERNA</w:t>
      </w:r>
      <w:r w:rsidR="0066148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6148C" w:rsidRPr="00D325C9">
        <w:rPr>
          <w:rFonts w:ascii="Arial" w:eastAsia="Times New Roman" w:hAnsi="Arial" w:cs="Arial"/>
          <w:sz w:val="20"/>
          <w:szCs w:val="20"/>
          <w:lang w:eastAsia="es-ES"/>
        </w:rPr>
        <w:t>se</w:t>
      </w:r>
      <w:r w:rsidR="0066148C"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5D0241" w:rsidRPr="00D325C9">
        <w:rPr>
          <w:rFonts w:ascii="Arial" w:eastAsia="Times New Roman" w:hAnsi="Arial" w:cs="Arial"/>
          <w:bCs/>
          <w:sz w:val="20"/>
          <w:szCs w:val="20"/>
          <w:lang w:eastAsia="es-ES"/>
        </w:rPr>
        <w:t xml:space="preserve">resenta </w:t>
      </w:r>
      <w:r w:rsidR="0066148C" w:rsidRPr="00D325C9">
        <w:rPr>
          <w:rFonts w:ascii="Arial" w:eastAsia="Times New Roman" w:hAnsi="Arial" w:cs="Arial"/>
          <w:bCs/>
          <w:sz w:val="20"/>
          <w:szCs w:val="20"/>
          <w:lang w:eastAsia="es-ES"/>
        </w:rPr>
        <w:t xml:space="preserve">un saldo por </w:t>
      </w:r>
      <w:r w:rsidR="005D0241"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66148C"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66148C" w:rsidRPr="00D325C9">
        <w:rPr>
          <w:rFonts w:ascii="Arial" w:eastAsia="Times New Roman" w:hAnsi="Arial" w:cs="Arial"/>
          <w:bCs/>
          <w:sz w:val="20"/>
          <w:szCs w:val="20"/>
          <w:lang w:eastAsia="es-MX"/>
        </w:rPr>
        <w:t>en el</w:t>
      </w:r>
      <w:r w:rsidR="005D0241" w:rsidRPr="00D325C9">
        <w:rPr>
          <w:rFonts w:ascii="Arial" w:eastAsia="Times New Roman" w:hAnsi="Arial" w:cs="Arial"/>
          <w:bCs/>
          <w:sz w:val="20"/>
          <w:szCs w:val="20"/>
          <w:lang w:eastAsia="es-MX"/>
        </w:rPr>
        <w:t xml:space="preserve"> cual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 xml:space="preserve">adeudos por amortización de la deuda pública externa, que deberá pagar </w:t>
      </w:r>
      <w:r w:rsidR="005D0241" w:rsidRPr="00D325C9">
        <w:rPr>
          <w:rFonts w:ascii="Arial" w:eastAsia="Times New Roman" w:hAnsi="Arial" w:cs="Arial"/>
          <w:sz w:val="20"/>
          <w:szCs w:val="20"/>
          <w:lang w:eastAsia="es-ES"/>
        </w:rPr>
        <w:t>el</w:t>
      </w:r>
      <w:r w:rsidRPr="00D325C9">
        <w:rPr>
          <w:rFonts w:ascii="Arial" w:eastAsia="Times New Roman" w:hAnsi="Arial" w:cs="Arial"/>
          <w:sz w:val="20"/>
          <w:szCs w:val="20"/>
          <w:lang w:eastAsia="es-ES"/>
        </w:rPr>
        <w:t xml:space="preserve"> ente</w:t>
      </w:r>
      <w:r w:rsidR="005D024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en un plazo menor o igual a doce meses y que procede de una deuda a largo plazo. </w:t>
      </w:r>
    </w:p>
    <w:p w14:paraId="71B67C05" w14:textId="7B154ACD" w:rsidR="00FB1E07" w:rsidRPr="00A13516" w:rsidRDefault="00FB1E07" w:rsidP="006245F6">
      <w:pPr>
        <w:spacing w:before="240" w:line="240" w:lineRule="auto"/>
        <w:jc w:val="both"/>
        <w:rPr>
          <w:rFonts w:ascii="Arial" w:hAnsi="Arial" w:cs="Arial"/>
          <w:sz w:val="20"/>
          <w:szCs w:val="20"/>
        </w:rPr>
      </w:pPr>
      <w:r w:rsidRPr="00D325C9">
        <w:rPr>
          <w:rFonts w:ascii="Arial" w:hAnsi="Arial" w:cs="Arial"/>
          <w:bCs/>
          <w:sz w:val="20"/>
          <w:szCs w:val="20"/>
        </w:rPr>
        <w:t xml:space="preserve">2.1.3.3 </w:t>
      </w:r>
      <w:r w:rsidR="000123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PORCIÓN A CORTO PLAZO DE ARRENDAMIENTO FINANCIERO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123C6" w:rsidRPr="00D325C9">
        <w:rPr>
          <w:rFonts w:ascii="Arial" w:eastAsia="Times New Roman" w:hAnsi="Arial" w:cs="Arial"/>
          <w:sz w:val="20"/>
          <w:szCs w:val="20"/>
          <w:lang w:eastAsia="es-ES"/>
        </w:rPr>
        <w:t xml:space="preserve">arroja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2033CD">
        <w:rPr>
          <w:rFonts w:ascii="Arial" w:eastAsia="Times New Roman" w:hAnsi="Arial" w:cs="Arial"/>
          <w:b/>
          <w:bCs/>
          <w:sz w:val="20"/>
          <w:szCs w:val="20"/>
          <w:lang w:eastAsia="es-MX"/>
        </w:rPr>
        <w:t>$</w:t>
      </w:r>
      <w:r w:rsidR="002033CD" w:rsidRPr="002033CD">
        <w:rPr>
          <w:rFonts w:ascii="Arial" w:eastAsia="Times New Roman" w:hAnsi="Arial" w:cs="Arial"/>
          <w:b/>
          <w:bCs/>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eastAsia="Times New Roman" w:hAnsi="Arial" w:cs="Arial"/>
          <w:bCs/>
          <w:sz w:val="20"/>
          <w:szCs w:val="20"/>
          <w:lang w:eastAsia="es-MX"/>
        </w:rPr>
        <w:t>, importe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de arrendamiento financiero, que </w:t>
      </w:r>
      <w:r w:rsidR="005D0241" w:rsidRPr="00D325C9">
        <w:rPr>
          <w:rFonts w:ascii="Arial" w:eastAsia="Times New Roman" w:hAnsi="Arial" w:cs="Arial"/>
          <w:sz w:val="20"/>
          <w:szCs w:val="20"/>
          <w:lang w:eastAsia="es-ES"/>
        </w:rPr>
        <w:t xml:space="preserve">el </w:t>
      </w:r>
      <w:r w:rsidRPr="00D325C9">
        <w:rPr>
          <w:rFonts w:ascii="Arial" w:eastAsia="Times New Roman" w:hAnsi="Arial" w:cs="Arial"/>
          <w:sz w:val="20"/>
          <w:szCs w:val="20"/>
          <w:lang w:eastAsia="es-ES"/>
        </w:rPr>
        <w:t xml:space="preserve">ente deberá pagar en un plazo menor o igual a doce meses y que procede de una deuda a largo plazo. </w:t>
      </w:r>
    </w:p>
    <w:p w14:paraId="00C0AFDA" w14:textId="41292757" w:rsidR="005712A3" w:rsidRPr="00D325C9" w:rsidRDefault="005712A3"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2.1.4 E</w:t>
      </w:r>
      <w:r w:rsidR="000123C6"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D0241" w:rsidRPr="00D325C9">
        <w:rPr>
          <w:rFonts w:ascii="Arial" w:eastAsia="Times New Roman" w:hAnsi="Arial" w:cs="Arial"/>
          <w:b/>
          <w:sz w:val="20"/>
          <w:szCs w:val="20"/>
          <w:lang w:eastAsia="es-ES"/>
        </w:rPr>
        <w:t>TÍTULOS Y VALORES A CORTO PLAZO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sz w:val="20"/>
          <w:szCs w:val="20"/>
          <w:lang w:eastAsia="es-ES"/>
        </w:rPr>
        <w:t>muestra</w:t>
      </w:r>
      <w:r w:rsidR="000123C6" w:rsidRPr="00D325C9">
        <w:rPr>
          <w:rFonts w:ascii="Arial" w:eastAsia="Times New Roman" w:hAnsi="Arial" w:cs="Arial"/>
          <w:sz w:val="20"/>
          <w:szCs w:val="20"/>
          <w:lang w:eastAsia="es-ES"/>
        </w:rPr>
        <w:t xml:space="preserv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0123C6" w:rsidRPr="00D325C9">
        <w:rPr>
          <w:rFonts w:ascii="Arial" w:hAnsi="Arial" w:cs="Arial"/>
          <w:bCs/>
          <w:sz w:val="20"/>
          <w:szCs w:val="20"/>
        </w:rPr>
        <w:t>, monto que representa</w:t>
      </w:r>
      <w:r w:rsidRPr="00D325C9">
        <w:rPr>
          <w:rFonts w:ascii="Arial" w:hAnsi="Arial" w:cs="Arial"/>
          <w:bCs/>
          <w:sz w:val="20"/>
          <w:szCs w:val="20"/>
        </w:rPr>
        <w:t xml:space="preserve"> </w:t>
      </w:r>
      <w:r w:rsidR="000123C6" w:rsidRPr="00D325C9">
        <w:rPr>
          <w:rFonts w:ascii="Arial" w:eastAsia="Times New Roman" w:hAnsi="Arial" w:cs="Arial"/>
          <w:sz w:val="20"/>
          <w:szCs w:val="20"/>
          <w:lang w:eastAsia="es-ES"/>
        </w:rPr>
        <w:t>el total</w:t>
      </w:r>
      <w:r w:rsidRPr="00D325C9">
        <w:rPr>
          <w:rFonts w:ascii="Arial" w:eastAsia="Times New Roman" w:hAnsi="Arial" w:cs="Arial"/>
          <w:sz w:val="20"/>
          <w:szCs w:val="20"/>
          <w:lang w:eastAsia="es-ES"/>
        </w:rPr>
        <w:t xml:space="preserve"> de</w:t>
      </w:r>
      <w:r w:rsidR="0016081A" w:rsidRPr="00D325C9">
        <w:rPr>
          <w:rFonts w:ascii="Arial" w:eastAsia="Times New Roman" w:hAnsi="Arial" w:cs="Arial"/>
          <w:sz w:val="20"/>
          <w:szCs w:val="20"/>
          <w:lang w:eastAsia="es-ES"/>
        </w:rPr>
        <w:t xml:space="preserve"> los adeudos contraídos por la colocación de bonos y otros títulos y valores, con vencimiento en un plazo menor o igual a doce meses</w:t>
      </w:r>
      <w:r w:rsidRPr="00D325C9">
        <w:rPr>
          <w:rFonts w:ascii="Arial" w:eastAsia="Times New Roman" w:hAnsi="Arial" w:cs="Arial"/>
          <w:sz w:val="20"/>
          <w:szCs w:val="20"/>
          <w:lang w:eastAsia="es-ES"/>
        </w:rPr>
        <w:t xml:space="preserve">. </w:t>
      </w:r>
      <w:r w:rsidR="000123C6" w:rsidRPr="00D325C9">
        <w:rPr>
          <w:rFonts w:ascii="Arial" w:hAnsi="Arial" w:cs="Arial"/>
          <w:sz w:val="20"/>
          <w:szCs w:val="20"/>
        </w:rPr>
        <w:t xml:space="preserve">Dicho </w:t>
      </w:r>
      <w:r w:rsidR="00712F7B" w:rsidRPr="00D325C9">
        <w:rPr>
          <w:rFonts w:ascii="Arial" w:eastAsia="Times New Roman" w:hAnsi="Arial" w:cs="Arial"/>
          <w:sz w:val="20"/>
          <w:szCs w:val="20"/>
          <w:lang w:eastAsia="es-MX"/>
        </w:rPr>
        <w:t>r</w:t>
      </w:r>
      <w:r w:rsidRPr="00D325C9">
        <w:rPr>
          <w:rFonts w:ascii="Arial" w:eastAsia="Times New Roman" w:hAnsi="Arial" w:cs="Arial"/>
          <w:sz w:val="20"/>
          <w:szCs w:val="20"/>
          <w:lang w:eastAsia="es-MX"/>
        </w:rPr>
        <w:t xml:space="preserve">ubro </w:t>
      </w:r>
      <w:r w:rsidR="000123C6" w:rsidRPr="00D325C9">
        <w:rPr>
          <w:rFonts w:ascii="Arial" w:eastAsia="Times New Roman" w:hAnsi="Arial" w:cs="Arial"/>
          <w:sz w:val="20"/>
          <w:szCs w:val="20"/>
          <w:lang w:eastAsia="es-MX"/>
        </w:rPr>
        <w:t>se integra por</w:t>
      </w:r>
      <w:r w:rsidRPr="00D325C9">
        <w:rPr>
          <w:rFonts w:ascii="Arial" w:eastAsia="Times New Roman" w:hAnsi="Arial" w:cs="Arial"/>
          <w:sz w:val="20"/>
          <w:szCs w:val="20"/>
          <w:lang w:eastAsia="es-MX"/>
        </w:rPr>
        <w:t xml:space="preserve"> las siguientes cuentas contables: </w:t>
      </w:r>
      <w:r w:rsidR="0016081A" w:rsidRPr="00D325C9">
        <w:rPr>
          <w:rFonts w:ascii="Arial" w:eastAsia="Times New Roman" w:hAnsi="Arial" w:cs="Arial"/>
          <w:bCs/>
          <w:sz w:val="20"/>
          <w:szCs w:val="20"/>
          <w:lang w:eastAsia="es-ES"/>
        </w:rPr>
        <w:t>Títulos y Valores de la Deuda Pública Interna a Corto Plazo y Títulos y Valores de la Deuda Pública Externa a Corto Plazo</w:t>
      </w:r>
      <w:r w:rsidRPr="00D325C9">
        <w:rPr>
          <w:rFonts w:ascii="Arial" w:eastAsia="Times New Roman" w:hAnsi="Arial" w:cs="Arial"/>
          <w:bCs/>
          <w:sz w:val="20"/>
          <w:szCs w:val="20"/>
          <w:lang w:eastAsia="es-ES"/>
        </w:rPr>
        <w:t xml:space="preserve">. </w:t>
      </w:r>
    </w:p>
    <w:p w14:paraId="7B26DE30" w14:textId="17C053E0" w:rsidR="006C7A37" w:rsidRPr="00D325C9" w:rsidRDefault="006C7A3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2.1.4.1 En </w:t>
      </w:r>
      <w:r w:rsidR="009059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TÍTULOS Y VALORES DE LA DEUDA PÚBLICA INTERNA A CORTO PLAZO</w:t>
      </w:r>
      <w:r w:rsidR="009059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7952D5" w:rsidRPr="00D325C9">
        <w:rPr>
          <w:rFonts w:ascii="Arial" w:eastAsia="Times New Roman" w:hAnsi="Arial" w:cs="Arial"/>
          <w:bCs/>
          <w:sz w:val="20"/>
          <w:szCs w:val="20"/>
          <w:lang w:eastAsia="es-ES"/>
        </w:rPr>
        <w:t>emite un saldo por</w:t>
      </w:r>
      <w:r w:rsidR="00471B57"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9059C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en el que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sz w:val="20"/>
          <w:szCs w:val="20"/>
          <w:lang w:eastAsia="es-ES"/>
        </w:rPr>
        <w:t xml:space="preserve">los adeudos contraídos por la colocación de bonos y otros títulos y valores de la deuda pública interna, con vencimiento en un plazo menor o igual a doce meses. </w:t>
      </w:r>
    </w:p>
    <w:p w14:paraId="1D26C6C9" w14:textId="0D1E8933" w:rsidR="002E5CBF" w:rsidRPr="00D325C9" w:rsidRDefault="002E5CBF" w:rsidP="006245F6">
      <w:pPr>
        <w:spacing w:before="240" w:line="240" w:lineRule="auto"/>
        <w:jc w:val="both"/>
        <w:rPr>
          <w:rFonts w:ascii="Arial" w:hAnsi="Arial" w:cs="Arial"/>
          <w:bCs/>
          <w:sz w:val="20"/>
          <w:szCs w:val="20"/>
        </w:rPr>
      </w:pPr>
      <w:r w:rsidRPr="00D325C9">
        <w:rPr>
          <w:rFonts w:ascii="Arial" w:hAnsi="Arial" w:cs="Arial"/>
          <w:bCs/>
          <w:sz w:val="20"/>
          <w:szCs w:val="20"/>
        </w:rPr>
        <w:t>2.1.</w:t>
      </w:r>
      <w:r w:rsidR="00F203DA" w:rsidRPr="00D325C9">
        <w:rPr>
          <w:rFonts w:ascii="Arial" w:hAnsi="Arial" w:cs="Arial"/>
          <w:bCs/>
          <w:sz w:val="20"/>
          <w:szCs w:val="20"/>
        </w:rPr>
        <w:t>4.2</w:t>
      </w:r>
      <w:r w:rsidRPr="00D325C9">
        <w:rPr>
          <w:rFonts w:ascii="Arial" w:hAnsi="Arial" w:cs="Arial"/>
          <w:bCs/>
          <w:sz w:val="20"/>
          <w:szCs w:val="20"/>
        </w:rPr>
        <w:t xml:space="preserve"> </w:t>
      </w:r>
      <w:r w:rsidR="00597BD5" w:rsidRPr="00D325C9">
        <w:rPr>
          <w:rFonts w:ascii="Arial" w:hAnsi="Arial" w:cs="Arial"/>
          <w:bCs/>
          <w:sz w:val="20"/>
          <w:szCs w:val="20"/>
        </w:rPr>
        <w:t xml:space="preserve">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TÍTULOS Y VALORES DE LA DEUDA PÚBLICA EXTERNA A CORTO PLAZO</w:t>
      </w:r>
      <w:r w:rsidR="00597BD5"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597BD5" w:rsidRPr="00D325C9">
        <w:rPr>
          <w:rFonts w:ascii="Arial" w:eastAsia="Times New Roman" w:hAnsi="Arial" w:cs="Arial"/>
          <w:sz w:val="20"/>
          <w:szCs w:val="20"/>
          <w:lang w:eastAsia="es-ES"/>
        </w:rPr>
        <w:t xml:space="preserve">registra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2033CD">
        <w:rPr>
          <w:rFonts w:ascii="Arial" w:hAnsi="Arial" w:cs="Arial"/>
          <w:b/>
          <w:bCs/>
          <w:sz w:val="20"/>
          <w:szCs w:val="20"/>
        </w:rPr>
        <w:t xml:space="preserve"> (</w:t>
      </w:r>
      <w:r w:rsidR="00006CCE">
        <w:rPr>
          <w:rFonts w:ascii="Arial" w:hAnsi="Arial" w:cs="Arial"/>
          <w:b/>
          <w:bCs/>
          <w:sz w:val="20"/>
          <w:szCs w:val="20"/>
        </w:rPr>
        <w:t>Cero Pesos 00/100 M.N.</w:t>
      </w:r>
      <w:r w:rsidR="007C4725" w:rsidRPr="002033CD">
        <w:rPr>
          <w:rFonts w:ascii="Arial" w:hAnsi="Arial" w:cs="Arial"/>
          <w:b/>
          <w:bCs/>
          <w:sz w:val="20"/>
          <w:szCs w:val="20"/>
        </w:rPr>
        <w:t>)</w:t>
      </w:r>
      <w:r w:rsidR="00597BD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97BD5" w:rsidRPr="00D325C9">
        <w:rPr>
          <w:rFonts w:ascii="Arial" w:eastAsia="Times New Roman" w:hAnsi="Arial" w:cs="Arial"/>
          <w:bCs/>
          <w:sz w:val="20"/>
          <w:szCs w:val="20"/>
          <w:lang w:eastAsia="es-MX"/>
        </w:rPr>
        <w:t>monto que está constituido por el total de</w:t>
      </w:r>
      <w:r w:rsidRPr="00D325C9">
        <w:rPr>
          <w:rFonts w:ascii="Arial" w:eastAsia="Times New Roman" w:hAnsi="Arial" w:cs="Arial"/>
          <w:sz w:val="20"/>
          <w:szCs w:val="20"/>
          <w:lang w:eastAsia="es-ES"/>
        </w:rPr>
        <w:t xml:space="preserve"> </w:t>
      </w:r>
      <w:r w:rsidR="00C9113F" w:rsidRPr="00D325C9">
        <w:rPr>
          <w:rFonts w:ascii="Arial" w:eastAsia="Times New Roman" w:hAnsi="Arial" w:cs="Arial"/>
          <w:sz w:val="20"/>
          <w:szCs w:val="20"/>
          <w:lang w:eastAsia="es-ES"/>
        </w:rPr>
        <w:t>adeudos contraídos por la colocación de bonos y otros títulos y valores de la deuda pública externa, con vencimiento en un plazo menor o igual a doce meses</w:t>
      </w:r>
      <w:r w:rsidRPr="00D325C9">
        <w:rPr>
          <w:rFonts w:ascii="Arial" w:eastAsia="Times New Roman" w:hAnsi="Arial" w:cs="Arial"/>
          <w:sz w:val="20"/>
          <w:szCs w:val="20"/>
          <w:lang w:eastAsia="es-ES"/>
        </w:rPr>
        <w:t xml:space="preserve">. </w:t>
      </w:r>
    </w:p>
    <w:p w14:paraId="73A4C8E2" w14:textId="23F5F699" w:rsidR="00D765E2" w:rsidRPr="00D325C9" w:rsidRDefault="00D765E2"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2.1.5 E</w:t>
      </w:r>
      <w:r w:rsidR="00793642"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71B57" w:rsidRPr="00D325C9">
        <w:rPr>
          <w:rFonts w:ascii="Arial" w:eastAsia="Times New Roman" w:hAnsi="Arial" w:cs="Arial"/>
          <w:b/>
          <w:sz w:val="20"/>
          <w:szCs w:val="20"/>
          <w:lang w:eastAsia="es-ES"/>
        </w:rPr>
        <w:t>PASIVOS DIFERIDOS A CORTO PLAZO</w:t>
      </w:r>
      <w:r w:rsidR="00793642" w:rsidRPr="00D325C9">
        <w:rPr>
          <w:rFonts w:ascii="Arial" w:eastAsia="Times New Roman" w:hAnsi="Arial" w:cs="Arial"/>
          <w:b/>
          <w:sz w:val="20"/>
          <w:szCs w:val="20"/>
          <w:lang w:eastAsia="es-ES"/>
        </w:rPr>
        <w:t xml:space="preserve">; </w:t>
      </w:r>
      <w:r w:rsidR="00793642" w:rsidRPr="00D325C9">
        <w:rPr>
          <w:rFonts w:ascii="Arial" w:eastAsia="Times New Roman" w:hAnsi="Arial" w:cs="Arial"/>
          <w:sz w:val="20"/>
          <w:szCs w:val="20"/>
          <w:lang w:eastAsia="es-ES"/>
        </w:rPr>
        <w:t>se refleja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123791">
        <w:rPr>
          <w:rFonts w:ascii="Arial" w:hAnsi="Arial" w:cs="Arial"/>
          <w:b/>
          <w:bCs/>
          <w:sz w:val="20"/>
          <w:szCs w:val="20"/>
        </w:rPr>
        <w:t xml:space="preserve"> (</w:t>
      </w:r>
      <w:r w:rsidR="00006CCE">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hAnsi="Arial" w:cs="Arial"/>
          <w:bCs/>
          <w:sz w:val="20"/>
          <w:szCs w:val="20"/>
        </w:rPr>
        <w:t xml:space="preserve">, mismo que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las obligaciones de nuestro ente público cuyo beneficio se recibió por anticipado y se reconocerá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Ingresos Cobrados por Adelantado a Corto Plazo, Intereses Cobrados por Adelantado a Corto Plazo y Otros Pasivos Diferidos a Corto Plazo. </w:t>
      </w:r>
    </w:p>
    <w:p w14:paraId="13BB8B54" w14:textId="1E512CF7" w:rsidR="00045FBF" w:rsidRPr="00D325C9" w:rsidRDefault="00045FB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2.1.5.1 </w:t>
      </w:r>
      <w:r w:rsidR="00793642" w:rsidRPr="00D325C9">
        <w:rPr>
          <w:rFonts w:ascii="Arial" w:hAnsi="Arial" w:cs="Arial"/>
          <w:bCs/>
          <w:sz w:val="20"/>
          <w:szCs w:val="20"/>
        </w:rPr>
        <w:t xml:space="preserve">En 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INGRESOS COBRADOS POR ADELANTADO A CORTO PLAZO</w:t>
      </w:r>
      <w:r w:rsidR="0079364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123791">
        <w:rPr>
          <w:rFonts w:ascii="Arial" w:hAnsi="Arial" w:cs="Arial"/>
          <w:b/>
          <w:bCs/>
          <w:sz w:val="20"/>
          <w:szCs w:val="20"/>
        </w:rPr>
        <w:t xml:space="preserve"> (</w:t>
      </w:r>
      <w:r w:rsidR="00006CCE">
        <w:rPr>
          <w:rFonts w:ascii="Arial" w:hAnsi="Arial" w:cs="Arial"/>
          <w:b/>
          <w:bCs/>
          <w:sz w:val="20"/>
          <w:szCs w:val="20"/>
        </w:rPr>
        <w:t>Cero Pesos 00/100 M.N.</w:t>
      </w:r>
      <w:r w:rsidR="007C4725" w:rsidRPr="00123791">
        <w:rPr>
          <w:rFonts w:ascii="Arial" w:hAnsi="Arial" w:cs="Arial"/>
          <w:b/>
          <w:bCs/>
          <w:sz w:val="20"/>
          <w:szCs w:val="20"/>
        </w:rPr>
        <w:t>)</w:t>
      </w:r>
      <w:r w:rsidR="0079364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1CDCC77F" w14:textId="6782156F" w:rsidR="00D765E2" w:rsidRPr="00A13516" w:rsidRDefault="00C06BA0" w:rsidP="006245F6">
      <w:pPr>
        <w:spacing w:before="240" w:line="240" w:lineRule="auto"/>
        <w:jc w:val="both"/>
        <w:rPr>
          <w:rFonts w:ascii="Arial" w:hAnsi="Arial" w:cs="Arial"/>
          <w:sz w:val="20"/>
          <w:szCs w:val="20"/>
        </w:rPr>
      </w:pPr>
      <w:r w:rsidRPr="00D325C9">
        <w:rPr>
          <w:rFonts w:ascii="Arial" w:hAnsi="Arial" w:cs="Arial"/>
          <w:bCs/>
          <w:sz w:val="20"/>
          <w:szCs w:val="20"/>
        </w:rPr>
        <w:t>2.1.5</w:t>
      </w:r>
      <w:r w:rsidR="00954634" w:rsidRPr="00D325C9">
        <w:rPr>
          <w:rFonts w:ascii="Arial" w:hAnsi="Arial" w:cs="Arial"/>
          <w:bCs/>
          <w:sz w:val="20"/>
          <w:szCs w:val="20"/>
        </w:rPr>
        <w:t xml:space="preserve">.2 </w:t>
      </w:r>
      <w:r w:rsidR="00AB488F" w:rsidRPr="00D325C9">
        <w:rPr>
          <w:rFonts w:ascii="Arial" w:hAnsi="Arial" w:cs="Arial"/>
          <w:bCs/>
          <w:sz w:val="20"/>
          <w:szCs w:val="20"/>
        </w:rPr>
        <w:t xml:space="preserve">La </w:t>
      </w:r>
      <w:r w:rsidR="00954634" w:rsidRPr="00D325C9">
        <w:rPr>
          <w:rFonts w:ascii="Arial" w:hAnsi="Arial" w:cs="Arial"/>
          <w:bCs/>
          <w:sz w:val="20"/>
          <w:szCs w:val="20"/>
        </w:rPr>
        <w:t xml:space="preserve">cuenta de </w:t>
      </w:r>
      <w:r w:rsidR="00471B57" w:rsidRPr="00D325C9">
        <w:rPr>
          <w:rFonts w:ascii="Arial" w:eastAsia="Times New Roman" w:hAnsi="Arial" w:cs="Arial"/>
          <w:b/>
          <w:sz w:val="20"/>
          <w:szCs w:val="20"/>
          <w:lang w:eastAsia="es-ES"/>
        </w:rPr>
        <w:t>INTERESES COBRADOS POR ADELANTADO A CORTO PLAZO</w:t>
      </w:r>
      <w:r w:rsidR="00AB488F" w:rsidRPr="00D325C9">
        <w:rPr>
          <w:rFonts w:ascii="Arial" w:eastAsia="Times New Roman" w:hAnsi="Arial" w:cs="Arial"/>
          <w:b/>
          <w:sz w:val="20"/>
          <w:szCs w:val="20"/>
          <w:lang w:eastAsia="es-ES"/>
        </w:rPr>
        <w:t>;</w:t>
      </w:r>
      <w:r w:rsidR="00954634" w:rsidRPr="00D325C9">
        <w:rPr>
          <w:rFonts w:ascii="Arial" w:eastAsia="Times New Roman" w:hAnsi="Arial" w:cs="Arial"/>
          <w:b/>
          <w:sz w:val="20"/>
          <w:szCs w:val="20"/>
          <w:lang w:eastAsia="es-ES"/>
        </w:rPr>
        <w:t xml:space="preserve"> </w:t>
      </w:r>
      <w:r w:rsidR="00954634" w:rsidRPr="00D325C9">
        <w:rPr>
          <w:rFonts w:ascii="Arial" w:eastAsia="Times New Roman" w:hAnsi="Arial" w:cs="Arial"/>
          <w:bCs/>
          <w:sz w:val="20"/>
          <w:szCs w:val="20"/>
          <w:lang w:eastAsia="es-ES"/>
        </w:rPr>
        <w:t>p</w:t>
      </w:r>
      <w:r w:rsidR="00471B57" w:rsidRPr="00D325C9">
        <w:rPr>
          <w:rFonts w:ascii="Arial" w:eastAsia="Times New Roman" w:hAnsi="Arial" w:cs="Arial"/>
          <w:bCs/>
          <w:sz w:val="20"/>
          <w:szCs w:val="20"/>
          <w:lang w:eastAsia="es-ES"/>
        </w:rPr>
        <w:t>resenta</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un saldo por </w:t>
      </w:r>
      <w:r w:rsidR="00954634" w:rsidRPr="00D325C9">
        <w:rPr>
          <w:rFonts w:ascii="Arial" w:eastAsia="Times New Roman" w:hAnsi="Arial" w:cs="Arial"/>
          <w:bCs/>
          <w:sz w:val="20"/>
          <w:szCs w:val="20"/>
          <w:lang w:eastAsia="es-MX"/>
        </w:rPr>
        <w:t xml:space="preserve">la cantidad de </w:t>
      </w:r>
      <w:r w:rsidR="00954634"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123791">
        <w:rPr>
          <w:rFonts w:ascii="Arial" w:hAnsi="Arial" w:cs="Arial"/>
          <w:b/>
          <w:bCs/>
          <w:sz w:val="20"/>
          <w:szCs w:val="20"/>
        </w:rPr>
        <w:t xml:space="preserve"> (</w:t>
      </w:r>
      <w:r w:rsidR="00006CCE">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eastAsia="Times New Roman" w:hAnsi="Arial" w:cs="Arial"/>
          <w:bCs/>
          <w:sz w:val="20"/>
          <w:szCs w:val="20"/>
          <w:lang w:eastAsia="es-MX"/>
        </w:rPr>
        <w:t>,</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w:t>
      </w:r>
      <w:r w:rsidR="00954634" w:rsidRPr="00D325C9">
        <w:rPr>
          <w:rFonts w:ascii="Arial" w:hAnsi="Arial" w:cs="Arial"/>
          <w:bCs/>
          <w:sz w:val="20"/>
          <w:szCs w:val="20"/>
        </w:rPr>
        <w:t>re</w:t>
      </w:r>
      <w:r w:rsidR="00471B57" w:rsidRPr="00D325C9">
        <w:rPr>
          <w:rFonts w:ascii="Arial" w:hAnsi="Arial" w:cs="Arial"/>
          <w:bCs/>
          <w:sz w:val="20"/>
          <w:szCs w:val="20"/>
        </w:rPr>
        <w:t>fleja</w:t>
      </w:r>
      <w:r w:rsidR="00954634" w:rsidRPr="00D325C9">
        <w:rPr>
          <w:rFonts w:ascii="Arial" w:hAnsi="Arial" w:cs="Arial"/>
          <w:bCs/>
          <w:sz w:val="20"/>
          <w:szCs w:val="20"/>
        </w:rPr>
        <w:t xml:space="preserve"> </w:t>
      </w:r>
      <w:r w:rsidR="00954634" w:rsidRPr="00D325C9">
        <w:rPr>
          <w:rFonts w:ascii="Arial" w:eastAsia="Times New Roman" w:hAnsi="Arial" w:cs="Arial"/>
          <w:sz w:val="20"/>
          <w:szCs w:val="20"/>
          <w:lang w:eastAsia="es-ES"/>
        </w:rPr>
        <w:t xml:space="preserve">las obligaciones por intereses cobrados por adelantado que se reconocerán en un plazo menor o igual a doce meses. </w:t>
      </w:r>
    </w:p>
    <w:p w14:paraId="5CDE0C88" w14:textId="0E4E0C71" w:rsidR="006F3786" w:rsidRPr="00D325C9" w:rsidRDefault="006F3786"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2.1.5.9 En </w:t>
      </w:r>
      <w:r w:rsidR="00AB488F"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OTROS PASIVOS DIFERIDOS A CORTO PLAZO</w:t>
      </w:r>
      <w:r w:rsidR="00AB488F" w:rsidRPr="00D325C9">
        <w:rPr>
          <w:rFonts w:ascii="Arial" w:eastAsia="Times New Roman" w:hAnsi="Arial" w:cs="Arial"/>
          <w:b/>
          <w:sz w:val="20"/>
          <w:szCs w:val="20"/>
          <w:lang w:eastAsia="es-ES"/>
        </w:rPr>
        <w:t xml:space="preserve">; </w:t>
      </w:r>
      <w:r w:rsidR="00AB488F" w:rsidRPr="00D325C9">
        <w:rPr>
          <w:rFonts w:ascii="Arial" w:eastAsia="Times New Roman" w:hAnsi="Arial" w:cs="Arial"/>
          <w:sz w:val="20"/>
          <w:szCs w:val="20"/>
          <w:lang w:eastAsia="es-ES"/>
        </w:rPr>
        <w:t>se 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123791">
        <w:rPr>
          <w:rFonts w:ascii="Arial" w:hAnsi="Arial" w:cs="Arial"/>
          <w:b/>
          <w:bCs/>
          <w:sz w:val="20"/>
          <w:szCs w:val="20"/>
        </w:rPr>
        <w:t xml:space="preserve"> (</w:t>
      </w:r>
      <w:r w:rsidR="00006CCE">
        <w:rPr>
          <w:rFonts w:ascii="Arial" w:hAnsi="Arial" w:cs="Arial"/>
          <w:b/>
          <w:bCs/>
          <w:sz w:val="20"/>
          <w:szCs w:val="20"/>
        </w:rPr>
        <w:t>Cero Pesos 00/100 M.N.</w:t>
      </w:r>
      <w:r w:rsidR="007C4725" w:rsidRPr="00123791">
        <w:rPr>
          <w:rFonts w:ascii="Arial" w:hAnsi="Arial" w:cs="Arial"/>
          <w:b/>
          <w:bCs/>
          <w:sz w:val="20"/>
          <w:szCs w:val="20"/>
        </w:rPr>
        <w:t>)</w:t>
      </w:r>
      <w:r w:rsidR="00123791">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AB488F" w:rsidRPr="00D325C9">
        <w:rPr>
          <w:rFonts w:ascii="Arial" w:eastAsia="Times New Roman" w:hAnsi="Arial" w:cs="Arial"/>
          <w:bCs/>
          <w:sz w:val="20"/>
          <w:szCs w:val="20"/>
          <w:lang w:eastAsia="es-MX"/>
        </w:rPr>
        <w:t xml:space="preserve">el cual representa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4D939C7D" w14:textId="142A8A46" w:rsidR="00D765E2" w:rsidRPr="00D325C9" w:rsidRDefault="00097C73" w:rsidP="006245F6">
      <w:pPr>
        <w:spacing w:before="240" w:line="240" w:lineRule="auto"/>
        <w:jc w:val="both"/>
        <w:rPr>
          <w:rFonts w:ascii="Arial" w:hAnsi="Arial" w:cs="Arial"/>
          <w:bCs/>
          <w:sz w:val="20"/>
          <w:szCs w:val="20"/>
        </w:rPr>
      </w:pPr>
      <w:r w:rsidRPr="00D325C9">
        <w:rPr>
          <w:rFonts w:ascii="Arial" w:hAnsi="Arial" w:cs="Arial"/>
          <w:bCs/>
          <w:sz w:val="20"/>
          <w:szCs w:val="20"/>
        </w:rPr>
        <w:t>2.1.6</w:t>
      </w:r>
      <w:r w:rsidR="00AB488F" w:rsidRPr="00D325C9">
        <w:rPr>
          <w:rFonts w:ascii="Arial" w:hAnsi="Arial" w:cs="Arial"/>
          <w:bCs/>
          <w:sz w:val="20"/>
          <w:szCs w:val="20"/>
        </w:rPr>
        <w:t>.</w:t>
      </w:r>
      <w:r w:rsidRPr="00D325C9">
        <w:rPr>
          <w:rFonts w:ascii="Arial" w:hAnsi="Arial" w:cs="Arial"/>
          <w:bCs/>
          <w:sz w:val="20"/>
          <w:szCs w:val="20"/>
        </w:rPr>
        <w:t xml:space="preserve"> E</w:t>
      </w:r>
      <w:r w:rsidR="00AB488F"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FONDOS Y BIENES DE TERCEROS EN GARANTÍA Y/O ADMINISTRACIÓN A CORTO PLAZO</w:t>
      </w:r>
      <w:r w:rsidR="00AB488F"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AB488F" w:rsidRPr="00D325C9">
        <w:rPr>
          <w:rFonts w:ascii="Arial" w:eastAsia="Times New Roman" w:hAnsi="Arial" w:cs="Arial"/>
          <w:bCs/>
          <w:sz w:val="20"/>
          <w:szCs w:val="20"/>
          <w:lang w:eastAsia="es-ES"/>
        </w:rPr>
        <w:t xml:space="preserve">emite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123791">
        <w:rPr>
          <w:rFonts w:ascii="Arial" w:hAnsi="Arial" w:cs="Arial"/>
          <w:b/>
          <w:bCs/>
          <w:sz w:val="20"/>
          <w:szCs w:val="20"/>
        </w:rPr>
        <w:t xml:space="preserve"> (</w:t>
      </w:r>
      <w:r w:rsidR="00006CCE">
        <w:rPr>
          <w:rFonts w:ascii="Arial" w:hAnsi="Arial" w:cs="Arial"/>
          <w:b/>
          <w:bCs/>
          <w:sz w:val="20"/>
          <w:szCs w:val="20"/>
        </w:rPr>
        <w:t>Cero Pesos 00/100 M.N.</w:t>
      </w:r>
      <w:r w:rsidR="007C4725" w:rsidRPr="00123791">
        <w:rPr>
          <w:rFonts w:ascii="Arial" w:hAnsi="Arial" w:cs="Arial"/>
          <w:b/>
          <w:bCs/>
          <w:sz w:val="20"/>
          <w:szCs w:val="20"/>
        </w:rPr>
        <w:t>)</w:t>
      </w:r>
      <w:r w:rsidR="00AB488F" w:rsidRPr="00D325C9">
        <w:rPr>
          <w:rFonts w:ascii="Arial" w:hAnsi="Arial" w:cs="Arial"/>
          <w:bCs/>
          <w:sz w:val="20"/>
          <w:szCs w:val="20"/>
        </w:rPr>
        <w:t>,</w:t>
      </w:r>
      <w:r w:rsidRPr="00D325C9">
        <w:rPr>
          <w:rFonts w:ascii="Arial" w:hAnsi="Arial" w:cs="Arial"/>
          <w:bCs/>
          <w:sz w:val="20"/>
          <w:szCs w:val="20"/>
        </w:rPr>
        <w:t xml:space="preserve"> </w:t>
      </w:r>
      <w:r w:rsidR="00AB488F" w:rsidRPr="00D325C9">
        <w:rPr>
          <w:rFonts w:ascii="Arial" w:hAnsi="Arial" w:cs="Arial"/>
          <w:bCs/>
          <w:sz w:val="20"/>
          <w:szCs w:val="20"/>
        </w:rPr>
        <w:t xml:space="preserve">importe que </w:t>
      </w:r>
      <w:r w:rsidRPr="00D325C9">
        <w:rPr>
          <w:rFonts w:ascii="Arial" w:hAnsi="Arial" w:cs="Arial"/>
          <w:bCs/>
          <w:sz w:val="20"/>
          <w:szCs w:val="20"/>
        </w:rPr>
        <w:t xml:space="preserve">representa </w:t>
      </w:r>
      <w:r w:rsidR="00AB488F" w:rsidRPr="00D325C9">
        <w:rPr>
          <w:rFonts w:ascii="Arial" w:hAnsi="Arial" w:cs="Arial"/>
          <w:bCs/>
          <w:sz w:val="20"/>
          <w:szCs w:val="20"/>
        </w:rPr>
        <w:t xml:space="preserve">el valor </w:t>
      </w:r>
      <w:r w:rsidR="00AB488F"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los fondos y bienes propiedad de terceros, en garantía del cumplimiento de obligaciones contractuales o legales, o para su administración que eventualmente, se tendrán que devolver a su titular en un plazo menor o igual a doce</w:t>
      </w:r>
      <w:r w:rsidR="00470791" w:rsidRPr="00D325C9">
        <w:rPr>
          <w:rFonts w:ascii="Arial" w:eastAsia="Times New Roman" w:hAnsi="Arial" w:cs="Arial"/>
          <w:bCs/>
          <w:sz w:val="20"/>
          <w:szCs w:val="20"/>
          <w:lang w:eastAsia="es-ES"/>
        </w:rPr>
        <w:t xml:space="preserve"> meses</w:t>
      </w:r>
      <w:r w:rsidRPr="00D325C9">
        <w:rPr>
          <w:rFonts w:ascii="Arial" w:eastAsia="Times New Roman" w:hAnsi="Arial" w:cs="Arial"/>
          <w:bCs/>
          <w:sz w:val="20"/>
          <w:szCs w:val="20"/>
          <w:lang w:eastAsia="es-ES"/>
        </w:rPr>
        <w:t xml:space="preserve">. </w:t>
      </w:r>
      <w:r w:rsidR="00AB488F" w:rsidRPr="00D325C9">
        <w:rPr>
          <w:rFonts w:ascii="Arial" w:hAnsi="Arial" w:cs="Arial"/>
          <w:bCs/>
          <w:sz w:val="20"/>
          <w:szCs w:val="20"/>
        </w:rPr>
        <w:t>Este</w:t>
      </w:r>
      <w:r w:rsidRPr="00D325C9">
        <w:rPr>
          <w:rFonts w:ascii="Arial" w:hAnsi="Arial" w:cs="Arial"/>
          <w:bCs/>
          <w:sz w:val="20"/>
          <w:szCs w:val="20"/>
        </w:rPr>
        <w:t xml:space="preserv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Fondos en Garantía a Corto Plazo, Fondos en Administración a Corto Plazo, Fondos Contingentes a Corto Plazo, Fondos de Fideicomisos, Mandatos y </w:t>
      </w:r>
      <w:r w:rsidRPr="00D325C9">
        <w:rPr>
          <w:rFonts w:ascii="Arial" w:eastAsia="Times New Roman" w:hAnsi="Arial" w:cs="Arial"/>
          <w:bCs/>
          <w:sz w:val="20"/>
          <w:szCs w:val="20"/>
          <w:lang w:val="es-MX" w:eastAsia="es-ES"/>
        </w:rPr>
        <w:t>Contratos</w:t>
      </w:r>
      <w:r w:rsidRPr="00D325C9">
        <w:rPr>
          <w:rFonts w:ascii="Arial" w:eastAsia="Times New Roman" w:hAnsi="Arial" w:cs="Arial"/>
          <w:bCs/>
          <w:sz w:val="20"/>
          <w:szCs w:val="20"/>
          <w:lang w:eastAsia="es-ES"/>
        </w:rPr>
        <w:t xml:space="preserve"> Análogos a Corto Plazo, Otros Fondos de Terceros en Garantía y/o Administración a Corto Plazo, Otros Fondos de Terceros en Garantía y/o Administración a Corto Plazo, Valores y Bienes en Garantía a Corto Plazo. </w:t>
      </w:r>
    </w:p>
    <w:p w14:paraId="32E75482" w14:textId="5437D470"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2.1.6.1 </w:t>
      </w:r>
      <w:r w:rsidR="00811CA3"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FONDOS EN GARANTÍA A CORTO PLAZO</w:t>
      </w:r>
      <w:r w:rsidR="00811CA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refleja</w:t>
      </w:r>
      <w:r w:rsidR="00811CA3"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811CA3"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1CA3" w:rsidRPr="00D325C9">
        <w:rPr>
          <w:rFonts w:ascii="Arial" w:eastAsia="Times New Roman" w:hAnsi="Arial" w:cs="Arial"/>
          <w:bCs/>
          <w:sz w:val="20"/>
          <w:szCs w:val="20"/>
          <w:lang w:eastAsia="es-MX"/>
        </w:rPr>
        <w:t xml:space="preserve">mismo que se constituye del valor total de </w:t>
      </w:r>
      <w:r w:rsidRPr="00D325C9">
        <w:rPr>
          <w:rFonts w:ascii="Arial" w:eastAsia="Times New Roman" w:hAnsi="Arial" w:cs="Arial"/>
          <w:sz w:val="20"/>
          <w:szCs w:val="20"/>
          <w:lang w:eastAsia="es-ES"/>
        </w:rPr>
        <w:t xml:space="preserve">los fondos en garantía del cumplimiento de obligaciones contractuales o legales que, eventualmente, se tendrán que devolver a su titular en un plazo menor o igual a doce meses. </w:t>
      </w:r>
    </w:p>
    <w:p w14:paraId="6FA1C4AF" w14:textId="6B183581" w:rsidR="00470791" w:rsidRPr="00D325C9" w:rsidRDefault="0047079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2.1.6.2 </w:t>
      </w:r>
      <w:r w:rsidR="00811CA3"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EN ADMINISTRACIÓN A CORTO PLAZO</w:t>
      </w:r>
      <w:r w:rsidR="009B17A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B17A6"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9B17A6"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monto que se encuentra integrado</w:t>
      </w:r>
      <w:r w:rsidR="009B17A6" w:rsidRPr="00D325C9">
        <w:rPr>
          <w:rFonts w:ascii="Arial" w:eastAsia="Times New Roman" w:hAnsi="Arial" w:cs="Arial"/>
          <w:bCs/>
          <w:sz w:val="20"/>
          <w:szCs w:val="20"/>
          <w:lang w:eastAsia="es-MX"/>
        </w:rPr>
        <w:t xml:space="preserve"> por</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los fondos de terceros, recibidos para su administración que, eventualmente, se tendrán que devolver a su titular en un plazo menor o igual a doce meses. </w:t>
      </w:r>
    </w:p>
    <w:p w14:paraId="2C035607" w14:textId="1D1CA473" w:rsidR="00470791" w:rsidRPr="00D325C9" w:rsidRDefault="009D521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2.1.6.3 </w:t>
      </w:r>
      <w:r w:rsidR="0016010C" w:rsidRPr="00D325C9">
        <w:rPr>
          <w:rFonts w:ascii="Arial" w:hAnsi="Arial" w:cs="Arial"/>
          <w:bCs/>
          <w:sz w:val="20"/>
          <w:szCs w:val="20"/>
        </w:rPr>
        <w:t>En 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CONTINGENTES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emite un saldo por</w:t>
      </w:r>
      <w:r w:rsidR="0016010C" w:rsidRPr="00D325C9">
        <w:rPr>
          <w:rFonts w:ascii="Arial" w:eastAsia="Times New Roman" w:hAnsi="Arial" w:cs="Arial"/>
          <w:bCs/>
          <w:sz w:val="20"/>
          <w:szCs w:val="20"/>
          <w:lang w:eastAsia="es-MX"/>
        </w:rPr>
        <w:t xml:space="preserve"> la cantidad de </w:t>
      </w:r>
      <w:r w:rsidR="0016010C"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 xml:space="preserve">, </w:t>
      </w:r>
      <w:r w:rsidR="00E02C57" w:rsidRPr="00D325C9">
        <w:rPr>
          <w:rFonts w:ascii="Arial" w:eastAsia="Times New Roman" w:hAnsi="Arial" w:cs="Arial"/>
          <w:bCs/>
          <w:sz w:val="20"/>
          <w:szCs w:val="20"/>
          <w:lang w:eastAsia="es-MX"/>
        </w:rPr>
        <w:t xml:space="preserve">en la cual </w:t>
      </w:r>
      <w:r w:rsidR="0016010C" w:rsidRPr="00D325C9">
        <w:rPr>
          <w:rFonts w:ascii="Arial" w:eastAsia="Times New Roman" w:hAnsi="Arial" w:cs="Arial"/>
          <w:bCs/>
          <w:sz w:val="20"/>
          <w:szCs w:val="20"/>
          <w:lang w:eastAsia="es-MX"/>
        </w:rPr>
        <w:t>se registran</w:t>
      </w:r>
      <w:r w:rsidRPr="00D325C9">
        <w:rPr>
          <w:rFonts w:ascii="Arial" w:hAnsi="Arial" w:cs="Arial"/>
          <w:bCs/>
          <w:sz w:val="20"/>
          <w:szCs w:val="20"/>
        </w:rPr>
        <w:t xml:space="preserve"> </w:t>
      </w:r>
      <w:r w:rsidR="008C4298" w:rsidRPr="00D325C9">
        <w:rPr>
          <w:rFonts w:ascii="Arial" w:eastAsia="Times New Roman" w:hAnsi="Arial" w:cs="Arial"/>
          <w:sz w:val="20"/>
          <w:szCs w:val="20"/>
          <w:lang w:eastAsia="es-ES"/>
        </w:rPr>
        <w:t>los fondos recibidos para su administración para cubrir necesidades fortuitas en un plazo menor o igual a doce meses</w:t>
      </w:r>
      <w:r w:rsidRPr="00D325C9">
        <w:rPr>
          <w:rFonts w:ascii="Arial" w:eastAsia="Times New Roman" w:hAnsi="Arial" w:cs="Arial"/>
          <w:sz w:val="20"/>
          <w:szCs w:val="20"/>
          <w:lang w:eastAsia="es-ES"/>
        </w:rPr>
        <w:t xml:space="preserve">. </w:t>
      </w:r>
    </w:p>
    <w:p w14:paraId="1708061D" w14:textId="31284CC3"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2.1.6.4 En </w:t>
      </w:r>
      <w:r w:rsidR="0016010C"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 xml:space="preserve">FONDOS DE FIDEICOMISOS, MANDATOS Y </w:t>
      </w:r>
      <w:r w:rsidR="00E02C57" w:rsidRPr="00D325C9">
        <w:rPr>
          <w:rFonts w:ascii="Arial" w:eastAsia="Times New Roman" w:hAnsi="Arial" w:cs="Arial"/>
          <w:b/>
          <w:sz w:val="20"/>
          <w:szCs w:val="20"/>
          <w:lang w:val="es-MX" w:eastAsia="es-ES"/>
        </w:rPr>
        <w:t>CONTRATOS</w:t>
      </w:r>
      <w:r w:rsidR="00E02C57" w:rsidRPr="00D325C9">
        <w:rPr>
          <w:rFonts w:ascii="Arial" w:eastAsia="Times New Roman" w:hAnsi="Arial" w:cs="Arial"/>
          <w:b/>
          <w:sz w:val="20"/>
          <w:szCs w:val="20"/>
          <w:lang w:eastAsia="es-ES"/>
        </w:rPr>
        <w:t xml:space="preserve"> ANÁLOGOS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16010C" w:rsidRPr="00D325C9">
        <w:rPr>
          <w:rFonts w:ascii="Arial" w:eastAsia="Times New Roman" w:hAnsi="Arial" w:cs="Arial"/>
          <w:bCs/>
          <w:sz w:val="20"/>
          <w:szCs w:val="20"/>
          <w:lang w:eastAsia="es-MX"/>
        </w:rPr>
        <w:t xml:space="preserve">el cual se compone de </w:t>
      </w:r>
      <w:r w:rsidRPr="00D325C9">
        <w:rPr>
          <w:rFonts w:ascii="Arial" w:eastAsia="Times New Roman" w:hAnsi="Arial" w:cs="Arial"/>
          <w:sz w:val="20"/>
          <w:szCs w:val="20"/>
          <w:lang w:eastAsia="es-ES"/>
        </w:rPr>
        <w:t xml:space="preserve">los recursos por entregar a instituciones para su manejo </w:t>
      </w:r>
      <w:r w:rsidR="00E02C57" w:rsidRPr="00D325C9">
        <w:rPr>
          <w:rFonts w:ascii="Arial" w:eastAsia="Times New Roman" w:hAnsi="Arial" w:cs="Arial"/>
          <w:sz w:val="20"/>
          <w:szCs w:val="20"/>
          <w:lang w:eastAsia="es-ES"/>
        </w:rPr>
        <w:t>de acuerdo con</w:t>
      </w:r>
      <w:r w:rsidRPr="00D325C9">
        <w:rPr>
          <w:rFonts w:ascii="Arial" w:eastAsia="Times New Roman" w:hAnsi="Arial" w:cs="Arial"/>
          <w:sz w:val="20"/>
          <w:szCs w:val="20"/>
          <w:lang w:eastAsia="es-ES"/>
        </w:rPr>
        <w:t xml:space="preserve"> su fin </w:t>
      </w:r>
      <w:r w:rsidR="00E02C57" w:rsidRPr="00D325C9">
        <w:rPr>
          <w:rFonts w:ascii="Arial" w:eastAsia="Times New Roman" w:hAnsi="Arial" w:cs="Arial"/>
          <w:sz w:val="20"/>
          <w:szCs w:val="20"/>
          <w:lang w:eastAsia="es-ES"/>
        </w:rPr>
        <w:t>p</w:t>
      </w:r>
      <w:r w:rsidRPr="00D325C9">
        <w:rPr>
          <w:rFonts w:ascii="Arial" w:eastAsia="Times New Roman" w:hAnsi="Arial" w:cs="Arial"/>
          <w:sz w:val="20"/>
          <w:szCs w:val="20"/>
          <w:lang w:eastAsia="es-ES"/>
        </w:rPr>
        <w:t>o</w:t>
      </w:r>
      <w:r w:rsidR="00E02C57" w:rsidRPr="00D325C9">
        <w:rPr>
          <w:rFonts w:ascii="Arial" w:eastAsia="Times New Roman" w:hAnsi="Arial" w:cs="Arial"/>
          <w:sz w:val="20"/>
          <w:szCs w:val="20"/>
          <w:lang w:eastAsia="es-ES"/>
        </w:rPr>
        <w:t>r</w:t>
      </w:r>
      <w:r w:rsidRPr="00D325C9">
        <w:rPr>
          <w:rFonts w:ascii="Arial" w:eastAsia="Times New Roman" w:hAnsi="Arial" w:cs="Arial"/>
          <w:sz w:val="20"/>
          <w:szCs w:val="20"/>
          <w:lang w:eastAsia="es-ES"/>
        </w:rPr>
        <w:t xml:space="preserve"> el que fue creado, en un plazo menor o igual a doce meses. </w:t>
      </w:r>
    </w:p>
    <w:p w14:paraId="29DF4986" w14:textId="4C0381C6" w:rsidR="00470791"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2.1.6.5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OTROS FONDOS DE TERCEROS EN GARANTÍA Y/O ADMINISTRACIÓN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E02C57" w:rsidRPr="00D325C9">
        <w:rPr>
          <w:rFonts w:ascii="Arial" w:eastAsia="Times New Roman" w:hAnsi="Arial" w:cs="Arial"/>
          <w:bCs/>
          <w:sz w:val="20"/>
          <w:szCs w:val="20"/>
          <w:lang w:eastAsia="es-ES"/>
        </w:rPr>
        <w:t>resenta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16010C"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se integra de </w:t>
      </w:r>
      <w:r w:rsidRPr="00D325C9">
        <w:rPr>
          <w:rFonts w:ascii="Arial" w:eastAsia="Times New Roman" w:hAnsi="Arial" w:cs="Arial"/>
          <w:sz w:val="20"/>
          <w:szCs w:val="20"/>
          <w:lang w:eastAsia="es-ES"/>
        </w:rPr>
        <w:t xml:space="preserve">los fondos y bienes de propiedad de terceros, en garantía del cumplimiento de obligaciones contractuales o legales, o para su administración que eventualmente, se tendrán que devolver a su titular en un plazo menor o igual a doce meses. </w:t>
      </w:r>
    </w:p>
    <w:p w14:paraId="76145BFD" w14:textId="723BD9B0" w:rsidR="008C4298" w:rsidRPr="00D325C9" w:rsidRDefault="008C429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2.1.6.6 En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VALORES Y BIENES EN GARANTÍA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los valores y bienes en garantía del cumplimiento de obligaciones contractuales o legales que, eventualmente se tendrán que devolver a su titular en un plazo menor o igual a doce meses. </w:t>
      </w:r>
    </w:p>
    <w:p w14:paraId="0619EF9A" w14:textId="0270A540" w:rsidR="00A66931" w:rsidRPr="00D325C9" w:rsidRDefault="00A6693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2.1.7 E</w:t>
      </w:r>
      <w:r w:rsidR="00CA5E85"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PROVISIONES A CORTO PLAZO</w:t>
      </w:r>
      <w:r w:rsidR="00CA5E8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A5E85"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CA5E85" w:rsidRPr="00D325C9">
        <w:rPr>
          <w:rFonts w:ascii="Arial" w:hAnsi="Arial" w:cs="Arial"/>
          <w:bCs/>
          <w:sz w:val="20"/>
          <w:szCs w:val="20"/>
        </w:rPr>
        <w:t>,</w:t>
      </w:r>
      <w:r w:rsidRPr="00D325C9">
        <w:rPr>
          <w:rFonts w:ascii="Arial" w:hAnsi="Arial" w:cs="Arial"/>
          <w:bCs/>
          <w:sz w:val="20"/>
          <w:szCs w:val="20"/>
        </w:rPr>
        <w:t xml:space="preserve"> </w:t>
      </w:r>
      <w:r w:rsidR="00CA5E85" w:rsidRPr="00D325C9">
        <w:rPr>
          <w:rFonts w:ascii="Arial" w:hAnsi="Arial" w:cs="Arial"/>
          <w:bCs/>
          <w:sz w:val="20"/>
          <w:szCs w:val="20"/>
        </w:rPr>
        <w:t>importe que</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w:t>
      </w:r>
      <w:r w:rsidR="00CA5E85"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las obligaciones a cargo del ente público, originadas en circunstancias ciertas, cuya exactitud del valor depende de un hecho futuro; estas obligaciones deben ser justificables y su medición monetaria debe ser confiable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Provisión para Demandas y Juicios a Corto Plazo, Provisión para Contingencias a Corto Plazo y Otras Provisiones a Corto Plazo. </w:t>
      </w:r>
      <w:r w:rsidRPr="00D325C9">
        <w:rPr>
          <w:rFonts w:ascii="Arial" w:eastAsia="Times New Roman" w:hAnsi="Arial" w:cs="Arial"/>
          <w:bCs/>
          <w:sz w:val="20"/>
          <w:szCs w:val="20"/>
          <w:lang w:eastAsia="es-MX"/>
        </w:rPr>
        <w:t>Cuando el saldo reportado en la presente nota es $ 0.00 quiere decir que no nos aplica, que no tenemos adeudo por este concepto o que no manejamos registros en estas cuentas.</w:t>
      </w:r>
      <w:r w:rsidR="002D6E55" w:rsidRPr="00D325C9">
        <w:rPr>
          <w:rFonts w:ascii="Arial" w:hAnsi="Arial" w:cs="Arial"/>
          <w:sz w:val="20"/>
          <w:szCs w:val="20"/>
        </w:rPr>
        <w:t xml:space="preserve"> </w:t>
      </w:r>
    </w:p>
    <w:p w14:paraId="2C098FA2" w14:textId="2AD8B4B2" w:rsidR="005953AF" w:rsidRPr="00D325C9" w:rsidRDefault="005953AF"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2.1.7.1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DEMANDAS Y JUICIOS A CORTO PLAZO</w:t>
      </w:r>
      <w:r w:rsidR="00D16EC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D16EC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D16EC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demandas y juicios, cuya exactitud del valor depende de un hecho futuro y estas obligaciones deben ser justificables y su medición monetaria debe ser confiable, en un plazo menor o igual a doce meses. </w:t>
      </w:r>
    </w:p>
    <w:p w14:paraId="05D80588" w14:textId="6223268D" w:rsidR="00173EA7" w:rsidRPr="00D325C9" w:rsidRDefault="00173EA7"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2.1.7.2 En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CONTINGENCIAS A CORTO PLAZO</w:t>
      </w:r>
      <w:r w:rsidR="0048735D" w:rsidRPr="00D325C9">
        <w:rPr>
          <w:rFonts w:ascii="Arial" w:eastAsia="Times New Roman" w:hAnsi="Arial" w:cs="Arial"/>
          <w:b/>
          <w:sz w:val="20"/>
          <w:szCs w:val="20"/>
          <w:lang w:eastAsia="es-ES"/>
        </w:rPr>
        <w:t>;</w:t>
      </w:r>
      <w:r w:rsidR="00CC202F"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E4E53" w:rsidRPr="00D325C9">
        <w:rPr>
          <w:rFonts w:ascii="Arial" w:eastAsia="Times New Roman" w:hAnsi="Arial" w:cs="Arial"/>
          <w:bCs/>
          <w:sz w:val="20"/>
          <w:szCs w:val="20"/>
          <w:lang w:eastAsia="es-MX"/>
        </w:rPr>
        <w:t xml:space="preserve">en esta cuenta </w:t>
      </w:r>
      <w:r w:rsidRPr="00D325C9">
        <w:rPr>
          <w:rFonts w:ascii="Arial" w:eastAsia="Times New Roman" w:hAnsi="Arial" w:cs="Arial"/>
          <w:bCs/>
          <w:sz w:val="20"/>
          <w:szCs w:val="20"/>
          <w:lang w:eastAsia="es-MX"/>
        </w:rPr>
        <w:t xml:space="preserve">se registran </w:t>
      </w:r>
      <w:r w:rsidR="00CC202F" w:rsidRPr="00D325C9">
        <w:rPr>
          <w:rFonts w:ascii="Arial" w:eastAsia="Times New Roman" w:hAnsi="Arial" w:cs="Arial"/>
          <w:sz w:val="20"/>
          <w:szCs w:val="20"/>
          <w:lang w:eastAsia="es-ES"/>
        </w:rPr>
        <w:t>las obligaciones a cargo del ente público, originadas por contingencias, cuya exactitud del valor depende de un hecho futuro; estas obligaciones deben ser justificables y su medición monetaria debe ser confiable, en un plazo menor o igual a doce meses</w:t>
      </w:r>
      <w:r w:rsidRPr="00D325C9">
        <w:rPr>
          <w:rFonts w:ascii="Arial" w:eastAsia="Times New Roman" w:hAnsi="Arial" w:cs="Arial"/>
          <w:sz w:val="20"/>
          <w:szCs w:val="20"/>
          <w:lang w:eastAsia="es-ES"/>
        </w:rPr>
        <w:t xml:space="preserve">. </w:t>
      </w:r>
    </w:p>
    <w:p w14:paraId="4B58F76A" w14:textId="538D36D7" w:rsidR="006273E4" w:rsidRPr="00D325C9" w:rsidRDefault="006273E4"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2.1.7.9 </w:t>
      </w:r>
      <w:r w:rsidR="0048735D"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OTRAS PROVISIONES A CORTO PLAZO</w:t>
      </w:r>
      <w:r w:rsidR="0048735D"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8735D" w:rsidRPr="00D325C9">
        <w:rPr>
          <w:rFonts w:ascii="Arial" w:eastAsia="Times New Roman" w:hAnsi="Arial" w:cs="Arial"/>
          <w:sz w:val="20"/>
          <w:szCs w:val="20"/>
          <w:lang w:eastAsia="es-ES"/>
        </w:rPr>
        <w:t xml:space="preserve">revela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 mismo que está conformado por el total de</w:t>
      </w:r>
      <w:r w:rsidRPr="00D325C9">
        <w:rPr>
          <w:rFonts w:ascii="Arial" w:eastAsia="Times New Roman" w:hAnsi="Arial" w:cs="Arial"/>
          <w:sz w:val="20"/>
          <w:szCs w:val="20"/>
          <w:lang w:eastAsia="es-ES"/>
        </w:rPr>
        <w:t xml:space="preserve"> obligaciones a cargo de nuestro ente público, originadas en circunstancias ciertas, cuya exactitud del valor depende de un hecho futuro; estas obligaciones deben ser justificables y su medición monetaria debe ser confiable, en un plazo menor o igual a doce meses. </w:t>
      </w:r>
    </w:p>
    <w:p w14:paraId="2F188283" w14:textId="0CD090DA" w:rsidR="00A7084A" w:rsidRPr="00D325C9" w:rsidRDefault="00A7084A"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2.1.9 E</w:t>
      </w:r>
      <w:r w:rsidR="00636224"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OTROS PASIVOS A CORTO PLAZO</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36224" w:rsidRPr="00D325C9">
        <w:rPr>
          <w:rFonts w:ascii="Arial" w:eastAsia="Times New Roman" w:hAnsi="Arial" w:cs="Arial"/>
          <w:bCs/>
          <w:sz w:val="20"/>
          <w:szCs w:val="20"/>
          <w:lang w:eastAsia="es-MX"/>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hAnsi="Arial" w:cs="Arial"/>
          <w:bCs/>
          <w:sz w:val="20"/>
          <w:szCs w:val="20"/>
        </w:rPr>
        <w:t>,</w:t>
      </w:r>
      <w:r w:rsidRPr="00D325C9">
        <w:rPr>
          <w:rFonts w:ascii="Arial" w:hAnsi="Arial" w:cs="Arial"/>
          <w:bCs/>
          <w:sz w:val="20"/>
          <w:szCs w:val="20"/>
        </w:rPr>
        <w:t xml:space="preserve"> </w:t>
      </w:r>
      <w:r w:rsidR="00636224" w:rsidRPr="00D325C9">
        <w:rPr>
          <w:rFonts w:ascii="Arial" w:hAnsi="Arial" w:cs="Arial"/>
          <w:bCs/>
          <w:sz w:val="20"/>
          <w:szCs w:val="20"/>
        </w:rPr>
        <w:t xml:space="preserve">el cual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los adeudos de nuestro ente público con terceros, a cubrirse en un plazo menor o igual a doce meses. </w:t>
      </w:r>
      <w:r w:rsidR="00636224" w:rsidRPr="00D325C9">
        <w:rPr>
          <w:rFonts w:ascii="Arial" w:hAnsi="Arial" w:cs="Arial"/>
          <w:bCs/>
          <w:sz w:val="20"/>
          <w:szCs w:val="20"/>
        </w:rPr>
        <w:t xml:space="preserve">Este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w:t>
      </w:r>
      <w:r w:rsidR="00636224" w:rsidRPr="00D325C9">
        <w:rPr>
          <w:rFonts w:ascii="Arial" w:eastAsia="Times New Roman" w:hAnsi="Arial" w:cs="Arial"/>
          <w:bCs/>
          <w:sz w:val="20"/>
          <w:szCs w:val="20"/>
          <w:lang w:eastAsia="es-MX"/>
        </w:rPr>
        <w:t>se integra</w:t>
      </w:r>
      <w:r w:rsidRPr="00D325C9">
        <w:rPr>
          <w:rFonts w:ascii="Arial" w:eastAsia="Times New Roman" w:hAnsi="Arial" w:cs="Arial"/>
          <w:bCs/>
          <w:sz w:val="20"/>
          <w:szCs w:val="20"/>
          <w:lang w:eastAsia="es-MX"/>
        </w:rPr>
        <w:t xml:space="preserve"> </w:t>
      </w:r>
      <w:r w:rsidR="00636224" w:rsidRPr="00D325C9">
        <w:rPr>
          <w:rFonts w:ascii="Arial" w:eastAsia="Times New Roman" w:hAnsi="Arial" w:cs="Arial"/>
          <w:bCs/>
          <w:sz w:val="20"/>
          <w:szCs w:val="20"/>
          <w:lang w:eastAsia="es-MX"/>
        </w:rPr>
        <w:t>por</w:t>
      </w:r>
      <w:r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ES"/>
        </w:rPr>
        <w:t xml:space="preserve">Ingresos por Clasificar, Recaudación por Participar y Otros Pasivos Circulantes. </w:t>
      </w:r>
    </w:p>
    <w:p w14:paraId="5A53AFBC" w14:textId="7759E639" w:rsidR="00AE0E58" w:rsidRPr="00D325C9" w:rsidRDefault="00AE0E58"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2.1.9.1 </w:t>
      </w:r>
      <w:r w:rsidR="00636224"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INGRESOS POR CLASIFICAR</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E4E53" w:rsidRPr="00D325C9">
        <w:rPr>
          <w:rFonts w:ascii="Arial" w:eastAsia="Times New Roman" w:hAnsi="Arial" w:cs="Arial"/>
          <w:bCs/>
          <w:sz w:val="20"/>
          <w:szCs w:val="20"/>
          <w:lang w:eastAsia="es-ES"/>
        </w:rPr>
        <w:t>refleja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636224"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mismo que </w:t>
      </w:r>
      <w:r w:rsidRPr="00D325C9">
        <w:rPr>
          <w:rFonts w:ascii="Arial" w:eastAsia="Times New Roman" w:hAnsi="Arial" w:cs="Arial"/>
          <w:sz w:val="20"/>
          <w:szCs w:val="20"/>
          <w:lang w:eastAsia="es-ES"/>
        </w:rPr>
        <w:t xml:space="preserve">representa los recursos depositados del ente público, pendientes de clasificar según los </w:t>
      </w:r>
      <w:r w:rsidR="00712F7B" w:rsidRPr="00D325C9">
        <w:rPr>
          <w:rFonts w:ascii="Arial" w:eastAsia="Times New Roman" w:hAnsi="Arial" w:cs="Arial"/>
          <w:sz w:val="20"/>
          <w:szCs w:val="20"/>
          <w:lang w:eastAsia="es-ES"/>
        </w:rPr>
        <w:t>conceptos del Clasificador por r</w:t>
      </w:r>
      <w:r w:rsidRPr="00D325C9">
        <w:rPr>
          <w:rFonts w:ascii="Arial" w:eastAsia="Times New Roman" w:hAnsi="Arial" w:cs="Arial"/>
          <w:sz w:val="20"/>
          <w:szCs w:val="20"/>
          <w:lang w:eastAsia="es-ES"/>
        </w:rPr>
        <w:t xml:space="preserve">ubros de Ingresos. </w:t>
      </w:r>
    </w:p>
    <w:p w14:paraId="57899876" w14:textId="5F3B6C1B" w:rsidR="003269F9" w:rsidRPr="00D325C9" w:rsidRDefault="003269F9"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 xml:space="preserve">2.1.9.2 En </w:t>
      </w:r>
      <w:r w:rsidR="001D418D"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RECAUDACIÓN POR PARTICIPAR</w:t>
      </w:r>
      <w:r w:rsidR="00B4271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refleja un saldo</w:t>
      </w:r>
      <w:r w:rsidR="00B42716" w:rsidRPr="00D325C9">
        <w:rPr>
          <w:rFonts w:ascii="Arial" w:eastAsia="Times New Roman" w:hAnsi="Arial" w:cs="Arial"/>
          <w:bCs/>
          <w:sz w:val="20"/>
          <w:szCs w:val="20"/>
          <w:lang w:eastAsia="es-ES"/>
        </w:rPr>
        <w:t xml:space="preserve"> por la cantidad</w:t>
      </w:r>
      <w:r w:rsidRPr="00D325C9">
        <w:rPr>
          <w:rFonts w:ascii="Arial" w:eastAsia="Times New Roman" w:hAnsi="Arial" w:cs="Arial"/>
          <w:bCs/>
          <w:sz w:val="20"/>
          <w:szCs w:val="20"/>
          <w:lang w:eastAsia="es-MX"/>
        </w:rPr>
        <w:t xml:space="preserve">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B4271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mismo que representa</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 xml:space="preserve">el total de </w:t>
      </w:r>
      <w:r w:rsidRPr="00D325C9">
        <w:rPr>
          <w:rFonts w:ascii="Arial" w:eastAsia="Times New Roman" w:hAnsi="Arial" w:cs="Arial"/>
          <w:sz w:val="20"/>
          <w:szCs w:val="20"/>
          <w:lang w:eastAsia="es-ES"/>
        </w:rPr>
        <w:t xml:space="preserve">la recaudación correspondiente a conceptos de la Ley de Ingresos en proceso, previo a la participación, en cumplimiento de la Ley de Coordinación Fiscal. </w:t>
      </w:r>
    </w:p>
    <w:p w14:paraId="54AAC68D" w14:textId="22E70327" w:rsidR="00671511" w:rsidRPr="00D325C9" w:rsidRDefault="00671511" w:rsidP="006245F6">
      <w:pPr>
        <w:spacing w:before="240" w:line="240" w:lineRule="auto"/>
        <w:jc w:val="both"/>
        <w:rPr>
          <w:rFonts w:ascii="Arial" w:eastAsia="Times New Roman" w:hAnsi="Arial" w:cs="Arial"/>
          <w:bCs/>
          <w:sz w:val="20"/>
          <w:szCs w:val="20"/>
          <w:lang w:eastAsia="es-MX"/>
        </w:rPr>
      </w:pPr>
      <w:r w:rsidRPr="00D325C9">
        <w:rPr>
          <w:rFonts w:ascii="Arial" w:hAnsi="Arial" w:cs="Arial"/>
          <w:bCs/>
          <w:sz w:val="20"/>
          <w:szCs w:val="20"/>
        </w:rPr>
        <w:t>2.1.9.</w:t>
      </w:r>
      <w:r w:rsidR="009D3998" w:rsidRPr="00D325C9">
        <w:rPr>
          <w:rFonts w:ascii="Arial" w:hAnsi="Arial" w:cs="Arial"/>
          <w:bCs/>
          <w:sz w:val="20"/>
          <w:szCs w:val="20"/>
        </w:rPr>
        <w:t>9</w:t>
      </w:r>
      <w:r w:rsidRPr="00D325C9">
        <w:rPr>
          <w:rFonts w:ascii="Arial" w:hAnsi="Arial" w:cs="Arial"/>
          <w:bCs/>
          <w:sz w:val="20"/>
          <w:szCs w:val="20"/>
        </w:rPr>
        <w:t xml:space="preserve"> </w:t>
      </w:r>
      <w:r w:rsidR="004257F5"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OTROS PASIVOS CIRCULANTES</w:t>
      </w:r>
      <w:r w:rsidR="004257F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257F5" w:rsidRPr="00D325C9">
        <w:rPr>
          <w:rFonts w:ascii="Arial" w:eastAsia="Times New Roman" w:hAnsi="Arial" w:cs="Arial"/>
          <w:bCs/>
          <w:sz w:val="20"/>
          <w:szCs w:val="20"/>
          <w:lang w:eastAsia="es-ES"/>
        </w:rPr>
        <w:t>con saldo por 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4257F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F26788" w:rsidRPr="00D325C9">
        <w:rPr>
          <w:rFonts w:ascii="Arial" w:eastAsia="Times New Roman" w:hAnsi="Arial" w:cs="Arial"/>
          <w:sz w:val="20"/>
          <w:szCs w:val="20"/>
          <w:lang w:eastAsia="es-ES"/>
        </w:rPr>
        <w:t>los adeudos de</w:t>
      </w:r>
      <w:r w:rsidR="004257F5" w:rsidRPr="00D325C9">
        <w:rPr>
          <w:rFonts w:ascii="Arial" w:eastAsia="Times New Roman" w:hAnsi="Arial" w:cs="Arial"/>
          <w:sz w:val="20"/>
          <w:szCs w:val="20"/>
          <w:lang w:eastAsia="es-ES"/>
        </w:rPr>
        <w:t>l</w:t>
      </w:r>
      <w:r w:rsidR="00F26788" w:rsidRPr="00D325C9">
        <w:rPr>
          <w:rFonts w:ascii="Arial" w:eastAsia="Times New Roman" w:hAnsi="Arial" w:cs="Arial"/>
          <w:sz w:val="20"/>
          <w:szCs w:val="20"/>
          <w:lang w:eastAsia="es-ES"/>
        </w:rPr>
        <w:t xml:space="preserve"> ente público con</w:t>
      </w:r>
      <w:r w:rsidR="004257F5" w:rsidRPr="00D325C9">
        <w:rPr>
          <w:rFonts w:ascii="Arial" w:eastAsia="Times New Roman" w:hAnsi="Arial" w:cs="Arial"/>
          <w:sz w:val="20"/>
          <w:szCs w:val="20"/>
          <w:lang w:eastAsia="es-ES"/>
        </w:rPr>
        <w:t xml:space="preserve"> terceros, no incluidos en las cuentas anteriores</w:t>
      </w:r>
      <w:r w:rsidRPr="00D325C9">
        <w:rPr>
          <w:rFonts w:ascii="Arial" w:eastAsia="Times New Roman" w:hAnsi="Arial" w:cs="Arial"/>
          <w:sz w:val="20"/>
          <w:szCs w:val="20"/>
          <w:lang w:eastAsia="es-ES"/>
        </w:rPr>
        <w:t xml:space="preserve">. </w:t>
      </w:r>
    </w:p>
    <w:p w14:paraId="368FE757" w14:textId="77777777" w:rsidR="00883BAB" w:rsidRPr="006C5910" w:rsidRDefault="00883BAB" w:rsidP="006245F6">
      <w:pPr>
        <w:spacing w:before="240" w:line="240" w:lineRule="auto"/>
        <w:jc w:val="both"/>
        <w:rPr>
          <w:rFonts w:ascii="Arial" w:hAnsi="Arial" w:cs="Arial"/>
          <w:b/>
          <w:color w:val="002060"/>
          <w:sz w:val="20"/>
          <w:szCs w:val="20"/>
        </w:rPr>
      </w:pPr>
      <w:r w:rsidRPr="006C5910">
        <w:rPr>
          <w:rFonts w:ascii="Arial" w:hAnsi="Arial" w:cs="Arial"/>
          <w:b/>
          <w:color w:val="002060"/>
          <w:sz w:val="20"/>
          <w:szCs w:val="20"/>
        </w:rPr>
        <w:t xml:space="preserve">PASIVO </w:t>
      </w:r>
      <w:r w:rsidR="00E01225" w:rsidRPr="006C5910">
        <w:rPr>
          <w:rFonts w:ascii="Arial" w:hAnsi="Arial" w:cs="Arial"/>
          <w:b/>
          <w:color w:val="002060"/>
          <w:sz w:val="20"/>
          <w:szCs w:val="20"/>
        </w:rPr>
        <w:t>NO CIRCULANTE</w:t>
      </w:r>
    </w:p>
    <w:p w14:paraId="49AABF75" w14:textId="77777777" w:rsidR="00671511" w:rsidRPr="00D325C9" w:rsidRDefault="00883BAB" w:rsidP="006245F6">
      <w:pPr>
        <w:spacing w:before="240" w:line="240" w:lineRule="auto"/>
        <w:jc w:val="both"/>
        <w:rPr>
          <w:rFonts w:ascii="Arial" w:hAnsi="Arial" w:cs="Arial"/>
          <w:bCs/>
          <w:sz w:val="20"/>
          <w:szCs w:val="20"/>
        </w:rPr>
      </w:pPr>
      <w:r w:rsidRPr="00D325C9">
        <w:rPr>
          <w:rFonts w:ascii="Arial" w:hAnsi="Arial" w:cs="Arial"/>
          <w:bCs/>
          <w:sz w:val="20"/>
          <w:szCs w:val="20"/>
        </w:rPr>
        <w:t xml:space="preserve">Este grupo </w:t>
      </w:r>
      <w:r w:rsidR="006526D2" w:rsidRPr="00D325C9">
        <w:rPr>
          <w:rFonts w:ascii="Arial" w:hAnsi="Arial" w:cs="Arial"/>
          <w:bCs/>
          <w:sz w:val="20"/>
          <w:szCs w:val="20"/>
        </w:rPr>
        <w:t>está</w:t>
      </w:r>
      <w:r w:rsidRPr="00D325C9">
        <w:rPr>
          <w:rFonts w:ascii="Arial" w:hAnsi="Arial" w:cs="Arial"/>
          <w:bCs/>
          <w:sz w:val="20"/>
          <w:szCs w:val="20"/>
        </w:rPr>
        <w:t xml:space="preserve"> constituido por las obligaciones cuyo vencimiento será posterior a doce meses, estas cuentas no tienen movimientos durante el ejercicio a excepción del movimiento que debe de hacerse al inicio del ejercicio por la proporción de la deuda de estas cuentas a las cuentas de porción de la Deuda Pública a pagarse</w:t>
      </w:r>
      <w:r w:rsidR="001567B7" w:rsidRPr="00D325C9">
        <w:rPr>
          <w:rFonts w:ascii="Arial" w:hAnsi="Arial" w:cs="Arial"/>
          <w:bCs/>
          <w:sz w:val="20"/>
          <w:szCs w:val="20"/>
        </w:rPr>
        <w:t xml:space="preserve"> en el ejercicio fiscal presente.</w:t>
      </w:r>
      <w:r w:rsidRPr="00D325C9">
        <w:rPr>
          <w:rFonts w:ascii="Arial" w:hAnsi="Arial" w:cs="Arial"/>
          <w:bCs/>
          <w:sz w:val="20"/>
          <w:szCs w:val="20"/>
        </w:rPr>
        <w:t xml:space="preserve"> </w:t>
      </w:r>
    </w:p>
    <w:p w14:paraId="6740CF18" w14:textId="026ECDFC" w:rsidR="0001044F" w:rsidRDefault="001567B7" w:rsidP="006245F6">
      <w:pPr>
        <w:spacing w:before="240" w:line="240" w:lineRule="auto"/>
        <w:jc w:val="both"/>
        <w:rPr>
          <w:rFonts w:ascii="Arial" w:hAnsi="Arial" w:cs="Arial"/>
          <w:sz w:val="20"/>
          <w:szCs w:val="20"/>
        </w:rPr>
      </w:pPr>
      <w:r w:rsidRPr="005838BA">
        <w:rPr>
          <w:rFonts w:ascii="Arial" w:eastAsia="Times New Roman" w:hAnsi="Arial" w:cs="Arial"/>
          <w:sz w:val="20"/>
          <w:szCs w:val="20"/>
          <w:lang w:eastAsia="es-ES"/>
        </w:rPr>
        <w:t>2.2.1</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C44F11"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CUENTAS POR PAGAR A LARGO PLAZO</w:t>
      </w:r>
      <w:r w:rsidR="00C44F1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44F11" w:rsidRPr="00D325C9">
        <w:rPr>
          <w:rFonts w:ascii="Arial" w:eastAsia="Times New Roman" w:hAnsi="Arial" w:cs="Arial"/>
          <w:sz w:val="20"/>
          <w:szCs w:val="20"/>
          <w:lang w:eastAsia="es-ES"/>
        </w:rPr>
        <w:t xml:space="preserve">registra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C44F11" w:rsidRPr="00D325C9">
        <w:rPr>
          <w:rFonts w:ascii="Arial" w:hAnsi="Arial" w:cs="Arial"/>
          <w:bCs/>
          <w:sz w:val="20"/>
          <w:szCs w:val="20"/>
        </w:rPr>
        <w:t>,</w:t>
      </w:r>
      <w:r w:rsidRPr="00D325C9">
        <w:rPr>
          <w:rFonts w:ascii="Arial" w:hAnsi="Arial" w:cs="Arial"/>
          <w:bCs/>
          <w:sz w:val="20"/>
          <w:szCs w:val="20"/>
        </w:rPr>
        <w:t xml:space="preserve"> </w:t>
      </w:r>
      <w:r w:rsidR="00C44F11" w:rsidRPr="00D325C9">
        <w:rPr>
          <w:rFonts w:ascii="Arial" w:hAnsi="Arial" w:cs="Arial"/>
          <w:bCs/>
          <w:sz w:val="20"/>
          <w:szCs w:val="20"/>
        </w:rPr>
        <w:t xml:space="preserve">monto que </w:t>
      </w:r>
      <w:r w:rsidRPr="00D325C9">
        <w:rPr>
          <w:rFonts w:ascii="Arial" w:hAnsi="Arial" w:cs="Arial"/>
          <w:bCs/>
          <w:sz w:val="20"/>
          <w:szCs w:val="20"/>
        </w:rPr>
        <w:t xml:space="preserve">representa </w:t>
      </w:r>
      <w:r w:rsidR="00C44F11" w:rsidRPr="00D325C9">
        <w:rPr>
          <w:rFonts w:ascii="Arial" w:hAnsi="Arial" w:cs="Arial"/>
          <w:bCs/>
          <w:sz w:val="20"/>
          <w:szCs w:val="20"/>
        </w:rPr>
        <w:t xml:space="preserve">el total de </w:t>
      </w:r>
      <w:r w:rsidRPr="00D325C9">
        <w:rPr>
          <w:rFonts w:ascii="Arial" w:eastAsia="Times New Roman" w:hAnsi="Arial" w:cs="Arial"/>
          <w:bCs/>
          <w:sz w:val="20"/>
          <w:szCs w:val="20"/>
          <w:lang w:eastAsia="es-ES"/>
        </w:rPr>
        <w:t>los adeudos de</w:t>
      </w:r>
      <w:r w:rsidR="00C44F11" w:rsidRPr="00D325C9">
        <w:rPr>
          <w:rFonts w:ascii="Arial" w:eastAsia="Times New Roman" w:hAnsi="Arial" w:cs="Arial"/>
          <w:bCs/>
          <w:sz w:val="20"/>
          <w:szCs w:val="20"/>
          <w:lang w:eastAsia="es-ES"/>
        </w:rPr>
        <w:t>l</w:t>
      </w:r>
      <w:r w:rsidRPr="00D325C9">
        <w:rPr>
          <w:rFonts w:ascii="Arial" w:eastAsia="Times New Roman" w:hAnsi="Arial" w:cs="Arial"/>
          <w:bCs/>
          <w:sz w:val="20"/>
          <w:szCs w:val="20"/>
          <w:lang w:eastAsia="es-ES"/>
        </w:rPr>
        <w:t xml:space="preserve"> </w:t>
      </w:r>
      <w:r w:rsidR="0098232B" w:rsidRPr="00D325C9">
        <w:rPr>
          <w:rFonts w:ascii="Arial" w:eastAsia="Times New Roman" w:hAnsi="Arial" w:cs="Arial"/>
          <w:bCs/>
          <w:sz w:val="20"/>
          <w:szCs w:val="20"/>
          <w:lang w:eastAsia="es-ES"/>
        </w:rPr>
        <w:t>E</w:t>
      </w:r>
      <w:r w:rsidRPr="00D325C9">
        <w:rPr>
          <w:rFonts w:ascii="Arial" w:eastAsia="Times New Roman" w:hAnsi="Arial" w:cs="Arial"/>
          <w:bCs/>
          <w:sz w:val="20"/>
          <w:szCs w:val="20"/>
          <w:lang w:eastAsia="es-ES"/>
        </w:rPr>
        <w:t xml:space="preserve">nte </w:t>
      </w:r>
      <w:r w:rsidR="0098232B" w:rsidRPr="00D325C9">
        <w:rPr>
          <w:rFonts w:ascii="Arial" w:eastAsia="Times New Roman" w:hAnsi="Arial" w:cs="Arial"/>
          <w:bCs/>
          <w:sz w:val="20"/>
          <w:szCs w:val="20"/>
          <w:lang w:eastAsia="es-ES"/>
        </w:rPr>
        <w:t>P</w:t>
      </w:r>
      <w:r w:rsidRPr="00D325C9">
        <w:rPr>
          <w:rFonts w:ascii="Arial" w:eastAsia="Times New Roman" w:hAnsi="Arial" w:cs="Arial"/>
          <w:bCs/>
          <w:sz w:val="20"/>
          <w:szCs w:val="20"/>
          <w:lang w:eastAsia="es-ES"/>
        </w:rPr>
        <w:t>úblico con</w:t>
      </w:r>
      <w:r w:rsidR="0098232B" w:rsidRPr="00D325C9">
        <w:rPr>
          <w:rFonts w:ascii="Arial" w:eastAsia="Times New Roman" w:hAnsi="Arial" w:cs="Arial"/>
          <w:bCs/>
          <w:sz w:val="20"/>
          <w:szCs w:val="20"/>
          <w:lang w:eastAsia="es-ES"/>
        </w:rPr>
        <w:t xml:space="preserve"> terceros y </w:t>
      </w:r>
      <w:r w:rsidR="0098232B" w:rsidRPr="00D325C9">
        <w:rPr>
          <w:rFonts w:ascii="Arial" w:eastAsia="Times New Roman" w:hAnsi="Arial" w:cs="Arial"/>
          <w:sz w:val="20"/>
          <w:szCs w:val="20"/>
          <w:lang w:eastAsia="es-ES"/>
        </w:rPr>
        <w:t xml:space="preserve">que deberá pagar en un plazo mayor a doce meses. </w:t>
      </w:r>
      <w:r w:rsidR="0051459E" w:rsidRPr="00D325C9">
        <w:rPr>
          <w:rFonts w:ascii="Arial" w:eastAsia="Times New Roman" w:hAnsi="Arial" w:cs="Arial"/>
          <w:sz w:val="20"/>
          <w:szCs w:val="20"/>
          <w:lang w:eastAsia="es-ES"/>
        </w:rPr>
        <w:t>E</w:t>
      </w:r>
      <w:r w:rsidR="00C44F11" w:rsidRPr="00D325C9">
        <w:rPr>
          <w:rFonts w:ascii="Arial" w:eastAsia="Times New Roman" w:hAnsi="Arial" w:cs="Arial"/>
          <w:sz w:val="20"/>
          <w:szCs w:val="20"/>
          <w:lang w:eastAsia="es-ES"/>
        </w:rPr>
        <w:t>ste rubro e</w:t>
      </w:r>
      <w:r w:rsidR="0051459E" w:rsidRPr="00D325C9">
        <w:rPr>
          <w:rFonts w:ascii="Arial" w:eastAsia="Times New Roman" w:hAnsi="Arial" w:cs="Arial"/>
          <w:sz w:val="20"/>
          <w:szCs w:val="20"/>
          <w:lang w:eastAsia="es-ES"/>
        </w:rPr>
        <w:t>stá</w:t>
      </w:r>
      <w:r w:rsidR="0098232B" w:rsidRPr="00D325C9">
        <w:rPr>
          <w:rFonts w:ascii="Arial" w:eastAsia="Times New Roman" w:hAnsi="Arial" w:cs="Arial"/>
          <w:sz w:val="20"/>
          <w:szCs w:val="20"/>
          <w:lang w:eastAsia="es-ES"/>
        </w:rPr>
        <w:t xml:space="preserve"> constituido por las siguientes cuentas contables: Proveedores por Pagar a Largo Plazo y Contratistas por Obras Públicas por Pagar a Largo Plazo. </w:t>
      </w:r>
    </w:p>
    <w:p w14:paraId="6166143F" w14:textId="3F7B9843" w:rsidR="00F04058" w:rsidRPr="00D325C9" w:rsidRDefault="00F04058"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2.2.1.1</w:t>
      </w:r>
      <w:r w:rsidRPr="00D325C9">
        <w:rPr>
          <w:rFonts w:ascii="Arial" w:eastAsia="Times New Roman" w:hAnsi="Arial" w:cs="Arial"/>
          <w:b/>
          <w:sz w:val="20"/>
          <w:szCs w:val="20"/>
          <w:lang w:eastAsia="es-ES"/>
        </w:rPr>
        <w:t xml:space="preserve"> </w:t>
      </w:r>
      <w:r w:rsidR="00B501C1" w:rsidRPr="00D325C9">
        <w:rPr>
          <w:rFonts w:ascii="Arial" w:hAnsi="Arial" w:cs="Arial"/>
          <w:bCs/>
          <w:sz w:val="20"/>
          <w:szCs w:val="20"/>
        </w:rPr>
        <w:t>La</w:t>
      </w:r>
      <w:r w:rsidRPr="00D325C9">
        <w:rPr>
          <w:rFonts w:ascii="Arial" w:hAnsi="Arial" w:cs="Arial"/>
          <w:bCs/>
          <w:sz w:val="20"/>
          <w:szCs w:val="20"/>
        </w:rPr>
        <w:t xml:space="preserve"> cuenta de </w:t>
      </w:r>
      <w:r w:rsidR="00761181" w:rsidRPr="00D325C9">
        <w:rPr>
          <w:rFonts w:ascii="Arial" w:eastAsia="Times New Roman" w:hAnsi="Arial" w:cs="Arial"/>
          <w:b/>
          <w:sz w:val="20"/>
          <w:szCs w:val="20"/>
          <w:lang w:eastAsia="es-ES"/>
        </w:rPr>
        <w:t>PROVEEDORES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01177" w:rsidRPr="00D325C9">
        <w:rPr>
          <w:rFonts w:ascii="Arial" w:eastAsia="Times New Roman" w:hAnsi="Arial" w:cs="Arial"/>
          <w:bCs/>
          <w:sz w:val="20"/>
          <w:szCs w:val="20"/>
          <w:lang w:eastAsia="es-ES"/>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7C4725" w:rsidRPr="004F091B">
        <w:rPr>
          <w:rFonts w:ascii="Arial" w:hAnsi="Arial" w:cs="Arial"/>
          <w:b/>
          <w:bCs/>
          <w:sz w:val="20"/>
          <w:szCs w:val="20"/>
        </w:rPr>
        <w:t xml:space="preserve"> (</w:t>
      </w:r>
      <w:r w:rsidR="00006CCE">
        <w:rPr>
          <w:rFonts w:ascii="Arial" w:hAnsi="Arial" w:cs="Arial"/>
          <w:b/>
          <w:bCs/>
          <w:sz w:val="20"/>
          <w:szCs w:val="20"/>
        </w:rPr>
        <w:t>Cero Pesos 00/100 M.N.</w:t>
      </w:r>
      <w:r w:rsidR="007C4725" w:rsidRPr="004F091B">
        <w:rPr>
          <w:rFonts w:ascii="Arial" w:hAnsi="Arial" w:cs="Arial"/>
          <w:b/>
          <w:bCs/>
          <w:sz w:val="20"/>
          <w:szCs w:val="20"/>
        </w:rPr>
        <w:t>)</w:t>
      </w:r>
      <w:r w:rsidR="00B501C1"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adeudos con proveedores derivados de operaciones del ente público, con vencimiento mayor a doce meses. </w:t>
      </w:r>
    </w:p>
    <w:p w14:paraId="2423AB47" w14:textId="17982C50" w:rsidR="00A46D46" w:rsidRPr="00D325C9" w:rsidRDefault="00F0405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2.2.1.2 </w:t>
      </w:r>
      <w:r w:rsidRPr="00D325C9">
        <w:rPr>
          <w:rFonts w:ascii="Arial" w:hAnsi="Arial" w:cs="Arial"/>
          <w:bCs/>
          <w:sz w:val="20"/>
          <w:szCs w:val="20"/>
        </w:rPr>
        <w:t xml:space="preserve">En </w:t>
      </w:r>
      <w:r w:rsidR="00B501C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761181" w:rsidRPr="00D325C9">
        <w:rPr>
          <w:rFonts w:ascii="Arial" w:eastAsia="Times New Roman" w:hAnsi="Arial" w:cs="Arial"/>
          <w:b/>
          <w:sz w:val="20"/>
          <w:szCs w:val="20"/>
          <w:lang w:eastAsia="es-ES"/>
        </w:rPr>
        <w:t>CONTRATISTAS POR OBRAS PÚBLICAS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572B8B" w:rsidRPr="00D325C9">
        <w:rPr>
          <w:rFonts w:ascii="Arial" w:eastAsia="Times New Roman" w:hAnsi="Arial" w:cs="Arial"/>
          <w:bCs/>
          <w:sz w:val="20"/>
          <w:szCs w:val="20"/>
          <w:lang w:eastAsia="es-ES"/>
        </w:rPr>
        <w:t>se muestra un saldo por</w:t>
      </w:r>
      <w:r w:rsidR="00761181" w:rsidRPr="00D325C9">
        <w:rPr>
          <w:rFonts w:ascii="Arial" w:eastAsia="Times New Roman" w:hAnsi="Arial" w:cs="Arial"/>
          <w:bCs/>
          <w:sz w:val="20"/>
          <w:szCs w:val="20"/>
          <w:lang w:eastAsia="es-ES"/>
        </w:rPr>
        <w:t xml:space="preserve">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72B8B" w:rsidRPr="00D325C9">
        <w:rPr>
          <w:rFonts w:ascii="Arial" w:eastAsia="Times New Roman" w:hAnsi="Arial" w:cs="Arial"/>
          <w:bCs/>
          <w:sz w:val="20"/>
          <w:szCs w:val="20"/>
          <w:lang w:eastAsia="es-MX"/>
        </w:rPr>
        <w:t>importe en el que</w:t>
      </w:r>
      <w:r w:rsidR="0076118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bCs/>
          <w:sz w:val="20"/>
          <w:szCs w:val="20"/>
          <w:lang w:eastAsia="es-ES"/>
        </w:rPr>
        <w:t xml:space="preserve">los adeudos con contratistas derivados de obras, proyectos productivos y acciones de fomento, en un plazo mayor a doce meses. </w:t>
      </w:r>
    </w:p>
    <w:p w14:paraId="076E75F9" w14:textId="349EF5B3" w:rsidR="00B20F22" w:rsidRPr="00D325C9" w:rsidRDefault="00B20F22" w:rsidP="006245F6">
      <w:pPr>
        <w:spacing w:before="240" w:line="240" w:lineRule="auto"/>
        <w:jc w:val="both"/>
        <w:rPr>
          <w:rFonts w:ascii="Arial" w:hAnsi="Arial" w:cs="Arial"/>
          <w:bCs/>
          <w:sz w:val="20"/>
          <w:szCs w:val="20"/>
        </w:rPr>
      </w:pPr>
      <w:r w:rsidRPr="005838BA">
        <w:rPr>
          <w:rFonts w:ascii="Arial" w:eastAsia="Times New Roman" w:hAnsi="Arial" w:cs="Arial"/>
          <w:sz w:val="20"/>
          <w:szCs w:val="20"/>
          <w:lang w:eastAsia="es-ES"/>
        </w:rPr>
        <w:t>2.2.2</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B501C1" w:rsidRPr="00D325C9">
        <w:rPr>
          <w:rFonts w:ascii="Arial" w:eastAsia="Times New Roman" w:hAnsi="Arial" w:cs="Arial"/>
          <w:bCs/>
          <w:sz w:val="20"/>
          <w:szCs w:val="20"/>
          <w:lang w:eastAsia="es-MX"/>
        </w:rPr>
        <w:t>n el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F311E5" w:rsidRPr="00D325C9">
        <w:rPr>
          <w:rFonts w:ascii="Arial" w:eastAsia="Times New Roman" w:hAnsi="Arial" w:cs="Arial"/>
          <w:bCs/>
          <w:sz w:val="20"/>
          <w:szCs w:val="20"/>
          <w:lang w:eastAsia="es-MX"/>
        </w:rPr>
        <w:t xml:space="preserve"> </w:t>
      </w:r>
      <w:r w:rsidR="00761181" w:rsidRPr="00D325C9">
        <w:rPr>
          <w:rFonts w:ascii="Arial" w:eastAsia="Times New Roman" w:hAnsi="Arial" w:cs="Arial"/>
          <w:b/>
          <w:sz w:val="20"/>
          <w:szCs w:val="20"/>
          <w:lang w:eastAsia="es-ES"/>
        </w:rPr>
        <w:t>DOCUMENTOS POR PAGAR A LARGO PLAZO</w:t>
      </w:r>
      <w:r w:rsidR="00B501C1" w:rsidRPr="00D325C9">
        <w:rPr>
          <w:rFonts w:ascii="Arial" w:eastAsia="Times New Roman" w:hAnsi="Arial" w:cs="Arial"/>
          <w:b/>
          <w:sz w:val="20"/>
          <w:szCs w:val="20"/>
          <w:lang w:eastAsia="es-ES"/>
        </w:rPr>
        <w:t xml:space="preserve">; </w:t>
      </w:r>
      <w:r w:rsidR="00B501C1"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B501C1" w:rsidRPr="00D325C9">
        <w:rPr>
          <w:rFonts w:ascii="Arial" w:hAnsi="Arial" w:cs="Arial"/>
          <w:bCs/>
          <w:sz w:val="20"/>
          <w:szCs w:val="20"/>
        </w:rPr>
        <w:t>,</w:t>
      </w:r>
      <w:r w:rsidRPr="00D325C9">
        <w:rPr>
          <w:rFonts w:ascii="Arial" w:hAnsi="Arial" w:cs="Arial"/>
          <w:bCs/>
          <w:sz w:val="20"/>
          <w:szCs w:val="20"/>
        </w:rPr>
        <w:t xml:space="preserve"> </w:t>
      </w:r>
      <w:r w:rsidR="00B501C1" w:rsidRPr="00D325C9">
        <w:rPr>
          <w:rFonts w:ascii="Arial" w:hAnsi="Arial" w:cs="Arial"/>
          <w:bCs/>
          <w:sz w:val="20"/>
          <w:szCs w:val="20"/>
        </w:rPr>
        <w:t>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el</w:t>
      </w:r>
      <w:r w:rsidRPr="00D325C9">
        <w:rPr>
          <w:rFonts w:ascii="Arial" w:eastAsia="Times New Roman" w:hAnsi="Arial" w:cs="Arial"/>
          <w:sz w:val="20"/>
          <w:szCs w:val="20"/>
          <w:lang w:eastAsia="es-ES"/>
        </w:rPr>
        <w:t xml:space="preserve"> monto de los adeudos documentados que el Ente</w:t>
      </w:r>
      <w:r w:rsidR="00B501C1" w:rsidRPr="00D325C9">
        <w:rPr>
          <w:rFonts w:ascii="Arial" w:eastAsia="Times New Roman" w:hAnsi="Arial" w:cs="Arial"/>
          <w:sz w:val="20"/>
          <w:szCs w:val="20"/>
          <w:lang w:eastAsia="es-ES"/>
        </w:rPr>
        <w:t xml:space="preserve"> Público</w:t>
      </w:r>
      <w:r w:rsidRPr="00D325C9">
        <w:rPr>
          <w:rFonts w:ascii="Arial" w:eastAsia="Times New Roman" w:hAnsi="Arial" w:cs="Arial"/>
          <w:sz w:val="20"/>
          <w:szCs w:val="20"/>
          <w:lang w:eastAsia="es-ES"/>
        </w:rPr>
        <w:t xml:space="preserve"> deberá pagar, en un plazo mayor a doce meses.</w:t>
      </w:r>
      <w:r w:rsidR="00821C2C" w:rsidRPr="00D325C9">
        <w:rPr>
          <w:rFonts w:ascii="Arial" w:eastAsia="Times New Roman" w:hAnsi="Arial" w:cs="Arial"/>
          <w:sz w:val="20"/>
          <w:szCs w:val="20"/>
          <w:lang w:eastAsia="es-ES"/>
        </w:rPr>
        <w:t xml:space="preserve"> </w:t>
      </w:r>
      <w:r w:rsidR="006526D2" w:rsidRPr="00D325C9">
        <w:rPr>
          <w:rFonts w:ascii="Arial" w:eastAsia="Times New Roman" w:hAnsi="Arial" w:cs="Arial"/>
          <w:sz w:val="20"/>
          <w:szCs w:val="20"/>
          <w:lang w:eastAsia="es-ES"/>
        </w:rPr>
        <w:t>E</w:t>
      </w:r>
      <w:r w:rsidR="00DF7E97" w:rsidRPr="00D325C9">
        <w:rPr>
          <w:rFonts w:ascii="Arial" w:eastAsia="Times New Roman" w:hAnsi="Arial" w:cs="Arial"/>
          <w:sz w:val="20"/>
          <w:szCs w:val="20"/>
          <w:lang w:eastAsia="es-ES"/>
        </w:rPr>
        <w:t>ste</w:t>
      </w:r>
      <w:r w:rsidR="00B501C1" w:rsidRPr="00D325C9">
        <w:rPr>
          <w:rFonts w:ascii="Arial" w:eastAsia="Times New Roman" w:hAnsi="Arial" w:cs="Arial"/>
          <w:sz w:val="20"/>
          <w:szCs w:val="20"/>
          <w:lang w:eastAsia="es-ES"/>
        </w:rPr>
        <w:t xml:space="preserve"> rubro e</w:t>
      </w:r>
      <w:r w:rsidR="006526D2" w:rsidRPr="00D325C9">
        <w:rPr>
          <w:rFonts w:ascii="Arial" w:eastAsia="Times New Roman" w:hAnsi="Arial" w:cs="Arial"/>
          <w:sz w:val="20"/>
          <w:szCs w:val="20"/>
          <w:lang w:eastAsia="es-ES"/>
        </w:rPr>
        <w:t>stá</w:t>
      </w:r>
      <w:r w:rsidRPr="00D325C9">
        <w:rPr>
          <w:rFonts w:ascii="Arial" w:eastAsia="Times New Roman" w:hAnsi="Arial" w:cs="Arial"/>
          <w:sz w:val="20"/>
          <w:szCs w:val="20"/>
          <w:lang w:eastAsia="es-ES"/>
        </w:rPr>
        <w:t xml:space="preserve"> constituid</w:t>
      </w:r>
      <w:r w:rsidR="00821C2C" w:rsidRPr="00D325C9">
        <w:rPr>
          <w:rFonts w:ascii="Arial" w:eastAsia="Times New Roman" w:hAnsi="Arial" w:cs="Arial"/>
          <w:sz w:val="20"/>
          <w:szCs w:val="20"/>
          <w:lang w:eastAsia="es-ES"/>
        </w:rPr>
        <w:t>o</w:t>
      </w:r>
      <w:r w:rsidRPr="00D325C9">
        <w:rPr>
          <w:rFonts w:ascii="Arial" w:eastAsia="Times New Roman" w:hAnsi="Arial" w:cs="Arial"/>
          <w:sz w:val="20"/>
          <w:szCs w:val="20"/>
          <w:lang w:eastAsia="es-ES"/>
        </w:rPr>
        <w:t xml:space="preserve"> por la</w:t>
      </w:r>
      <w:r w:rsidR="00B501C1" w:rsidRPr="00D325C9">
        <w:rPr>
          <w:rFonts w:ascii="Arial" w:eastAsia="Times New Roman" w:hAnsi="Arial" w:cs="Arial"/>
          <w:sz w:val="20"/>
          <w:szCs w:val="20"/>
          <w:lang w:eastAsia="es-ES"/>
        </w:rPr>
        <w:t xml:space="preserve">s siguientes cuentas contables: </w:t>
      </w:r>
      <w:r w:rsidRPr="00D325C9">
        <w:rPr>
          <w:rFonts w:ascii="Arial" w:eastAsia="Times New Roman" w:hAnsi="Arial" w:cs="Arial"/>
          <w:bCs/>
          <w:sz w:val="20"/>
          <w:szCs w:val="20"/>
          <w:lang w:eastAsia="es-ES"/>
        </w:rPr>
        <w:t xml:space="preserve">Documentos Comerciales por Pagar a Largo Plazo, Documentos con Contratistas por Obras Públicas por Pagar a Largo Plazo y por </w:t>
      </w:r>
      <w:r w:rsidR="006A38F6" w:rsidRPr="00D325C9">
        <w:rPr>
          <w:rFonts w:ascii="Arial" w:eastAsia="Times New Roman" w:hAnsi="Arial" w:cs="Arial"/>
          <w:bCs/>
          <w:sz w:val="20"/>
          <w:szCs w:val="20"/>
          <w:lang w:eastAsia="es-ES"/>
        </w:rPr>
        <w:t>Otros Documentos por Pagar a Largo Plazo</w:t>
      </w:r>
      <w:r w:rsidRPr="00D325C9">
        <w:rPr>
          <w:rFonts w:ascii="Arial" w:eastAsia="Times New Roman" w:hAnsi="Arial" w:cs="Arial"/>
          <w:sz w:val="20"/>
          <w:szCs w:val="20"/>
          <w:lang w:eastAsia="es-ES"/>
        </w:rPr>
        <w:t xml:space="preserve">. </w:t>
      </w:r>
    </w:p>
    <w:p w14:paraId="33B08742" w14:textId="79EBAA39" w:rsidR="00B20F22" w:rsidRPr="00D325C9" w:rsidRDefault="00B20F22" w:rsidP="006245F6">
      <w:pPr>
        <w:spacing w:before="240" w:line="240" w:lineRule="auto"/>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w:t>
      </w:r>
      <w:r w:rsidR="00983F9B" w:rsidRPr="005838BA">
        <w:rPr>
          <w:rFonts w:ascii="Arial" w:eastAsia="Times New Roman" w:hAnsi="Arial" w:cs="Arial"/>
          <w:sz w:val="20"/>
          <w:szCs w:val="20"/>
          <w:lang w:eastAsia="es-ES"/>
        </w:rPr>
        <w:t>2</w:t>
      </w:r>
      <w:r w:rsidRPr="005838BA">
        <w:rPr>
          <w:rFonts w:ascii="Arial" w:eastAsia="Times New Roman" w:hAnsi="Arial" w:cs="Arial"/>
          <w:sz w:val="20"/>
          <w:szCs w:val="20"/>
          <w:lang w:eastAsia="es-ES"/>
        </w:rPr>
        <w:t>.1</w:t>
      </w:r>
      <w:r w:rsidRPr="00D325C9">
        <w:rPr>
          <w:rFonts w:ascii="Arial" w:eastAsia="Times New Roman" w:hAnsi="Arial" w:cs="Arial"/>
          <w:b/>
          <w:sz w:val="20"/>
          <w:szCs w:val="20"/>
          <w:lang w:eastAsia="es-ES"/>
        </w:rPr>
        <w:t xml:space="preserve"> </w:t>
      </w:r>
      <w:r w:rsidR="00D60B74" w:rsidRPr="00D325C9">
        <w:rPr>
          <w:rFonts w:ascii="Arial" w:hAnsi="Arial" w:cs="Arial"/>
          <w:bCs/>
          <w:sz w:val="20"/>
          <w:szCs w:val="20"/>
        </w:rPr>
        <w:t>El apartado</w:t>
      </w:r>
      <w:r w:rsidRPr="00D325C9">
        <w:rPr>
          <w:rFonts w:ascii="Arial" w:hAnsi="Arial" w:cs="Arial"/>
          <w:bCs/>
          <w:sz w:val="20"/>
          <w:szCs w:val="20"/>
        </w:rPr>
        <w:t xml:space="preserve"> de </w:t>
      </w:r>
      <w:r w:rsidR="00DF7E97" w:rsidRPr="00D325C9">
        <w:rPr>
          <w:rFonts w:ascii="Arial" w:eastAsia="Times New Roman" w:hAnsi="Arial" w:cs="Arial"/>
          <w:b/>
          <w:sz w:val="20"/>
          <w:szCs w:val="20"/>
          <w:lang w:eastAsia="es-ES"/>
        </w:rPr>
        <w:t>DOCUMENTOS COMERCIALES POR PAGAR A LARGO PLAZO</w:t>
      </w:r>
      <w:r w:rsidR="00D60B74" w:rsidRPr="00D325C9">
        <w:rPr>
          <w:rFonts w:ascii="Arial" w:eastAsia="Times New Roman" w:hAnsi="Arial" w:cs="Arial"/>
          <w:b/>
          <w:sz w:val="20"/>
          <w:szCs w:val="20"/>
          <w:lang w:eastAsia="es-ES"/>
        </w:rPr>
        <w:t>;</w:t>
      </w:r>
      <w:r w:rsidR="00983F9B" w:rsidRPr="00D325C9">
        <w:rPr>
          <w:rFonts w:ascii="Arial" w:eastAsia="Times New Roman" w:hAnsi="Arial" w:cs="Arial"/>
          <w:b/>
          <w:sz w:val="20"/>
          <w:szCs w:val="20"/>
          <w:lang w:eastAsia="es-ES"/>
        </w:rPr>
        <w:t xml:space="preserve"> </w:t>
      </w:r>
      <w:r w:rsidR="00D60B74" w:rsidRPr="00D325C9">
        <w:rPr>
          <w:rFonts w:ascii="Arial" w:eastAsia="Times New Roman" w:hAnsi="Arial" w:cs="Arial"/>
          <w:sz w:val="20"/>
          <w:szCs w:val="20"/>
          <w:lang w:eastAsia="es-ES"/>
        </w:rPr>
        <w:t>con</w:t>
      </w:r>
      <w:r w:rsidR="00D60B74" w:rsidRPr="00D325C9">
        <w:rPr>
          <w:rFonts w:ascii="Arial" w:eastAsia="Times New Roman" w:hAnsi="Arial" w:cs="Arial"/>
          <w:bCs/>
          <w:sz w:val="20"/>
          <w:szCs w:val="20"/>
          <w:lang w:eastAsia="es-ES"/>
        </w:rPr>
        <w:t xml:space="preserve">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D60B74"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983F9B" w:rsidRPr="00D325C9">
        <w:rPr>
          <w:rFonts w:ascii="Arial" w:eastAsia="Times New Roman" w:hAnsi="Arial" w:cs="Arial"/>
          <w:sz w:val="20"/>
          <w:szCs w:val="20"/>
          <w:lang w:eastAsia="es-ES"/>
        </w:rPr>
        <w:t>los adeudos documentados derivados de operaciones del ente público con vencimiento mayor a doce meses</w:t>
      </w:r>
      <w:r w:rsidRPr="00D325C9">
        <w:rPr>
          <w:rFonts w:ascii="Arial" w:eastAsia="Times New Roman" w:hAnsi="Arial" w:cs="Arial"/>
          <w:sz w:val="20"/>
          <w:szCs w:val="20"/>
          <w:lang w:eastAsia="es-ES"/>
        </w:rPr>
        <w:t>.</w:t>
      </w:r>
      <w:r w:rsidR="00983F9B" w:rsidRPr="00D325C9">
        <w:rPr>
          <w:rFonts w:ascii="Arial" w:eastAsia="Times New Roman" w:hAnsi="Arial" w:cs="Arial"/>
          <w:sz w:val="20"/>
          <w:szCs w:val="20"/>
          <w:lang w:eastAsia="es-ES"/>
        </w:rPr>
        <w:t xml:space="preserve"> </w:t>
      </w:r>
    </w:p>
    <w:p w14:paraId="1641B27D" w14:textId="7C28A9B9" w:rsidR="00821C2C" w:rsidRPr="00D325C9" w:rsidRDefault="00821C2C"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3D09F9" w:rsidRPr="00D325C9">
        <w:rPr>
          <w:rFonts w:ascii="Arial" w:eastAsia="Times New Roman" w:hAnsi="Arial" w:cs="Arial"/>
          <w:bCs/>
          <w:sz w:val="20"/>
          <w:szCs w:val="20"/>
          <w:lang w:eastAsia="es-ES"/>
        </w:rPr>
        <w:t>2</w:t>
      </w:r>
      <w:r w:rsidRPr="00D325C9">
        <w:rPr>
          <w:rFonts w:ascii="Arial" w:eastAsia="Times New Roman" w:hAnsi="Arial" w:cs="Arial"/>
          <w:bCs/>
          <w:sz w:val="20"/>
          <w:szCs w:val="20"/>
          <w:lang w:eastAsia="es-ES"/>
        </w:rPr>
        <w:t xml:space="preserve">.2 </w:t>
      </w:r>
      <w:r w:rsidRPr="00D325C9">
        <w:rPr>
          <w:rFonts w:ascii="Arial" w:hAnsi="Arial" w:cs="Arial"/>
          <w:bCs/>
          <w:sz w:val="20"/>
          <w:szCs w:val="20"/>
        </w:rPr>
        <w:t xml:space="preserve">En </w:t>
      </w:r>
      <w:r w:rsidR="00810CC5"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DF7E97" w:rsidRPr="00D325C9">
        <w:rPr>
          <w:rFonts w:ascii="Arial" w:eastAsia="Times New Roman" w:hAnsi="Arial" w:cs="Arial"/>
          <w:b/>
          <w:sz w:val="20"/>
          <w:szCs w:val="20"/>
          <w:lang w:eastAsia="es-ES"/>
        </w:rPr>
        <w:t>DOCUMENTOS CON CONTRATISTAS POR OBRAS PÚBLICAS POR PAGAR A LARGO PLAZO</w:t>
      </w:r>
      <w:r w:rsidR="00810CC5" w:rsidRPr="00D325C9">
        <w:rPr>
          <w:rFonts w:ascii="Arial" w:eastAsia="Times New Roman" w:hAnsi="Arial" w:cs="Arial"/>
          <w:b/>
          <w:sz w:val="20"/>
          <w:szCs w:val="20"/>
          <w:lang w:eastAsia="es-ES"/>
        </w:rPr>
        <w:t>;</w:t>
      </w:r>
      <w:r w:rsidR="003D09F9" w:rsidRPr="00D325C9">
        <w:rPr>
          <w:rFonts w:ascii="Arial" w:eastAsia="Times New Roman" w:hAnsi="Arial" w:cs="Arial"/>
          <w:b/>
          <w:sz w:val="20"/>
          <w:szCs w:val="20"/>
          <w:lang w:eastAsia="es-ES"/>
        </w:rPr>
        <w:t xml:space="preserve"> </w:t>
      </w:r>
      <w:r w:rsidR="00810CC5" w:rsidRPr="00D325C9">
        <w:rPr>
          <w:rFonts w:ascii="Arial" w:eastAsia="Times New Roman" w:hAnsi="Arial" w:cs="Arial"/>
          <w:sz w:val="20"/>
          <w:szCs w:val="20"/>
          <w:lang w:eastAsia="es-ES"/>
        </w:rPr>
        <w:t>se</w:t>
      </w:r>
      <w:r w:rsidR="00810CC5" w:rsidRPr="00D325C9">
        <w:rPr>
          <w:rFonts w:ascii="Arial" w:eastAsia="Times New Roman" w:hAnsi="Arial" w:cs="Arial"/>
          <w:bCs/>
          <w:sz w:val="20"/>
          <w:szCs w:val="20"/>
          <w:lang w:eastAsia="es-ES"/>
        </w:rPr>
        <w:t xml:space="preserve"> 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810CC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0CC5" w:rsidRPr="00D325C9">
        <w:rPr>
          <w:rFonts w:ascii="Arial" w:eastAsia="Times New Roman" w:hAnsi="Arial" w:cs="Arial"/>
          <w:bCs/>
          <w:sz w:val="20"/>
          <w:szCs w:val="20"/>
          <w:lang w:eastAsia="es-MX"/>
        </w:rPr>
        <w:t>importe que representa el total de</w:t>
      </w:r>
      <w:r w:rsidR="003D09F9" w:rsidRPr="00D325C9">
        <w:rPr>
          <w:rFonts w:ascii="Arial" w:eastAsia="Times New Roman" w:hAnsi="Arial" w:cs="Arial"/>
          <w:sz w:val="20"/>
          <w:szCs w:val="20"/>
          <w:lang w:eastAsia="es-ES"/>
        </w:rPr>
        <w:t xml:space="preserve"> adeudos documentados con contratistas derivados de obras, proyectos productivos y acciones de fomento, en un plazo mayor a doce meses</w:t>
      </w:r>
      <w:r w:rsidR="00DF7E97" w:rsidRPr="00D325C9">
        <w:rPr>
          <w:rFonts w:ascii="Arial" w:eastAsia="Times New Roman" w:hAnsi="Arial" w:cs="Arial"/>
          <w:sz w:val="20"/>
          <w:szCs w:val="20"/>
          <w:lang w:eastAsia="es-ES"/>
        </w:rPr>
        <w:t>.</w:t>
      </w:r>
      <w:r w:rsidR="002D6E55" w:rsidRPr="00D325C9">
        <w:rPr>
          <w:rFonts w:ascii="Arial" w:hAnsi="Arial" w:cs="Arial"/>
          <w:sz w:val="20"/>
          <w:szCs w:val="20"/>
        </w:rPr>
        <w:t xml:space="preserve"> </w:t>
      </w:r>
    </w:p>
    <w:p w14:paraId="71693222" w14:textId="2C9CE45E" w:rsidR="00793EFB" w:rsidRPr="00D325C9" w:rsidRDefault="00793EFB"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2.2.2.9</w:t>
      </w:r>
      <w:r w:rsidRPr="00D325C9">
        <w:rPr>
          <w:rFonts w:ascii="Arial" w:eastAsia="Times New Roman" w:hAnsi="Arial" w:cs="Arial"/>
          <w:b/>
          <w:sz w:val="20"/>
          <w:szCs w:val="20"/>
          <w:lang w:eastAsia="es-ES"/>
        </w:rPr>
        <w:t xml:space="preserve"> </w:t>
      </w:r>
      <w:r w:rsidR="004011C7" w:rsidRPr="00D325C9">
        <w:rPr>
          <w:rFonts w:ascii="Arial" w:hAnsi="Arial" w:cs="Arial"/>
          <w:bCs/>
          <w:sz w:val="20"/>
          <w:szCs w:val="20"/>
        </w:rPr>
        <w:t>La</w:t>
      </w:r>
      <w:r w:rsidRPr="00D325C9">
        <w:rPr>
          <w:rFonts w:ascii="Arial" w:hAnsi="Arial" w:cs="Arial"/>
          <w:bCs/>
          <w:sz w:val="20"/>
          <w:szCs w:val="20"/>
        </w:rPr>
        <w:t xml:space="preserve"> cuenta de </w:t>
      </w:r>
      <w:r w:rsidR="00DF7E97" w:rsidRPr="00D325C9">
        <w:rPr>
          <w:rFonts w:ascii="Arial" w:eastAsia="Times New Roman" w:hAnsi="Arial" w:cs="Arial"/>
          <w:b/>
          <w:sz w:val="20"/>
          <w:szCs w:val="20"/>
          <w:lang w:eastAsia="es-ES"/>
        </w:rPr>
        <w:t>OTROS DOCUMENTOS POR PAGAR A LARGO PLAZO</w:t>
      </w:r>
      <w:r w:rsidR="004011C7" w:rsidRPr="00D325C9">
        <w:rPr>
          <w:rFonts w:ascii="Arial" w:eastAsia="Times New Roman" w:hAnsi="Arial" w:cs="Arial"/>
          <w:b/>
          <w:sz w:val="20"/>
          <w:szCs w:val="20"/>
          <w:lang w:eastAsia="es-ES"/>
        </w:rPr>
        <w:t>;</w:t>
      </w:r>
      <w:r w:rsidR="00E32BF8" w:rsidRPr="00D325C9">
        <w:rPr>
          <w:rFonts w:ascii="Arial" w:eastAsia="Times New Roman" w:hAnsi="Arial" w:cs="Arial"/>
          <w:b/>
          <w:sz w:val="20"/>
          <w:szCs w:val="20"/>
          <w:lang w:eastAsia="es-ES"/>
        </w:rPr>
        <w:t xml:space="preserve"> </w:t>
      </w:r>
      <w:r w:rsidR="00E32BF8" w:rsidRPr="00D325C9">
        <w:rPr>
          <w:rFonts w:ascii="Arial" w:eastAsia="Times New Roman" w:hAnsi="Arial" w:cs="Arial"/>
          <w:sz w:val="20"/>
          <w:szCs w:val="20"/>
          <w:lang w:eastAsia="es-ES"/>
        </w:rPr>
        <w:t>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E32BF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32BF8" w:rsidRPr="00D325C9">
        <w:rPr>
          <w:rFonts w:ascii="Arial" w:eastAsia="Times New Roman" w:hAnsi="Arial" w:cs="Arial"/>
          <w:bCs/>
          <w:sz w:val="20"/>
          <w:szCs w:val="20"/>
          <w:lang w:eastAsia="es-MX"/>
        </w:rPr>
        <w:t xml:space="preserve">mismo que se constituye por el total de </w:t>
      </w:r>
      <w:r w:rsidRPr="00D325C9">
        <w:rPr>
          <w:rFonts w:ascii="Arial" w:eastAsia="Times New Roman" w:hAnsi="Arial" w:cs="Arial"/>
          <w:sz w:val="20"/>
          <w:szCs w:val="20"/>
          <w:lang w:eastAsia="es-ES"/>
        </w:rPr>
        <w:t xml:space="preserve">adeudos documentados que nuestro ente deberá pagar, en un plazo mayor a doce meses. </w:t>
      </w:r>
    </w:p>
    <w:p w14:paraId="6BB5428D" w14:textId="35926598" w:rsidR="00793EFB" w:rsidRPr="00D325C9" w:rsidRDefault="00793EFB"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2.2.3 </w:t>
      </w:r>
      <w:r w:rsidRPr="00D325C9">
        <w:rPr>
          <w:rFonts w:ascii="Arial" w:hAnsi="Arial" w:cs="Arial"/>
          <w:bCs/>
          <w:sz w:val="20"/>
          <w:szCs w:val="20"/>
        </w:rPr>
        <w:t>E</w:t>
      </w:r>
      <w:r w:rsidR="00A51667" w:rsidRPr="00D325C9">
        <w:rPr>
          <w:rFonts w:ascii="Arial" w:eastAsia="Times New Roman" w:hAnsi="Arial" w:cs="Arial"/>
          <w:bCs/>
          <w:sz w:val="20"/>
          <w:szCs w:val="20"/>
          <w:lang w:eastAsia="es-MX"/>
        </w:rPr>
        <w:t>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D53343" w:rsidRPr="00D325C9">
        <w:rPr>
          <w:rFonts w:ascii="Arial" w:eastAsia="Times New Roman" w:hAnsi="Arial" w:cs="Arial"/>
          <w:bCs/>
          <w:sz w:val="20"/>
          <w:szCs w:val="20"/>
          <w:lang w:eastAsia="es-MX"/>
        </w:rPr>
        <w:t xml:space="preserve"> </w:t>
      </w:r>
      <w:r w:rsidR="004C708F" w:rsidRPr="00D325C9">
        <w:rPr>
          <w:rFonts w:ascii="Arial" w:eastAsia="Times New Roman" w:hAnsi="Arial" w:cs="Arial"/>
          <w:b/>
          <w:sz w:val="20"/>
          <w:szCs w:val="20"/>
          <w:lang w:eastAsia="es-ES"/>
        </w:rPr>
        <w:t>DEUDA PÚBLICA A LARGO PLAZO</w:t>
      </w:r>
      <w:r w:rsidR="00196EB4" w:rsidRPr="00D325C9">
        <w:rPr>
          <w:rFonts w:ascii="Arial" w:eastAsia="Times New Roman" w:hAnsi="Arial" w:cs="Arial"/>
          <w:b/>
          <w:sz w:val="20"/>
          <w:szCs w:val="20"/>
          <w:lang w:eastAsia="es-ES"/>
        </w:rPr>
        <w:t>;</w:t>
      </w:r>
      <w:r w:rsidR="00D53343"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 xml:space="preserve">arroja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196EB4" w:rsidRPr="00D325C9">
        <w:rPr>
          <w:rFonts w:ascii="Arial" w:hAnsi="Arial" w:cs="Arial"/>
          <w:bCs/>
          <w:sz w:val="20"/>
          <w:szCs w:val="20"/>
        </w:rPr>
        <w:t>,</w:t>
      </w:r>
      <w:r w:rsidRPr="00D325C9">
        <w:rPr>
          <w:rFonts w:ascii="Arial" w:hAnsi="Arial" w:cs="Arial"/>
          <w:bCs/>
          <w:sz w:val="20"/>
          <w:szCs w:val="20"/>
        </w:rPr>
        <w:t xml:space="preserve"> </w:t>
      </w:r>
      <w:r w:rsidR="00196EB4" w:rsidRPr="00D325C9">
        <w:rPr>
          <w:rFonts w:ascii="Arial" w:hAnsi="Arial" w:cs="Arial"/>
          <w:bCs/>
          <w:sz w:val="20"/>
          <w:szCs w:val="20"/>
        </w:rPr>
        <w:t>el cual se conforma del total</w:t>
      </w:r>
      <w:r w:rsidR="00BA6266" w:rsidRPr="00D325C9">
        <w:rPr>
          <w:rFonts w:ascii="Arial" w:eastAsia="Times New Roman" w:hAnsi="Arial" w:cs="Arial"/>
          <w:bCs/>
          <w:sz w:val="20"/>
          <w:szCs w:val="20"/>
          <w:lang w:eastAsia="es-ES"/>
        </w:rPr>
        <w:t xml:space="preserve"> de las obligaciones directas o contingentes, derivadas de financiamientos a cargo del ente público</w:t>
      </w:r>
      <w:r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A este rubro l</w:t>
      </w:r>
      <w:r w:rsidR="00BA6266" w:rsidRPr="00D325C9">
        <w:rPr>
          <w:rFonts w:ascii="Arial" w:eastAsia="Times New Roman" w:hAnsi="Arial" w:cs="Arial"/>
          <w:bCs/>
          <w:sz w:val="20"/>
          <w:szCs w:val="20"/>
          <w:lang w:eastAsia="es-ES"/>
        </w:rPr>
        <w:t xml:space="preserve">o constituyen </w:t>
      </w:r>
      <w:r w:rsidRPr="00D325C9">
        <w:rPr>
          <w:rFonts w:ascii="Arial" w:eastAsia="Times New Roman" w:hAnsi="Arial" w:cs="Arial"/>
          <w:bCs/>
          <w:sz w:val="20"/>
          <w:szCs w:val="20"/>
          <w:lang w:eastAsia="es-ES"/>
        </w:rPr>
        <w:t xml:space="preserve">las siguientes cuentas contables: </w:t>
      </w:r>
      <w:r w:rsidR="00BA6266" w:rsidRPr="00D325C9">
        <w:rPr>
          <w:rFonts w:ascii="Arial" w:eastAsia="Times New Roman" w:hAnsi="Arial" w:cs="Arial"/>
          <w:bCs/>
          <w:sz w:val="20"/>
          <w:szCs w:val="20"/>
          <w:lang w:eastAsia="es-ES"/>
        </w:rPr>
        <w:t xml:space="preserve">Títulos y Valores de la Deuda Pública Interna a Largo Plazo, Títulos y Valores de la Deuda Pública Externa a Largo Plazo, Préstamos de la Deuda Pública Interna por Pagar a Largo Plazo, Préstamos de la Deuda Pública Externa por Pagar a Largo Plazo y Arrendamiento Financiero por Pagar a Largo Plazo. </w:t>
      </w:r>
    </w:p>
    <w:p w14:paraId="23C71356" w14:textId="7357A959" w:rsidR="00AD37BA" w:rsidRPr="00D325C9" w:rsidRDefault="00AD37BA"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2.2.3.1 </w:t>
      </w:r>
      <w:r w:rsidR="004011C7" w:rsidRPr="00D325C9">
        <w:rPr>
          <w:rFonts w:ascii="Arial" w:hAnsi="Arial" w:cs="Arial"/>
          <w:bCs/>
          <w:sz w:val="20"/>
          <w:szCs w:val="20"/>
        </w:rPr>
        <w:t>En el apartado</w:t>
      </w:r>
      <w:r w:rsidRPr="00D325C9">
        <w:rPr>
          <w:rFonts w:ascii="Arial" w:hAnsi="Arial" w:cs="Arial"/>
          <w:bCs/>
          <w:sz w:val="20"/>
          <w:szCs w:val="20"/>
        </w:rPr>
        <w:t xml:space="preserve"> de </w:t>
      </w:r>
      <w:r w:rsidR="004C708F" w:rsidRPr="00D325C9">
        <w:rPr>
          <w:rFonts w:ascii="Arial" w:eastAsia="Times New Roman" w:hAnsi="Arial" w:cs="Arial"/>
          <w:b/>
          <w:sz w:val="20"/>
          <w:szCs w:val="20"/>
          <w:lang w:eastAsia="es-ES"/>
        </w:rPr>
        <w:t>TÍTULOS Y VALORES DE LA DEUDA PÚBLICA INTERNA A LARGO PLAZO</w:t>
      </w:r>
      <w:r w:rsidR="00202C7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02C7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202C7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202C7E" w:rsidRPr="00D325C9">
        <w:rPr>
          <w:rFonts w:ascii="Arial" w:eastAsia="Times New Roman" w:hAnsi="Arial" w:cs="Arial"/>
          <w:bCs/>
          <w:sz w:val="20"/>
          <w:szCs w:val="20"/>
          <w:lang w:eastAsia="es-MX"/>
        </w:rPr>
        <w:t>se registran</w:t>
      </w:r>
      <w:r w:rsidRPr="00D325C9">
        <w:rPr>
          <w:rFonts w:ascii="Arial" w:eastAsia="Times New Roman" w:hAnsi="Arial" w:cs="Arial"/>
          <w:sz w:val="20"/>
          <w:szCs w:val="20"/>
          <w:lang w:eastAsia="es-ES"/>
        </w:rPr>
        <w:t xml:space="preserve"> las obligaciones internas contraídas por el ente público, adquiridas mediante bonos y otros títulos y valores de la deuda pública interna, colocados en un plazo mayor a doce meses. </w:t>
      </w:r>
    </w:p>
    <w:p w14:paraId="273D8450" w14:textId="016B6974" w:rsidR="005B4A77" w:rsidRPr="00D325C9" w:rsidRDefault="005B4A77"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2.2.3.2 </w:t>
      </w:r>
      <w:r w:rsidRPr="00D325C9">
        <w:rPr>
          <w:rFonts w:ascii="Arial" w:hAnsi="Arial" w:cs="Arial"/>
          <w:bCs/>
          <w:sz w:val="20"/>
          <w:szCs w:val="20"/>
        </w:rPr>
        <w:t xml:space="preserve">En </w:t>
      </w:r>
      <w:r w:rsidR="0011392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TÍTULOS Y VALORES DE LA DEUDA PÚBLICA EXTERNA A LARGO PLAZO</w:t>
      </w:r>
      <w:r w:rsidR="0011392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300BC" w:rsidRPr="00D325C9">
        <w:rPr>
          <w:rFonts w:ascii="Arial" w:eastAsia="Times New Roman" w:hAnsi="Arial" w:cs="Arial"/>
          <w:sz w:val="20"/>
          <w:szCs w:val="20"/>
          <w:lang w:eastAsia="es-ES"/>
        </w:rPr>
        <w:t xml:space="preserve">cuyo saldo </w:t>
      </w:r>
      <w:r w:rsidR="00113926" w:rsidRPr="00D325C9">
        <w:rPr>
          <w:rFonts w:ascii="Arial" w:eastAsia="Times New Roman" w:hAnsi="Arial" w:cs="Arial"/>
          <w:sz w:val="20"/>
          <w:szCs w:val="20"/>
          <w:lang w:eastAsia="es-ES"/>
        </w:rPr>
        <w:t>es</w:t>
      </w:r>
      <w:r w:rsidR="00113926"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las obligaciones contraídas por el ente público, adquiridas mediante bonos y otros títulos valores de la deuda pública externa, colocados en un plazo mayor a doce meses</w:t>
      </w:r>
      <w:r w:rsidRPr="00D325C9">
        <w:rPr>
          <w:rFonts w:ascii="Arial" w:eastAsia="Times New Roman" w:hAnsi="Arial" w:cs="Arial"/>
          <w:bCs/>
          <w:sz w:val="20"/>
          <w:szCs w:val="20"/>
          <w:lang w:eastAsia="es-ES"/>
        </w:rPr>
        <w:t xml:space="preserve">. </w:t>
      </w:r>
    </w:p>
    <w:p w14:paraId="7E09C222" w14:textId="44A28D2C" w:rsidR="00445738" w:rsidRPr="00D325C9" w:rsidRDefault="00445738"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2.2.3.3 </w:t>
      </w:r>
      <w:r w:rsidR="00113926"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PRÉSTAMOS DE LA DEUDA PÚBLICA INTERNA POR PAGAR A LARGO PLAZO;</w:t>
      </w:r>
      <w:r w:rsidR="00113926" w:rsidRPr="00D325C9">
        <w:rPr>
          <w:rFonts w:ascii="Arial" w:eastAsia="Times New Roman" w:hAnsi="Arial" w:cs="Arial"/>
          <w:b/>
          <w:sz w:val="20"/>
          <w:szCs w:val="20"/>
          <w:lang w:eastAsia="es-ES"/>
        </w:rPr>
        <w:t xml:space="preserve"> </w:t>
      </w:r>
      <w:r w:rsidR="00113926" w:rsidRPr="00D325C9">
        <w:rPr>
          <w:rFonts w:ascii="Arial" w:eastAsia="Times New Roman" w:hAnsi="Arial" w:cs="Arial"/>
          <w:bCs/>
          <w:sz w:val="20"/>
          <w:szCs w:val="20"/>
          <w:lang w:eastAsia="es-ES"/>
        </w:rPr>
        <w:t>con saldo por la cantidad</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4F091B">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del ente público por concepto de deuda pública interna, con vencimiento superior a doce meses. </w:t>
      </w:r>
    </w:p>
    <w:p w14:paraId="576980B8" w14:textId="76499C63" w:rsidR="00D941F1" w:rsidRPr="00D325C9" w:rsidRDefault="00D941F1"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2.2.3.4 </w:t>
      </w:r>
      <w:r w:rsidRPr="00D325C9">
        <w:rPr>
          <w:rFonts w:ascii="Arial" w:hAnsi="Arial" w:cs="Arial"/>
          <w:bCs/>
          <w:sz w:val="20"/>
          <w:szCs w:val="20"/>
        </w:rPr>
        <w:t>E</w:t>
      </w:r>
      <w:r w:rsidR="00113926" w:rsidRPr="00D325C9">
        <w:rPr>
          <w:rFonts w:ascii="Arial" w:hAnsi="Arial" w:cs="Arial"/>
          <w:bCs/>
          <w:sz w:val="20"/>
          <w:szCs w:val="20"/>
        </w:rPr>
        <w:t xml:space="preserve">l apartado </w:t>
      </w:r>
      <w:r w:rsidRPr="00D325C9">
        <w:rPr>
          <w:rFonts w:ascii="Arial" w:hAnsi="Arial" w:cs="Arial"/>
          <w:bCs/>
          <w:sz w:val="20"/>
          <w:szCs w:val="20"/>
        </w:rPr>
        <w:t>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PRÉSTAMOS DE LA DEUDA PÚBLICA EXTERNA POR PAGAR A LARGO PLAZO</w:t>
      </w:r>
      <w:r w:rsidR="00F317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317DE" w:rsidRPr="00D325C9">
        <w:rPr>
          <w:rFonts w:ascii="Arial" w:eastAsia="Times New Roman" w:hAnsi="Arial" w:cs="Arial"/>
          <w:sz w:val="20"/>
          <w:szCs w:val="20"/>
          <w:lang w:eastAsia="es-ES"/>
        </w:rPr>
        <w:t xml:space="preserve">emite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F317DE" w:rsidRPr="00D325C9">
        <w:rPr>
          <w:rFonts w:ascii="Arial" w:eastAsia="Times New Roman" w:hAnsi="Arial" w:cs="Arial"/>
          <w:bCs/>
          <w:sz w:val="20"/>
          <w:szCs w:val="20"/>
          <w:lang w:eastAsia="es-MX"/>
        </w:rPr>
        <w:t>, mismo que se integra del total de</w:t>
      </w:r>
      <w:r w:rsidRPr="00D325C9">
        <w:rPr>
          <w:rFonts w:ascii="Arial" w:eastAsia="Times New Roman" w:hAnsi="Arial" w:cs="Arial"/>
          <w:sz w:val="20"/>
          <w:szCs w:val="20"/>
          <w:lang w:eastAsia="es-ES"/>
        </w:rPr>
        <w:t xml:space="preserve"> obligaciones del ente público por concepto de deuda pública externa, con vencimiento superior a doce meses</w:t>
      </w:r>
      <w:r w:rsidRPr="00D325C9">
        <w:rPr>
          <w:rFonts w:ascii="Arial" w:eastAsia="Times New Roman" w:hAnsi="Arial" w:cs="Arial"/>
          <w:bCs/>
          <w:sz w:val="20"/>
          <w:szCs w:val="20"/>
          <w:lang w:eastAsia="es-ES"/>
        </w:rPr>
        <w:t xml:space="preserve">. </w:t>
      </w:r>
    </w:p>
    <w:p w14:paraId="057C021E" w14:textId="5C46C784" w:rsidR="00C25538" w:rsidRPr="00D325C9" w:rsidRDefault="00C2553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2.2.3.5 </w:t>
      </w:r>
      <w:r w:rsidR="000B2E2E"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ARRENDAMIENTO FINANCIERO POR PAGAR A LARGO PLAZO</w:t>
      </w:r>
      <w:r w:rsidR="000B2E2E" w:rsidRPr="00D325C9">
        <w:rPr>
          <w:rFonts w:ascii="Arial" w:eastAsia="Times New Roman" w:hAnsi="Arial" w:cs="Arial"/>
          <w:b/>
          <w:sz w:val="20"/>
          <w:szCs w:val="20"/>
          <w:lang w:eastAsia="es-ES"/>
        </w:rPr>
        <w:t xml:space="preserve">; </w:t>
      </w:r>
      <w:r w:rsidR="00E300BC" w:rsidRPr="00D325C9">
        <w:rPr>
          <w:rFonts w:ascii="Arial" w:eastAsia="Times New Roman" w:hAnsi="Arial" w:cs="Arial"/>
          <w:bCs/>
          <w:sz w:val="20"/>
          <w:szCs w:val="20"/>
          <w:lang w:eastAsia="es-ES"/>
        </w:rPr>
        <w:t>refleja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5A0C02" w:rsidRPr="00D325C9">
        <w:rPr>
          <w:rFonts w:ascii="Arial" w:eastAsia="Times New Roman" w:hAnsi="Arial" w:cs="Arial"/>
          <w:bCs/>
          <w:sz w:val="20"/>
          <w:szCs w:val="20"/>
          <w:lang w:eastAsia="es-MX"/>
        </w:rPr>
        <w:t xml:space="preserve">, </w:t>
      </w:r>
      <w:r w:rsidR="00E300BC" w:rsidRPr="00D325C9">
        <w:rPr>
          <w:rFonts w:ascii="Arial" w:eastAsia="Times New Roman" w:hAnsi="Arial" w:cs="Arial"/>
          <w:bCs/>
          <w:sz w:val="20"/>
          <w:szCs w:val="20"/>
          <w:lang w:eastAsia="es-MX"/>
        </w:rPr>
        <w:t>importe que comprende</w:t>
      </w:r>
      <w:r w:rsidR="00BF7C63" w:rsidRPr="00D325C9">
        <w:rPr>
          <w:rFonts w:ascii="Arial" w:eastAsia="Times New Roman" w:hAnsi="Arial" w:cs="Arial"/>
          <w:sz w:val="20"/>
          <w:szCs w:val="20"/>
          <w:lang w:eastAsia="es-ES"/>
        </w:rPr>
        <w:t xml:space="preserve"> los adeudos por arrendamiento financiero que el ente deberá pagar en un plazo mayor a doce meses</w:t>
      </w:r>
      <w:r w:rsidRPr="00D325C9">
        <w:rPr>
          <w:rFonts w:ascii="Arial" w:eastAsia="Times New Roman" w:hAnsi="Arial" w:cs="Arial"/>
          <w:sz w:val="20"/>
          <w:szCs w:val="20"/>
          <w:lang w:eastAsia="es-ES"/>
        </w:rPr>
        <w:t xml:space="preserve">. </w:t>
      </w:r>
    </w:p>
    <w:p w14:paraId="0169E243" w14:textId="1CA09DB1" w:rsidR="00D31486" w:rsidRPr="00D325C9" w:rsidRDefault="00D31486" w:rsidP="006245F6">
      <w:pPr>
        <w:spacing w:before="240" w:line="240" w:lineRule="auto"/>
        <w:jc w:val="both"/>
        <w:rPr>
          <w:rFonts w:ascii="Arial" w:hAnsi="Arial" w:cs="Arial"/>
          <w:bCs/>
          <w:sz w:val="20"/>
          <w:szCs w:val="20"/>
        </w:rPr>
      </w:pPr>
      <w:r w:rsidRPr="00D325C9">
        <w:rPr>
          <w:rFonts w:ascii="Arial" w:eastAsia="Times New Roman" w:hAnsi="Arial" w:cs="Arial"/>
          <w:bCs/>
          <w:sz w:val="20"/>
          <w:szCs w:val="20"/>
          <w:lang w:eastAsia="es-ES"/>
        </w:rPr>
        <w:t xml:space="preserve">2.2.4 </w:t>
      </w:r>
      <w:r w:rsidRPr="00D325C9">
        <w:rPr>
          <w:rFonts w:ascii="Arial" w:hAnsi="Arial" w:cs="Arial"/>
          <w:bCs/>
          <w:sz w:val="20"/>
          <w:szCs w:val="20"/>
        </w:rPr>
        <w:t>E</w:t>
      </w:r>
      <w:r w:rsidR="00E300BC" w:rsidRPr="00D325C9">
        <w:rPr>
          <w:rFonts w:ascii="Arial" w:eastAsia="Times New Roman" w:hAnsi="Arial" w:cs="Arial"/>
          <w:bCs/>
          <w:sz w:val="20"/>
          <w:szCs w:val="20"/>
          <w:lang w:eastAsia="es-MX"/>
        </w:rPr>
        <w:t>n el r</w:t>
      </w:r>
      <w:r w:rsidR="000B2E2E" w:rsidRPr="00D325C9">
        <w:rPr>
          <w:rFonts w:ascii="Arial" w:eastAsia="Times New Roman" w:hAnsi="Arial" w:cs="Arial"/>
          <w:bCs/>
          <w:sz w:val="20"/>
          <w:szCs w:val="20"/>
          <w:lang w:eastAsia="es-MX"/>
        </w:rPr>
        <w:t>ubr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PASIVOS DIFERIDOS A LARGO PLAZO</w:t>
      </w:r>
      <w:r w:rsidR="000B2E2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B2E2E" w:rsidRPr="00D325C9">
        <w:rPr>
          <w:rFonts w:ascii="Arial" w:eastAsia="Times New Roman" w:hAnsi="Arial" w:cs="Arial"/>
          <w:sz w:val="20"/>
          <w:szCs w:val="20"/>
          <w:lang w:eastAsia="es-ES"/>
        </w:rPr>
        <w:t>cu</w:t>
      </w:r>
      <w:r w:rsidR="000B2E2E" w:rsidRPr="00D325C9">
        <w:rPr>
          <w:rFonts w:ascii="Arial" w:eastAsia="Times New Roman" w:hAnsi="Arial" w:cs="Arial"/>
          <w:bCs/>
          <w:sz w:val="20"/>
          <w:szCs w:val="20"/>
          <w:lang w:eastAsia="es-MX"/>
        </w:rPr>
        <w:t xml:space="preserve">yo saldo es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0B2E2E" w:rsidRPr="00D325C9">
        <w:rPr>
          <w:rFonts w:ascii="Arial" w:hAnsi="Arial" w:cs="Arial"/>
          <w:bCs/>
          <w:sz w:val="20"/>
          <w:szCs w:val="20"/>
        </w:rPr>
        <w:t>,</w:t>
      </w:r>
      <w:r w:rsidRPr="00D325C9">
        <w:rPr>
          <w:rFonts w:ascii="Arial" w:hAnsi="Arial" w:cs="Arial"/>
          <w:bCs/>
          <w:sz w:val="20"/>
          <w:szCs w:val="20"/>
        </w:rPr>
        <w:t xml:space="preserve"> </w:t>
      </w:r>
      <w:r w:rsidR="000B2E2E" w:rsidRPr="00D325C9">
        <w:rPr>
          <w:rFonts w:ascii="Arial" w:hAnsi="Arial" w:cs="Arial"/>
          <w:bCs/>
          <w:sz w:val="20"/>
          <w:szCs w:val="20"/>
        </w:rPr>
        <w:t>se registra</w:t>
      </w:r>
      <w:r w:rsidRPr="00D325C9">
        <w:rPr>
          <w:rFonts w:ascii="Arial" w:eastAsia="Times New Roman" w:hAnsi="Arial" w:cs="Arial"/>
          <w:sz w:val="20"/>
          <w:szCs w:val="20"/>
          <w:lang w:eastAsia="es-ES"/>
        </w:rPr>
        <w:t xml:space="preserve"> el monto de las obligaciones del ente público cuyo beneficio se recibió por anticipado y se reconocerá en un plazo mayor a doce meses. </w:t>
      </w:r>
      <w:r w:rsidR="005A0C02" w:rsidRPr="00D325C9">
        <w:rPr>
          <w:rFonts w:ascii="Arial" w:eastAsia="Times New Roman" w:hAnsi="Arial" w:cs="Arial"/>
          <w:sz w:val="20"/>
          <w:szCs w:val="20"/>
          <w:lang w:eastAsia="es-ES"/>
        </w:rPr>
        <w:t>A este rubro lo</w:t>
      </w:r>
      <w:r w:rsidRPr="00D325C9">
        <w:rPr>
          <w:rFonts w:ascii="Arial" w:eastAsia="Times New Roman" w:hAnsi="Arial" w:cs="Arial"/>
          <w:sz w:val="20"/>
          <w:szCs w:val="20"/>
          <w:lang w:eastAsia="es-ES"/>
        </w:rPr>
        <w:t xml:space="preserve"> constituyen las siguientes cuentas contables: Créditos Diferidos a Largo Plazo, Intereses Cobrados por Adelantado a Largo Plazo y Otros Pasivos Diferidos a Largo Plazo. </w:t>
      </w:r>
    </w:p>
    <w:p w14:paraId="5619E201" w14:textId="2287A472"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2.2.4.1 </w:t>
      </w:r>
      <w:r w:rsidRPr="00D325C9">
        <w:rPr>
          <w:rFonts w:ascii="Arial" w:hAnsi="Arial" w:cs="Arial"/>
          <w:bCs/>
          <w:sz w:val="20"/>
          <w:szCs w:val="20"/>
        </w:rPr>
        <w:t xml:space="preserve">En </w:t>
      </w:r>
      <w:r w:rsidR="00E51F0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PASIVOS DIFERIDOS A LARGO PLAZO</w:t>
      </w:r>
      <w:r w:rsidR="00E51F0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51F06" w:rsidRPr="00D325C9">
        <w:rPr>
          <w:rFonts w:ascii="Arial" w:eastAsia="Times New Roman" w:hAnsi="Arial" w:cs="Arial"/>
          <w:bCs/>
          <w:sz w:val="20"/>
          <w:szCs w:val="20"/>
          <w:lang w:eastAsia="es-ES"/>
        </w:rPr>
        <w:t xml:space="preserve">se contempla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E51F0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51F06" w:rsidRPr="00D325C9">
        <w:rPr>
          <w:rFonts w:ascii="Arial" w:eastAsia="Times New Roman" w:hAnsi="Arial" w:cs="Arial"/>
          <w:bCs/>
          <w:sz w:val="20"/>
          <w:szCs w:val="20"/>
          <w:lang w:eastAsia="es-MX"/>
        </w:rPr>
        <w:t>el cual representa</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las obligaciones por ingresos cobrados por adelantado que se reconocerán en un plazo mayor a doce meses</w:t>
      </w:r>
      <w:r w:rsidRPr="00D325C9">
        <w:rPr>
          <w:rFonts w:ascii="Arial" w:eastAsia="Times New Roman" w:hAnsi="Arial" w:cs="Arial"/>
          <w:bCs/>
          <w:sz w:val="20"/>
          <w:szCs w:val="20"/>
          <w:lang w:eastAsia="es-ES"/>
        </w:rPr>
        <w:t xml:space="preserve">. </w:t>
      </w:r>
    </w:p>
    <w:p w14:paraId="3A002D03" w14:textId="73D81106" w:rsidR="00935CA1"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2.2.4.2 </w:t>
      </w:r>
      <w:r w:rsidR="009C6CB3"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INTERESES COBRADOS POR ADELANTADO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bCs/>
          <w:sz w:val="20"/>
          <w:szCs w:val="20"/>
          <w:lang w:eastAsia="es-ES"/>
        </w:rPr>
        <w:t>emite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monto que</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sz w:val="20"/>
          <w:szCs w:val="20"/>
          <w:lang w:eastAsia="es-ES"/>
        </w:rPr>
        <w:t>se compone del total de</w:t>
      </w:r>
      <w:r w:rsidRPr="00D325C9">
        <w:rPr>
          <w:rFonts w:ascii="Arial" w:eastAsia="Times New Roman" w:hAnsi="Arial" w:cs="Arial"/>
          <w:sz w:val="20"/>
          <w:szCs w:val="20"/>
          <w:lang w:eastAsia="es-ES"/>
        </w:rPr>
        <w:t xml:space="preserve"> obligaciones por intereses cobrados por adelantado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sz w:val="20"/>
          <w:szCs w:val="20"/>
          <w:lang w:eastAsia="es-ES"/>
        </w:rPr>
        <w:t xml:space="preserve">. </w:t>
      </w:r>
    </w:p>
    <w:p w14:paraId="33CB9991" w14:textId="70DBAE9F" w:rsidR="006E56C3" w:rsidRPr="00D325C9" w:rsidRDefault="006E56C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2.2.4.9 </w:t>
      </w:r>
      <w:r w:rsidRPr="00D325C9">
        <w:rPr>
          <w:rFonts w:ascii="Arial" w:hAnsi="Arial" w:cs="Arial"/>
          <w:bCs/>
          <w:sz w:val="20"/>
          <w:szCs w:val="20"/>
        </w:rPr>
        <w:t xml:space="preserve">En </w:t>
      </w:r>
      <w:r w:rsidR="009C6CB3"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OTROS PASIVOS DIFERIDOS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sz w:val="20"/>
          <w:szCs w:val="20"/>
          <w:lang w:eastAsia="es-ES"/>
        </w:rPr>
        <w:t>se</w:t>
      </w:r>
      <w:r w:rsidR="009C6CB3" w:rsidRPr="00D325C9">
        <w:rPr>
          <w:rFonts w:ascii="Arial" w:eastAsia="Times New Roman" w:hAnsi="Arial" w:cs="Arial"/>
          <w:bCs/>
          <w:sz w:val="20"/>
          <w:szCs w:val="20"/>
          <w:lang w:eastAsia="es-ES"/>
        </w:rPr>
        <w:t xml:space="preserve"> considera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w:t>
      </w:r>
      <w:r w:rsidR="009C6CB3" w:rsidRPr="00D325C9">
        <w:rPr>
          <w:rFonts w:ascii="Arial" w:eastAsia="Times New Roman" w:hAnsi="Arial" w:cs="Arial"/>
          <w:bCs/>
          <w:sz w:val="20"/>
          <w:szCs w:val="20"/>
          <w:lang w:eastAsia="es-MX"/>
        </w:rPr>
        <w:t>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cantidad que representa el total de</w:t>
      </w:r>
      <w:r w:rsidRPr="00D325C9">
        <w:rPr>
          <w:rFonts w:ascii="Arial" w:eastAsia="Times New Roman" w:hAnsi="Arial" w:cs="Arial"/>
          <w:sz w:val="20"/>
          <w:szCs w:val="20"/>
          <w:lang w:eastAsia="es-ES"/>
        </w:rPr>
        <w:t xml:space="preserve"> obligaciones del ente público cuyo beneficio se recibió por anticipado y </w:t>
      </w:r>
      <w:r w:rsidR="00E300BC" w:rsidRPr="00D325C9">
        <w:rPr>
          <w:rFonts w:ascii="Arial" w:eastAsia="Times New Roman" w:hAnsi="Arial" w:cs="Arial"/>
          <w:sz w:val="20"/>
          <w:szCs w:val="20"/>
          <w:lang w:eastAsia="es-ES"/>
        </w:rPr>
        <w:t>sé</w:t>
      </w:r>
      <w:r w:rsidRPr="00D325C9">
        <w:rPr>
          <w:rFonts w:ascii="Arial" w:eastAsia="Times New Roman" w:hAnsi="Arial" w:cs="Arial"/>
          <w:sz w:val="20"/>
          <w:szCs w:val="20"/>
          <w:lang w:eastAsia="es-ES"/>
        </w:rPr>
        <w:t xml:space="preserve">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bCs/>
          <w:sz w:val="20"/>
          <w:szCs w:val="20"/>
          <w:lang w:eastAsia="es-ES"/>
        </w:rPr>
        <w:t xml:space="preserve">. </w:t>
      </w:r>
    </w:p>
    <w:p w14:paraId="24CF2279" w14:textId="40116449" w:rsidR="00ED1C83" w:rsidRPr="00D325C9" w:rsidRDefault="00ED1C83"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 </w:t>
      </w:r>
      <w:r w:rsidRPr="00D325C9">
        <w:rPr>
          <w:rFonts w:ascii="Arial" w:hAnsi="Arial" w:cs="Arial"/>
          <w:bCs/>
          <w:sz w:val="20"/>
          <w:szCs w:val="20"/>
        </w:rPr>
        <w:t>E</w:t>
      </w:r>
      <w:r w:rsidR="00A81497"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C758EF"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FONDOS Y BIENES DE TERCEROS EN GARANTÍA Y/O ADMINISTRACIÓN A LARGO PLAZO;</w:t>
      </w:r>
      <w:r w:rsidR="00F85A4B" w:rsidRPr="00D325C9">
        <w:rPr>
          <w:rFonts w:ascii="Arial" w:hAnsi="Arial" w:cs="Arial"/>
          <w:b/>
          <w:sz w:val="20"/>
          <w:szCs w:val="20"/>
        </w:rPr>
        <w:t xml:space="preserve"> </w:t>
      </w:r>
      <w:r w:rsidR="00A81497" w:rsidRPr="00D325C9">
        <w:rPr>
          <w:rFonts w:ascii="Arial" w:hAnsi="Arial" w:cs="Arial"/>
          <w:sz w:val="20"/>
          <w:szCs w:val="20"/>
        </w:rPr>
        <w:t xml:space="preserve">refleja un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A81497" w:rsidRPr="00D325C9">
        <w:rPr>
          <w:rFonts w:ascii="Arial" w:hAnsi="Arial" w:cs="Arial"/>
          <w:bCs/>
          <w:sz w:val="20"/>
          <w:szCs w:val="20"/>
        </w:rPr>
        <w:t>,</w:t>
      </w:r>
      <w:r w:rsidRPr="00D325C9">
        <w:rPr>
          <w:rFonts w:ascii="Arial" w:hAnsi="Arial" w:cs="Arial"/>
          <w:bCs/>
          <w:sz w:val="20"/>
          <w:szCs w:val="20"/>
        </w:rPr>
        <w:t xml:space="preserve"> </w:t>
      </w:r>
      <w:r w:rsidR="00A81497" w:rsidRPr="00D325C9">
        <w:rPr>
          <w:rFonts w:ascii="Arial" w:hAnsi="Arial" w:cs="Arial"/>
          <w:bCs/>
          <w:sz w:val="20"/>
          <w:szCs w:val="20"/>
        </w:rPr>
        <w:t>mismo que está conformado por el total</w:t>
      </w:r>
      <w:r w:rsidR="00F85A4B" w:rsidRPr="00D325C9">
        <w:rPr>
          <w:rFonts w:ascii="Arial" w:eastAsia="Times New Roman" w:hAnsi="Arial" w:cs="Arial"/>
          <w:bCs/>
          <w:sz w:val="20"/>
          <w:szCs w:val="20"/>
          <w:lang w:eastAsia="es-ES"/>
        </w:rPr>
        <w:t xml:space="preserve"> de los fondos y bienes propiedad de terceros, en garantía del cumplimiento de obligaciones contractuales o legales, en un plazo mayor a doce meses</w:t>
      </w:r>
      <w:r w:rsidRPr="00D325C9">
        <w:rPr>
          <w:rFonts w:ascii="Arial" w:eastAsia="Times New Roman" w:hAnsi="Arial" w:cs="Arial"/>
          <w:bCs/>
          <w:sz w:val="20"/>
          <w:szCs w:val="20"/>
          <w:lang w:eastAsia="es-ES"/>
        </w:rPr>
        <w:t xml:space="preserve">. </w:t>
      </w:r>
      <w:r w:rsidR="00A81497" w:rsidRPr="00D325C9">
        <w:rPr>
          <w:rFonts w:ascii="Arial" w:eastAsia="Times New Roman" w:hAnsi="Arial" w:cs="Arial"/>
          <w:bCs/>
          <w:sz w:val="20"/>
          <w:szCs w:val="20"/>
          <w:lang w:eastAsia="es-ES"/>
        </w:rPr>
        <w:t>El rubro se integra de</w:t>
      </w:r>
      <w:r w:rsidRPr="00D325C9">
        <w:rPr>
          <w:rFonts w:ascii="Arial" w:eastAsia="Times New Roman" w:hAnsi="Arial" w:cs="Arial"/>
          <w:bCs/>
          <w:sz w:val="20"/>
          <w:szCs w:val="20"/>
          <w:lang w:eastAsia="es-ES"/>
        </w:rPr>
        <w:t xml:space="preserve"> las siguientes cuentas contables: </w:t>
      </w:r>
      <w:r w:rsidR="00F85A4B" w:rsidRPr="00D325C9">
        <w:rPr>
          <w:rFonts w:ascii="Arial" w:eastAsia="Times New Roman" w:hAnsi="Arial" w:cs="Arial"/>
          <w:bCs/>
          <w:sz w:val="20"/>
          <w:szCs w:val="20"/>
          <w:lang w:eastAsia="es-ES"/>
        </w:rPr>
        <w:t xml:space="preserve">Fondos en Garantía a Largo Plazo, Fondos en Administración a Largo Plazo, Fondos Contingentes a Largo Plazo, Fondos de Fideicomisos, Mandatos y </w:t>
      </w:r>
      <w:r w:rsidR="00F85A4B" w:rsidRPr="00D325C9">
        <w:rPr>
          <w:rFonts w:ascii="Arial" w:eastAsia="Times New Roman" w:hAnsi="Arial" w:cs="Arial"/>
          <w:bCs/>
          <w:sz w:val="20"/>
          <w:szCs w:val="20"/>
          <w:lang w:val="es-MX" w:eastAsia="es-ES"/>
        </w:rPr>
        <w:t>Contratos</w:t>
      </w:r>
      <w:r w:rsidR="00F85A4B" w:rsidRPr="00D325C9">
        <w:rPr>
          <w:rFonts w:ascii="Arial" w:eastAsia="Times New Roman" w:hAnsi="Arial" w:cs="Arial"/>
          <w:bCs/>
          <w:sz w:val="20"/>
          <w:szCs w:val="20"/>
          <w:lang w:eastAsia="es-ES"/>
        </w:rPr>
        <w:t xml:space="preserve"> Análogos a Largo Plazo, Otros Fondos de Terceros en Garantía y/o Administración a Largo Plazo y Valores y Bienes en Garantía a Largo Plazo</w:t>
      </w:r>
      <w:r w:rsidRPr="00D325C9">
        <w:rPr>
          <w:rFonts w:ascii="Arial" w:eastAsia="Times New Roman" w:hAnsi="Arial" w:cs="Arial"/>
          <w:bCs/>
          <w:sz w:val="20"/>
          <w:szCs w:val="20"/>
          <w:lang w:eastAsia="es-ES"/>
        </w:rPr>
        <w:t xml:space="preserve">. </w:t>
      </w:r>
    </w:p>
    <w:p w14:paraId="396A4AC8" w14:textId="33240E7E"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2.2.5.1 </w:t>
      </w:r>
      <w:r w:rsidRPr="00D325C9">
        <w:rPr>
          <w:rFonts w:ascii="Arial" w:hAnsi="Arial" w:cs="Arial"/>
          <w:bCs/>
          <w:sz w:val="20"/>
          <w:szCs w:val="20"/>
        </w:rPr>
        <w:t xml:space="preserve">En </w:t>
      </w:r>
      <w:r w:rsidR="00EE197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77CA2" w:rsidRPr="00D325C9">
        <w:rPr>
          <w:rFonts w:ascii="Arial" w:eastAsia="Times New Roman" w:hAnsi="Arial" w:cs="Arial"/>
          <w:b/>
          <w:sz w:val="20"/>
          <w:szCs w:val="20"/>
          <w:lang w:eastAsia="es-ES"/>
        </w:rPr>
        <w:t>FONDOS EN GARANTÍA A LARGO PLAZO OTROS PASIVOS DIFERIDOS A LARGO PLAZO;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EE197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en garantía del cumplimiento de obligaciones contractuales o legales que, eventualmente, se tendrán que devolver a su titular en un plazo mayor a doce meses</w:t>
      </w:r>
      <w:r w:rsidRPr="00D325C9">
        <w:rPr>
          <w:rFonts w:ascii="Arial" w:eastAsia="Times New Roman" w:hAnsi="Arial" w:cs="Arial"/>
          <w:bCs/>
          <w:sz w:val="20"/>
          <w:szCs w:val="20"/>
          <w:lang w:eastAsia="es-ES"/>
        </w:rPr>
        <w:t xml:space="preserve">. </w:t>
      </w:r>
    </w:p>
    <w:p w14:paraId="3DC3B7CB" w14:textId="6115C94B" w:rsidR="003739D1" w:rsidRPr="00D325C9" w:rsidRDefault="003739D1"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2.2.5.2 </w:t>
      </w:r>
      <w:r w:rsidR="00373817" w:rsidRPr="00D325C9">
        <w:rPr>
          <w:rFonts w:ascii="Arial" w:hAnsi="Arial" w:cs="Arial"/>
          <w:bCs/>
          <w:sz w:val="20"/>
          <w:szCs w:val="20"/>
        </w:rPr>
        <w:t>La</w:t>
      </w:r>
      <w:r w:rsidRPr="00D325C9">
        <w:rPr>
          <w:rFonts w:ascii="Arial" w:hAnsi="Arial" w:cs="Arial"/>
          <w:bCs/>
          <w:sz w:val="20"/>
          <w:szCs w:val="20"/>
        </w:rPr>
        <w:t xml:space="preserve"> cuenta de </w:t>
      </w:r>
      <w:r w:rsidR="00477CA2" w:rsidRPr="00D325C9">
        <w:rPr>
          <w:rFonts w:ascii="Arial" w:eastAsia="Times New Roman" w:hAnsi="Arial" w:cs="Arial"/>
          <w:b/>
          <w:sz w:val="20"/>
          <w:szCs w:val="20"/>
          <w:lang w:eastAsia="es-ES"/>
        </w:rPr>
        <w:t>FONDOS EN ADMINISTRACIÓN A LARGO PLAZO</w:t>
      </w:r>
      <w:r w:rsidR="00E300B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6E0FF3" w:rsidRPr="00D325C9">
        <w:rPr>
          <w:rFonts w:ascii="Arial" w:eastAsia="Times New Roman" w:hAnsi="Arial" w:cs="Arial"/>
          <w:sz w:val="20"/>
          <w:szCs w:val="20"/>
          <w:lang w:eastAsia="es-ES"/>
        </w:rPr>
        <w:t>los fondos de terceros, recibidos para su administración que, eventualmente, se tendrán que devolver a su titular en un plazo mayor a doce meses</w:t>
      </w:r>
      <w:r w:rsidRPr="00D325C9">
        <w:rPr>
          <w:rFonts w:ascii="Arial" w:eastAsia="Times New Roman" w:hAnsi="Arial" w:cs="Arial"/>
          <w:sz w:val="20"/>
          <w:szCs w:val="20"/>
          <w:lang w:eastAsia="es-ES"/>
        </w:rPr>
        <w:t xml:space="preserve">. </w:t>
      </w:r>
    </w:p>
    <w:p w14:paraId="186EB81F" w14:textId="06DD264E" w:rsidR="006E0FF3" w:rsidRPr="00D325C9" w:rsidRDefault="006E0FF3"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2.2.5.3 </w:t>
      </w:r>
      <w:r w:rsidRPr="00D325C9">
        <w:rPr>
          <w:rFonts w:ascii="Arial" w:hAnsi="Arial" w:cs="Arial"/>
          <w:bCs/>
          <w:sz w:val="20"/>
          <w:szCs w:val="20"/>
        </w:rPr>
        <w:t xml:space="preserve">En </w:t>
      </w:r>
      <w:r w:rsidR="00373817"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FONDOS CONTINGENTES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recibidos para su administración para cubrir necesidades fortuitas en un plazo mayor a doce meses</w:t>
      </w:r>
      <w:r w:rsidRPr="00D325C9">
        <w:rPr>
          <w:rFonts w:ascii="Arial" w:eastAsia="Times New Roman" w:hAnsi="Arial" w:cs="Arial"/>
          <w:bCs/>
          <w:sz w:val="20"/>
          <w:szCs w:val="20"/>
          <w:lang w:eastAsia="es-ES"/>
        </w:rPr>
        <w:t xml:space="preserve">. </w:t>
      </w:r>
    </w:p>
    <w:p w14:paraId="6A9A3AC7" w14:textId="10FE4083" w:rsidR="000914F0" w:rsidRPr="00D325C9" w:rsidRDefault="000914F0"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2.2.5.4 </w:t>
      </w:r>
      <w:r w:rsidRPr="00D325C9">
        <w:rPr>
          <w:rFonts w:ascii="Arial" w:hAnsi="Arial" w:cs="Arial"/>
          <w:bCs/>
          <w:sz w:val="20"/>
          <w:szCs w:val="20"/>
        </w:rPr>
        <w:t>E</w:t>
      </w:r>
      <w:r w:rsidR="00373817" w:rsidRPr="00D325C9">
        <w:rPr>
          <w:rFonts w:ascii="Arial" w:hAnsi="Arial" w:cs="Arial"/>
          <w:bCs/>
          <w:sz w:val="20"/>
          <w:szCs w:val="20"/>
        </w:rPr>
        <w:t xml:space="preserve">l apartado </w:t>
      </w:r>
      <w:r w:rsidRPr="00D325C9">
        <w:rPr>
          <w:rFonts w:ascii="Arial" w:hAnsi="Arial" w:cs="Arial"/>
          <w:bCs/>
          <w:sz w:val="20"/>
          <w:szCs w:val="20"/>
        </w:rPr>
        <w:t xml:space="preserve">de </w:t>
      </w:r>
      <w:r w:rsidR="00C365D3" w:rsidRPr="00D325C9">
        <w:rPr>
          <w:rFonts w:ascii="Arial" w:eastAsia="Times New Roman" w:hAnsi="Arial" w:cs="Arial"/>
          <w:b/>
          <w:sz w:val="20"/>
          <w:szCs w:val="20"/>
          <w:lang w:eastAsia="es-ES"/>
        </w:rPr>
        <w:t xml:space="preserve">FONDOS DE FIDEICOMISOS, MANDATOS Y </w:t>
      </w:r>
      <w:r w:rsidR="00C365D3" w:rsidRPr="00D325C9">
        <w:rPr>
          <w:rFonts w:ascii="Arial" w:eastAsia="Times New Roman" w:hAnsi="Arial" w:cs="Arial"/>
          <w:b/>
          <w:sz w:val="20"/>
          <w:szCs w:val="20"/>
          <w:lang w:val="es-MX" w:eastAsia="es-ES"/>
        </w:rPr>
        <w:t>CONTRATOS</w:t>
      </w:r>
      <w:r w:rsidR="00C365D3" w:rsidRPr="00D325C9">
        <w:rPr>
          <w:rFonts w:ascii="Arial" w:eastAsia="Times New Roman" w:hAnsi="Arial" w:cs="Arial"/>
          <w:b/>
          <w:sz w:val="20"/>
          <w:szCs w:val="20"/>
          <w:lang w:eastAsia="es-ES"/>
        </w:rPr>
        <w:t xml:space="preserve"> ANÁLOGOS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00567713" w:rsidRPr="00D325C9">
        <w:rPr>
          <w:rFonts w:ascii="Arial" w:eastAsia="Times New Roman" w:hAnsi="Arial" w:cs="Arial"/>
          <w:bCs/>
          <w:sz w:val="20"/>
          <w:szCs w:val="20"/>
          <w:lang w:eastAsia="es-MX"/>
        </w:rPr>
        <w:t xml:space="preserve">r la cantidad de </w:t>
      </w:r>
      <w:r w:rsidR="0056771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567713"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recursos por entregar a instituciones para su manejo de acuerdo con el fin para el que fueron creados, en un plazo mayor a doce meses. </w:t>
      </w:r>
    </w:p>
    <w:p w14:paraId="39CDC301" w14:textId="6CC576FD" w:rsidR="000914F0" w:rsidRPr="00D325C9" w:rsidRDefault="000914F0" w:rsidP="006245F6">
      <w:pPr>
        <w:spacing w:before="240" w:line="240" w:lineRule="auto"/>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2.2.5.5 </w:t>
      </w:r>
      <w:r w:rsidRPr="00D325C9">
        <w:rPr>
          <w:rFonts w:ascii="Arial" w:hAnsi="Arial" w:cs="Arial"/>
          <w:bCs/>
          <w:sz w:val="20"/>
          <w:szCs w:val="20"/>
        </w:rPr>
        <w:t xml:space="preserve">En </w:t>
      </w:r>
      <w:r w:rsidR="00567713"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OTROS FONDOS DE TERCEROS EN GARANTÍA Y/O ADMINISTRACIÓN A LARGO PLAZO</w:t>
      </w:r>
      <w:r w:rsidR="0056771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67713" w:rsidRPr="00D325C9">
        <w:rPr>
          <w:rFonts w:ascii="Arial" w:eastAsia="Times New Roman" w:hAnsi="Arial" w:cs="Arial"/>
          <w:sz w:val="20"/>
          <w:szCs w:val="20"/>
          <w:lang w:eastAsia="es-ES"/>
        </w:rPr>
        <w:t xml:space="preserve">se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67713" w:rsidRPr="00D325C9">
        <w:rPr>
          <w:rFonts w:ascii="Arial" w:eastAsia="Times New Roman" w:hAnsi="Arial" w:cs="Arial"/>
          <w:bCs/>
          <w:sz w:val="20"/>
          <w:szCs w:val="20"/>
          <w:lang w:eastAsia="es-MX"/>
        </w:rPr>
        <w:t>mismo que está constituido por el total de</w:t>
      </w:r>
      <w:r w:rsidRPr="00D325C9">
        <w:rPr>
          <w:rFonts w:ascii="Arial" w:eastAsia="Times New Roman" w:hAnsi="Arial" w:cs="Arial"/>
          <w:sz w:val="20"/>
          <w:szCs w:val="20"/>
          <w:lang w:eastAsia="es-ES"/>
        </w:rPr>
        <w:t xml:space="preserve"> fondos propiedad de terceros, en garantía del cumplimiento de obligaciones contractuales o legales, o para su administración que eventualmente se tendrán que devolver a su titular en un plazo mayor a doce meses</w:t>
      </w:r>
      <w:r w:rsidRPr="00D325C9">
        <w:rPr>
          <w:rFonts w:ascii="Arial" w:eastAsia="Times New Roman" w:hAnsi="Arial" w:cs="Arial"/>
          <w:bCs/>
          <w:sz w:val="20"/>
          <w:szCs w:val="20"/>
          <w:lang w:eastAsia="es-ES"/>
        </w:rPr>
        <w:t xml:space="preserve">. </w:t>
      </w:r>
    </w:p>
    <w:p w14:paraId="25BEC79F" w14:textId="6FD61F79" w:rsidR="008E7542" w:rsidRPr="00D325C9" w:rsidRDefault="008E7542"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2.2.5.6 </w:t>
      </w:r>
      <w:r w:rsidR="00804D28"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VALORES Y BIENES EN GARANTÍA A LARGO PLAZO</w:t>
      </w:r>
      <w:r w:rsidR="00804D28"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04D2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valores y bienes en garantía del cumplimiento de obligaciones contractuales o legales que, eventualmente, se tendrán que devolver a su titular en un plazo mayor a doce meses. </w:t>
      </w:r>
    </w:p>
    <w:p w14:paraId="22FCD277" w14:textId="1A7CCEE7" w:rsidR="00002339" w:rsidRPr="00D325C9" w:rsidRDefault="00002339"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 </w:t>
      </w:r>
      <w:r w:rsidRPr="00D325C9">
        <w:rPr>
          <w:rFonts w:ascii="Arial" w:hAnsi="Arial" w:cs="Arial"/>
          <w:bCs/>
          <w:sz w:val="20"/>
          <w:szCs w:val="20"/>
        </w:rPr>
        <w:t>E</w:t>
      </w:r>
      <w:r w:rsidR="00690A40"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365D3" w:rsidRPr="00D325C9">
        <w:rPr>
          <w:rFonts w:ascii="Arial" w:eastAsia="Times New Roman" w:hAnsi="Arial" w:cs="Arial"/>
          <w:b/>
          <w:sz w:val="20"/>
          <w:szCs w:val="20"/>
          <w:lang w:eastAsia="es-ES"/>
        </w:rPr>
        <w:t>PROVISIONES A LARGO PLAZO</w:t>
      </w:r>
      <w:r w:rsidR="00690A40"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indica</w:t>
      </w:r>
      <w:r w:rsidR="00690A40"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690A40" w:rsidRPr="00D325C9">
        <w:rPr>
          <w:rFonts w:ascii="Arial" w:hAnsi="Arial" w:cs="Arial"/>
          <w:bCs/>
          <w:sz w:val="20"/>
          <w:szCs w:val="20"/>
        </w:rPr>
        <w:t>, 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monto de las obligaciones a cargo del ente público, originadas en circunstancias ciertas, cuya exactitud del valor depende de un hecho futuro; estas obligaciones deben ser justificables y su medición monetaria debe ser confiable en un plazo mayor a doce meses. Lo constituyen las siguientes cuentas contables: Provisión para Demandas y Juicios a Largo Plazo, Provisión para Pensiones a Largo Plazo, Provisión para Contingencias a Largo Plazo y Otras Provisiones a Largo Plazo. </w:t>
      </w:r>
    </w:p>
    <w:p w14:paraId="5822DF71" w14:textId="4FED18ED" w:rsidR="003B76D8" w:rsidRPr="00D325C9" w:rsidRDefault="003B76D8"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C9481F" w:rsidRPr="00D325C9">
        <w:rPr>
          <w:rFonts w:ascii="Arial" w:eastAsia="Times New Roman" w:hAnsi="Arial" w:cs="Arial"/>
          <w:bCs/>
          <w:sz w:val="20"/>
          <w:szCs w:val="20"/>
          <w:lang w:eastAsia="es-ES"/>
        </w:rPr>
        <w:t>6</w:t>
      </w:r>
      <w:r w:rsidRPr="00D325C9">
        <w:rPr>
          <w:rFonts w:ascii="Arial" w:eastAsia="Times New Roman" w:hAnsi="Arial" w:cs="Arial"/>
          <w:bCs/>
          <w:sz w:val="20"/>
          <w:szCs w:val="20"/>
          <w:lang w:eastAsia="es-ES"/>
        </w:rPr>
        <w:t xml:space="preserve">.1 </w:t>
      </w:r>
      <w:r w:rsidRPr="00D325C9">
        <w:rPr>
          <w:rFonts w:ascii="Arial" w:hAnsi="Arial" w:cs="Arial"/>
          <w:bCs/>
          <w:sz w:val="20"/>
          <w:szCs w:val="20"/>
        </w:rPr>
        <w:t xml:space="preserve">En </w:t>
      </w:r>
      <w:r w:rsidR="00690A40" w:rsidRPr="00D325C9">
        <w:rPr>
          <w:rFonts w:ascii="Arial" w:hAnsi="Arial" w:cs="Arial"/>
          <w:bCs/>
          <w:sz w:val="20"/>
          <w:szCs w:val="20"/>
        </w:rPr>
        <w:t>el</w:t>
      </w:r>
      <w:r w:rsidRPr="00D325C9">
        <w:rPr>
          <w:rFonts w:ascii="Arial" w:hAnsi="Arial" w:cs="Arial"/>
          <w:bCs/>
          <w:sz w:val="20"/>
          <w:szCs w:val="20"/>
        </w:rPr>
        <w:t xml:space="preserve"> </w:t>
      </w:r>
      <w:r w:rsidR="00690A40" w:rsidRPr="00D325C9">
        <w:rPr>
          <w:rFonts w:ascii="Arial" w:hAnsi="Arial" w:cs="Arial"/>
          <w:bCs/>
          <w:sz w:val="20"/>
          <w:szCs w:val="20"/>
        </w:rPr>
        <w:t>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DEMANDAS Y JUICIOS A LARGO PLAZO</w:t>
      </w:r>
      <w:r w:rsidR="00690A40" w:rsidRPr="00D325C9">
        <w:rPr>
          <w:rFonts w:ascii="Arial" w:eastAsia="Times New Roman" w:hAnsi="Arial" w:cs="Arial"/>
          <w:b/>
          <w:sz w:val="20"/>
          <w:szCs w:val="20"/>
          <w:lang w:eastAsia="es-ES"/>
        </w:rPr>
        <w:t>;</w:t>
      </w:r>
      <w:r w:rsidR="00C9481F"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690A40" w:rsidRPr="00D325C9">
        <w:rPr>
          <w:rFonts w:ascii="Arial" w:eastAsia="Times New Roman" w:hAnsi="Arial" w:cs="Arial"/>
          <w:bCs/>
          <w:sz w:val="20"/>
          <w:szCs w:val="20"/>
          <w:lang w:eastAsia="es-MX"/>
        </w:rPr>
        <w:t xml:space="preserve">mismo que está conformado por el total de </w:t>
      </w:r>
      <w:r w:rsidR="00C9481F" w:rsidRPr="00D325C9">
        <w:rPr>
          <w:rFonts w:ascii="Arial" w:eastAsia="Times New Roman" w:hAnsi="Arial" w:cs="Arial"/>
          <w:sz w:val="20"/>
          <w:szCs w:val="20"/>
          <w:lang w:eastAsia="es-ES"/>
        </w:rPr>
        <w:t>obligaciones a cargo del ente público, originadas por contingencias de demandas y juicios,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4CE2E571" w14:textId="3F89D122" w:rsidR="00306357" w:rsidRPr="00D325C9" w:rsidRDefault="00306357"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2.2.6.2 </w:t>
      </w:r>
      <w:r w:rsidR="00AA0231"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PROVISIÓN PARA PENSIONES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AA023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pensiones, cuya exactitud del valor depende de un hecho futuro; estas obligaciones deben ser justificables y su medición monetaria debe ser confiable, en un plazo mayor a doce meses. </w:t>
      </w:r>
    </w:p>
    <w:p w14:paraId="3788EF67" w14:textId="7D0BF4B4" w:rsidR="00D92F05" w:rsidRPr="00D325C9" w:rsidRDefault="00D92F05" w:rsidP="006245F6">
      <w:pPr>
        <w:spacing w:before="240" w:line="240" w:lineRule="auto"/>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2.2.6.3 </w:t>
      </w:r>
      <w:r w:rsidRPr="00D325C9">
        <w:rPr>
          <w:rFonts w:ascii="Arial" w:hAnsi="Arial" w:cs="Arial"/>
          <w:bCs/>
          <w:sz w:val="20"/>
          <w:szCs w:val="20"/>
        </w:rPr>
        <w:t xml:space="preserve">En </w:t>
      </w:r>
      <w:r w:rsidR="00AA023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CONTINGENCIAS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se</w:t>
      </w:r>
      <w:r w:rsidR="00AA0231" w:rsidRPr="00D325C9">
        <w:rPr>
          <w:rFonts w:ascii="Arial" w:eastAsia="Times New Roman" w:hAnsi="Arial" w:cs="Arial"/>
          <w:bCs/>
          <w:sz w:val="20"/>
          <w:szCs w:val="20"/>
          <w:lang w:eastAsia="es-ES"/>
        </w:rPr>
        <w:t xml:space="preserv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00AA0231" w:rsidRPr="00D325C9">
        <w:rPr>
          <w:rFonts w:ascii="Arial" w:eastAsia="Times New Roman" w:hAnsi="Arial" w:cs="Arial"/>
          <w:bCs/>
          <w:sz w:val="20"/>
          <w:szCs w:val="20"/>
          <w:lang w:eastAsia="es-MX"/>
        </w:rPr>
        <w:t xml:space="preserve"> el cual registra</w:t>
      </w:r>
      <w:r w:rsidR="00DB0CD5" w:rsidRPr="00D325C9">
        <w:rPr>
          <w:rFonts w:ascii="Arial" w:eastAsia="Times New Roman" w:hAnsi="Arial" w:cs="Arial"/>
          <w:bCs/>
          <w:sz w:val="20"/>
          <w:szCs w:val="20"/>
          <w:lang w:eastAsia="es-MX"/>
        </w:rPr>
        <w:t xml:space="preserve"> el total de</w:t>
      </w:r>
      <w:r w:rsidRPr="00D325C9">
        <w:rPr>
          <w:rFonts w:ascii="Arial" w:eastAsia="Times New Roman" w:hAnsi="Arial" w:cs="Arial"/>
          <w:sz w:val="20"/>
          <w:szCs w:val="20"/>
          <w:lang w:eastAsia="es-ES"/>
        </w:rPr>
        <w:t xml:space="preserve"> obligaciones a cargo del ente público, originadas por contingencias,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1B55039C" w14:textId="64753754" w:rsidR="00E87578" w:rsidRDefault="006B2B5D" w:rsidP="006245F6">
      <w:pPr>
        <w:spacing w:before="240" w:line="240" w:lineRule="auto"/>
        <w:jc w:val="both"/>
        <w:rPr>
          <w:rFonts w:ascii="Arial" w:hAnsi="Arial" w:cs="Arial"/>
          <w:sz w:val="20"/>
          <w:szCs w:val="20"/>
        </w:rPr>
      </w:pPr>
      <w:r w:rsidRPr="00D325C9">
        <w:rPr>
          <w:rFonts w:ascii="Arial" w:eastAsia="Times New Roman" w:hAnsi="Arial" w:cs="Arial"/>
          <w:bCs/>
          <w:sz w:val="20"/>
          <w:szCs w:val="20"/>
          <w:lang w:eastAsia="es-ES"/>
        </w:rPr>
        <w:t xml:space="preserve">2.2.6.9 </w:t>
      </w:r>
      <w:r w:rsidR="00AA0231" w:rsidRPr="00D325C9">
        <w:rPr>
          <w:rFonts w:ascii="Arial" w:hAnsi="Arial" w:cs="Arial"/>
          <w:bCs/>
          <w:sz w:val="20"/>
          <w:szCs w:val="20"/>
        </w:rPr>
        <w:t>El apartado</w:t>
      </w:r>
      <w:r w:rsidRPr="00D325C9">
        <w:rPr>
          <w:rFonts w:ascii="Arial" w:hAnsi="Arial" w:cs="Arial"/>
          <w:bCs/>
          <w:sz w:val="20"/>
          <w:szCs w:val="20"/>
        </w:rPr>
        <w:t xml:space="preserve"> de </w:t>
      </w:r>
      <w:r w:rsidR="00C365D3" w:rsidRPr="00D325C9">
        <w:rPr>
          <w:rFonts w:ascii="Arial" w:eastAsia="Times New Roman" w:hAnsi="Arial" w:cs="Arial"/>
          <w:b/>
          <w:sz w:val="20"/>
          <w:szCs w:val="20"/>
          <w:lang w:eastAsia="es-ES"/>
        </w:rPr>
        <w:t>OTRAS PROVISIONES A LARGO PLAZO</w:t>
      </w:r>
      <w:r w:rsidR="00DB0CD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955FF" w:rsidRPr="00D325C9">
        <w:rPr>
          <w:rFonts w:ascii="Arial" w:eastAsia="Times New Roman" w:hAnsi="Arial" w:cs="Arial"/>
          <w:sz w:val="20"/>
          <w:szCs w:val="20"/>
          <w:lang w:eastAsia="es-ES"/>
        </w:rPr>
        <w:t xml:space="preserve">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006CCE">
        <w:rPr>
          <w:rFonts w:ascii="Arial" w:hAnsi="Arial" w:cs="Arial"/>
          <w:b/>
          <w:bCs/>
          <w:sz w:val="20"/>
          <w:szCs w:val="20"/>
        </w:rPr>
        <w:t>0.00</w:t>
      </w:r>
      <w:r w:rsidR="006103E1" w:rsidRPr="004F091B">
        <w:rPr>
          <w:rFonts w:ascii="Arial" w:hAnsi="Arial" w:cs="Arial"/>
          <w:b/>
          <w:bCs/>
          <w:sz w:val="20"/>
          <w:szCs w:val="20"/>
        </w:rPr>
        <w:t xml:space="preserve"> (</w:t>
      </w:r>
      <w:r w:rsidR="00006CCE">
        <w:rPr>
          <w:rFonts w:ascii="Arial" w:hAnsi="Arial" w:cs="Arial"/>
          <w:b/>
          <w:bCs/>
          <w:sz w:val="20"/>
          <w:szCs w:val="20"/>
        </w:rPr>
        <w:t>Cero Pesos 00/100 M.N.</w:t>
      </w:r>
      <w:r w:rsidR="006103E1" w:rsidRPr="004F091B">
        <w:rPr>
          <w:rFonts w:ascii="Arial" w:hAnsi="Arial" w:cs="Arial"/>
          <w:b/>
          <w:bCs/>
          <w:sz w:val="20"/>
          <w:szCs w:val="20"/>
        </w:rPr>
        <w:t>)</w:t>
      </w:r>
      <w:r w:rsidR="009955FF"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9955FF" w:rsidRPr="00D325C9">
        <w:rPr>
          <w:rFonts w:ascii="Arial" w:eastAsia="Times New Roman" w:hAnsi="Arial" w:cs="Arial"/>
          <w:bCs/>
          <w:sz w:val="20"/>
          <w:szCs w:val="20"/>
          <w:lang w:eastAsia="es-MX"/>
        </w:rPr>
        <w:t>importe que</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representa</w:t>
      </w:r>
      <w:r w:rsidR="009955FF" w:rsidRPr="00D325C9">
        <w:rPr>
          <w:rFonts w:ascii="Arial" w:eastAsia="Times New Roman" w:hAnsi="Arial" w:cs="Arial"/>
          <w:sz w:val="20"/>
          <w:szCs w:val="20"/>
          <w:lang w:eastAsia="es-ES"/>
        </w:rPr>
        <w:t xml:space="preserve"> el total de </w:t>
      </w:r>
      <w:r w:rsidRPr="00D325C9">
        <w:rPr>
          <w:rFonts w:ascii="Arial" w:eastAsia="Times New Roman" w:hAnsi="Arial" w:cs="Arial"/>
          <w:sz w:val="20"/>
          <w:szCs w:val="20"/>
          <w:lang w:eastAsia="es-ES"/>
        </w:rPr>
        <w:t xml:space="preserve">obligaciones a cargo del ente público, originadas en circunstancias ciertas, cuya exactitud del valor depende de un hecho futuro; estas obligaciones deben ser justificables y su medición monetaria debe ser confiable, en un plazo mayor a doce meses. </w:t>
      </w:r>
    </w:p>
    <w:p w14:paraId="27782C33" w14:textId="77777777" w:rsidR="004D559A" w:rsidRPr="00D325C9" w:rsidRDefault="004D559A" w:rsidP="006245F6">
      <w:pPr>
        <w:spacing w:before="240" w:line="240" w:lineRule="auto"/>
        <w:jc w:val="both"/>
        <w:rPr>
          <w:rFonts w:ascii="Arial" w:eastAsia="Times New Roman" w:hAnsi="Arial" w:cs="Arial"/>
          <w:bCs/>
          <w:sz w:val="20"/>
          <w:szCs w:val="20"/>
          <w:lang w:eastAsia="es-MX"/>
        </w:rPr>
      </w:pPr>
    </w:p>
    <w:p w14:paraId="484460AA" w14:textId="77777777" w:rsidR="00C928AF" w:rsidRPr="006C5910" w:rsidRDefault="00C928AF" w:rsidP="006245F6">
      <w:pPr>
        <w:spacing w:before="240" w:line="240" w:lineRule="auto"/>
        <w:jc w:val="both"/>
        <w:rPr>
          <w:rFonts w:ascii="Arial" w:eastAsia="Times New Roman" w:hAnsi="Arial" w:cs="Arial"/>
          <w:b/>
          <w:color w:val="002060"/>
          <w:sz w:val="20"/>
          <w:szCs w:val="20"/>
          <w:lang w:eastAsia="es-ES"/>
        </w:rPr>
      </w:pPr>
      <w:r w:rsidRPr="006C5910">
        <w:rPr>
          <w:rFonts w:ascii="Arial" w:eastAsia="Times New Roman" w:hAnsi="Arial" w:cs="Arial"/>
          <w:b/>
          <w:color w:val="002060"/>
          <w:sz w:val="20"/>
          <w:szCs w:val="20"/>
          <w:lang w:eastAsia="es-ES"/>
        </w:rPr>
        <w:t>III</w:t>
      </w:r>
      <w:r w:rsidR="003D7BD2" w:rsidRPr="006C5910">
        <w:rPr>
          <w:rFonts w:ascii="Arial" w:eastAsia="Times New Roman" w:hAnsi="Arial" w:cs="Arial"/>
          <w:b/>
          <w:color w:val="002060"/>
          <w:sz w:val="20"/>
          <w:szCs w:val="20"/>
          <w:lang w:eastAsia="es-ES"/>
        </w:rPr>
        <w:t>) NOTAS AL</w:t>
      </w:r>
      <w:r w:rsidRPr="006C5910">
        <w:rPr>
          <w:rFonts w:ascii="Arial" w:eastAsia="Times New Roman" w:hAnsi="Arial" w:cs="Arial"/>
          <w:b/>
          <w:color w:val="002060"/>
          <w:sz w:val="20"/>
          <w:szCs w:val="20"/>
          <w:lang w:eastAsia="es-ES"/>
        </w:rPr>
        <w:t xml:space="preserve"> ESTADO DE VARIACI</w:t>
      </w:r>
      <w:r w:rsidR="003D7BD2" w:rsidRPr="006C5910">
        <w:rPr>
          <w:rFonts w:ascii="Arial" w:eastAsia="Times New Roman" w:hAnsi="Arial" w:cs="Arial"/>
          <w:b/>
          <w:color w:val="002060"/>
          <w:sz w:val="20"/>
          <w:szCs w:val="20"/>
          <w:lang w:eastAsia="es-ES"/>
        </w:rPr>
        <w:t>ÓN EN</w:t>
      </w:r>
      <w:r w:rsidR="000D3556" w:rsidRPr="006C5910">
        <w:rPr>
          <w:rFonts w:ascii="Arial" w:eastAsia="Times New Roman" w:hAnsi="Arial" w:cs="Arial"/>
          <w:b/>
          <w:color w:val="002060"/>
          <w:sz w:val="20"/>
          <w:szCs w:val="20"/>
          <w:lang w:eastAsia="es-ES"/>
        </w:rPr>
        <w:t xml:space="preserve"> LA HACIENDA PÚBLICA</w:t>
      </w:r>
    </w:p>
    <w:p w14:paraId="03BA262F" w14:textId="77777777" w:rsidR="00C928AF" w:rsidRPr="00D325C9" w:rsidRDefault="00C928AF" w:rsidP="006245F6">
      <w:pPr>
        <w:spacing w:before="240" w:line="240" w:lineRule="auto"/>
        <w:jc w:val="both"/>
        <w:rPr>
          <w:rFonts w:ascii="Arial" w:hAnsi="Arial" w:cs="Arial"/>
          <w:bCs/>
          <w:sz w:val="20"/>
          <w:szCs w:val="20"/>
        </w:rPr>
      </w:pPr>
      <w:r w:rsidRPr="00845590">
        <w:rPr>
          <w:rFonts w:ascii="Arial" w:hAnsi="Arial" w:cs="Arial"/>
          <w:b/>
          <w:color w:val="002060"/>
          <w:sz w:val="20"/>
          <w:szCs w:val="20"/>
        </w:rPr>
        <w:t>EVHP-01</w:t>
      </w:r>
      <w:r w:rsidRPr="00845590">
        <w:rPr>
          <w:rFonts w:ascii="Arial" w:hAnsi="Arial" w:cs="Arial"/>
          <w:bCs/>
          <w:color w:val="002060"/>
          <w:sz w:val="20"/>
          <w:szCs w:val="20"/>
        </w:rPr>
        <w:t xml:space="preserve"> </w:t>
      </w:r>
      <w:r w:rsidR="006049D2" w:rsidRPr="00D325C9">
        <w:rPr>
          <w:rFonts w:ascii="Arial" w:hAnsi="Arial" w:cs="Arial"/>
          <w:bCs/>
          <w:sz w:val="20"/>
          <w:szCs w:val="20"/>
        </w:rPr>
        <w:t>En e</w:t>
      </w:r>
      <w:r w:rsidRPr="00D325C9">
        <w:rPr>
          <w:rFonts w:ascii="Arial" w:hAnsi="Arial" w:cs="Arial"/>
          <w:bCs/>
          <w:sz w:val="20"/>
          <w:szCs w:val="20"/>
        </w:rPr>
        <w:t>ste rubro se informa de manera agrupada, sobre las modificaciones al patrimonio contribuido por tipo, naturaleza y monto.</w:t>
      </w:r>
    </w:p>
    <w:p w14:paraId="175799E4" w14:textId="75482D8E"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APORTACIONES</w:t>
      </w:r>
      <w:r w:rsidR="000E7AB5" w:rsidRPr="00D325C9">
        <w:rPr>
          <w:rFonts w:ascii="Arial" w:eastAsia="Times New Roman" w:hAnsi="Arial" w:cs="Arial"/>
          <w:b/>
          <w:sz w:val="20"/>
          <w:szCs w:val="20"/>
          <w:lang w:eastAsia="es-ES"/>
        </w:rPr>
        <w:t xml:space="preserve">; </w:t>
      </w:r>
      <w:r w:rsidR="000E7AB5" w:rsidRPr="00D325C9">
        <w:rPr>
          <w:rFonts w:ascii="Arial" w:eastAsia="Times New Roman" w:hAnsi="Arial" w:cs="Arial"/>
          <w:sz w:val="20"/>
          <w:szCs w:val="20"/>
          <w:lang w:eastAsia="es-ES"/>
        </w:rPr>
        <w:t xml:space="preserve">se refleja un saldo por </w:t>
      </w:r>
      <w:r w:rsidR="000E7AB5" w:rsidRPr="00836572">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108,661.32</w:t>
      </w:r>
      <w:r w:rsidR="00822103" w:rsidRPr="00836572">
        <w:rPr>
          <w:rFonts w:ascii="Arial" w:eastAsia="Times New Roman" w:hAnsi="Arial" w:cs="Arial"/>
          <w:b/>
          <w:sz w:val="20"/>
          <w:szCs w:val="20"/>
          <w:lang w:eastAsia="es-ES"/>
        </w:rPr>
        <w:t xml:space="preserve"> </w:t>
      </w:r>
      <w:r w:rsidR="000E7AB5"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Ciento Ocho Mil Seiscientos Sesenta y Un Pesos 32/100 M.N.</w:t>
      </w:r>
      <w:r w:rsidR="000E7AB5" w:rsidRPr="00C3478C">
        <w:rPr>
          <w:rFonts w:ascii="Arial" w:eastAsia="Times New Roman" w:hAnsi="Arial" w:cs="Arial"/>
          <w:b/>
          <w:color w:val="000000"/>
          <w:sz w:val="20"/>
          <w:szCs w:val="20"/>
          <w:lang w:eastAsia="es-ES"/>
        </w:rPr>
        <w:t>)</w:t>
      </w:r>
      <w:r w:rsidR="000E7AB5" w:rsidRPr="00C3478C">
        <w:rPr>
          <w:rFonts w:ascii="Arial" w:eastAsia="Times New Roman" w:hAnsi="Arial" w:cs="Arial"/>
          <w:color w:val="000000"/>
          <w:sz w:val="20"/>
          <w:szCs w:val="20"/>
          <w:lang w:eastAsia="es-ES"/>
        </w:rPr>
        <w:t>, cantidad que se integra de</w:t>
      </w:r>
      <w:r w:rsidRPr="00D325C9">
        <w:rPr>
          <w:rFonts w:ascii="Arial" w:hAnsi="Arial" w:cs="Arial"/>
          <w:bCs/>
          <w:sz w:val="20"/>
          <w:szCs w:val="20"/>
        </w:rPr>
        <w:t xml:space="preserve"> los recursos aportados en efectivo o en especie con fines permanentes de incrementar el patrimonio de nuestro Ente Público. </w:t>
      </w:r>
    </w:p>
    <w:p w14:paraId="16B78EDF" w14:textId="00403427" w:rsidR="00C928AF" w:rsidRPr="00D325C9" w:rsidRDefault="000E7AB5"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El </w:t>
      </w:r>
      <w:r w:rsidR="00C928AF" w:rsidRPr="00D325C9">
        <w:rPr>
          <w:rFonts w:ascii="Arial" w:eastAsia="Times New Roman" w:hAnsi="Arial" w:cs="Arial"/>
          <w:sz w:val="20"/>
          <w:szCs w:val="20"/>
          <w:lang w:eastAsia="es-ES"/>
        </w:rPr>
        <w:t xml:space="preserve">rubro de </w:t>
      </w:r>
      <w:r w:rsidR="00C928AF" w:rsidRPr="00D325C9">
        <w:rPr>
          <w:rFonts w:ascii="Arial" w:eastAsia="Times New Roman" w:hAnsi="Arial" w:cs="Arial"/>
          <w:b/>
          <w:sz w:val="20"/>
          <w:szCs w:val="20"/>
          <w:lang w:eastAsia="es-ES"/>
        </w:rPr>
        <w:t>DONACIONES DE CAPITAL</w:t>
      </w:r>
      <w:r w:rsidRPr="00C3478C">
        <w:rPr>
          <w:rFonts w:ascii="Arial" w:eastAsia="Times New Roman" w:hAnsi="Arial" w:cs="Arial"/>
          <w:b/>
          <w:color w:val="000000"/>
          <w:sz w:val="20"/>
          <w:szCs w:val="20"/>
          <w:lang w:eastAsia="es-ES"/>
        </w:rPr>
        <w:t xml:space="preserve">; </w:t>
      </w:r>
      <w:r w:rsidRPr="00C3478C">
        <w:rPr>
          <w:rFonts w:ascii="Arial" w:eastAsia="Times New Roman" w:hAnsi="Arial" w:cs="Arial"/>
          <w:color w:val="000000"/>
          <w:sz w:val="20"/>
          <w:szCs w:val="20"/>
          <w:lang w:eastAsia="es-ES"/>
        </w:rPr>
        <w:t>con saldo por un importe de</w:t>
      </w:r>
      <w:r w:rsidR="00A144C9" w:rsidRPr="00C3478C">
        <w:rPr>
          <w:rFonts w:ascii="Arial" w:eastAsia="Times New Roman" w:hAnsi="Arial" w:cs="Arial"/>
          <w:color w:val="000000"/>
          <w:sz w:val="20"/>
          <w:szCs w:val="20"/>
          <w:lang w:eastAsia="es-ES"/>
        </w:rPr>
        <w:t xml:space="preserve"> </w:t>
      </w:r>
      <w:r w:rsidRPr="000F48B3">
        <w:rPr>
          <w:rFonts w:ascii="Arial" w:eastAsia="Times New Roman" w:hAnsi="Arial" w:cs="Arial"/>
          <w:b/>
          <w:sz w:val="20"/>
          <w:szCs w:val="20"/>
          <w:lang w:eastAsia="es-ES"/>
        </w:rPr>
        <w:t>$</w:t>
      </w:r>
      <w:r w:rsidR="000F48B3" w:rsidRPr="000F48B3">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Cero Pesos 00/100 M.N.</w:t>
      </w:r>
      <w:r w:rsidRPr="00C3478C">
        <w:rPr>
          <w:rFonts w:ascii="Arial" w:eastAsia="Times New Roman" w:hAnsi="Arial" w:cs="Arial"/>
          <w:b/>
          <w:color w:val="000000"/>
          <w:sz w:val="20"/>
          <w:szCs w:val="20"/>
          <w:lang w:eastAsia="es-ES"/>
        </w:rPr>
        <w:t>)</w:t>
      </w:r>
      <w:r w:rsidRPr="00C3478C">
        <w:rPr>
          <w:rFonts w:ascii="Arial" w:eastAsia="Times New Roman" w:hAnsi="Arial" w:cs="Arial"/>
          <w:color w:val="000000"/>
          <w:sz w:val="20"/>
          <w:szCs w:val="20"/>
          <w:lang w:eastAsia="es-ES"/>
        </w:rPr>
        <w:t xml:space="preserve">, </w:t>
      </w:r>
      <w:r w:rsidR="00C928AF" w:rsidRPr="00D325C9">
        <w:rPr>
          <w:rFonts w:ascii="Arial" w:hAnsi="Arial" w:cs="Arial"/>
          <w:bCs/>
          <w:sz w:val="20"/>
          <w:szCs w:val="20"/>
        </w:rPr>
        <w:t>representa el monto de las donaciones en especie, recibidas con el fin de dotar al ente público de activos necesarios para su funcionamiento y que lleva relación con los activos fijos del Ente Público como son los; bienes Inmuebles, Muebles e Intangibles durante el periodo que informamos.</w:t>
      </w:r>
      <w:r w:rsidR="00A144C9" w:rsidRPr="00D325C9">
        <w:rPr>
          <w:rFonts w:ascii="Arial" w:hAnsi="Arial" w:cs="Arial"/>
          <w:bCs/>
          <w:sz w:val="20"/>
          <w:szCs w:val="20"/>
        </w:rPr>
        <w:t xml:space="preserve"> </w:t>
      </w:r>
    </w:p>
    <w:p w14:paraId="1AF0BD72" w14:textId="0E141D26" w:rsidR="00C928AF" w:rsidRPr="00D325C9" w:rsidRDefault="00C928AF" w:rsidP="006245F6">
      <w:pPr>
        <w:spacing w:before="240" w:line="240" w:lineRule="auto"/>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ACTUALIZACIÓN DE LA HACIENDA PÚBLICA/PATRIMONI</w:t>
      </w:r>
      <w:r w:rsidRPr="00C3478C">
        <w:rPr>
          <w:rFonts w:ascii="Arial" w:eastAsia="Times New Roman" w:hAnsi="Arial" w:cs="Arial"/>
          <w:b/>
          <w:color w:val="000000"/>
          <w:sz w:val="20"/>
          <w:szCs w:val="20"/>
          <w:lang w:eastAsia="es-ES"/>
        </w:rPr>
        <w:t>O</w:t>
      </w:r>
      <w:r w:rsidR="00822103" w:rsidRPr="00C3478C">
        <w:rPr>
          <w:rFonts w:ascii="Arial" w:eastAsia="Times New Roman" w:hAnsi="Arial" w:cs="Arial"/>
          <w:color w:val="000000"/>
          <w:sz w:val="20"/>
          <w:szCs w:val="20"/>
          <w:lang w:eastAsia="es-ES"/>
        </w:rPr>
        <w:t xml:space="preserve">; se detecta un saldo por la cantidad de </w:t>
      </w:r>
      <w:r w:rsidR="00822103" w:rsidRPr="00D325C9">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00822103"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Cero Pesos 00/100 M.N.</w:t>
      </w:r>
      <w:r w:rsidR="00822103" w:rsidRPr="00C3478C">
        <w:rPr>
          <w:rFonts w:ascii="Arial" w:eastAsia="Times New Roman" w:hAnsi="Arial" w:cs="Arial"/>
          <w:b/>
          <w:color w:val="000000"/>
          <w:sz w:val="20"/>
          <w:szCs w:val="20"/>
          <w:lang w:eastAsia="es-ES"/>
        </w:rPr>
        <w:t>)</w:t>
      </w:r>
      <w:r w:rsidR="00822103" w:rsidRPr="00C3478C">
        <w:rPr>
          <w:rFonts w:ascii="Arial" w:eastAsia="Times New Roman" w:hAnsi="Arial" w:cs="Arial"/>
          <w:color w:val="000000"/>
          <w:sz w:val="20"/>
          <w:szCs w:val="20"/>
          <w:lang w:eastAsia="es-ES"/>
        </w:rPr>
        <w:t>,</w:t>
      </w:r>
      <w:r w:rsidR="00C22801" w:rsidRPr="00C3478C">
        <w:rPr>
          <w:rFonts w:ascii="Arial" w:eastAsia="Times New Roman" w:hAnsi="Arial" w:cs="Arial"/>
          <w:color w:val="000000"/>
          <w:sz w:val="20"/>
          <w:szCs w:val="20"/>
          <w:lang w:eastAsia="es-ES"/>
        </w:rPr>
        <w:t xml:space="preserve"> </w:t>
      </w:r>
      <w:r w:rsidR="00822103" w:rsidRPr="00D325C9">
        <w:rPr>
          <w:rFonts w:ascii="Arial" w:hAnsi="Arial" w:cs="Arial"/>
          <w:bCs/>
          <w:sz w:val="20"/>
          <w:szCs w:val="20"/>
        </w:rPr>
        <w:t>importe que representa</w:t>
      </w:r>
      <w:r w:rsidRPr="00D325C9">
        <w:rPr>
          <w:rFonts w:ascii="Arial" w:hAnsi="Arial" w:cs="Arial"/>
          <w:bCs/>
          <w:sz w:val="20"/>
          <w:szCs w:val="20"/>
        </w:rPr>
        <w:t xml:space="preserve"> el valor actualizado de nuestros activos, pasivos y patrimonio que han sido reconocidos contablemente, por transacciones y otros eventos cuantificables una vez formalizados en términos de las disposiciones que resulten aplicables en nuestro Ente Público.</w:t>
      </w:r>
      <w:r w:rsidR="00822103" w:rsidRPr="00D325C9">
        <w:rPr>
          <w:rFonts w:ascii="Arial" w:hAnsi="Arial" w:cs="Arial"/>
          <w:bCs/>
          <w:sz w:val="20"/>
          <w:szCs w:val="20"/>
        </w:rPr>
        <w:t xml:space="preserve"> </w:t>
      </w:r>
    </w:p>
    <w:p w14:paraId="20A071A1" w14:textId="77777777" w:rsidR="00C928AF" w:rsidRPr="00845590" w:rsidRDefault="00C928AF" w:rsidP="006245F6">
      <w:pPr>
        <w:spacing w:before="240" w:line="240" w:lineRule="auto"/>
        <w:jc w:val="both"/>
        <w:rPr>
          <w:rFonts w:ascii="Arial" w:eastAsia="Times New Roman" w:hAnsi="Arial" w:cs="Arial"/>
          <w:b/>
          <w:color w:val="002060"/>
          <w:sz w:val="20"/>
          <w:szCs w:val="20"/>
          <w:lang w:eastAsia="es-ES"/>
        </w:rPr>
      </w:pPr>
      <w:r w:rsidRPr="00845590">
        <w:rPr>
          <w:rFonts w:ascii="Arial" w:eastAsia="Times New Roman" w:hAnsi="Arial" w:cs="Arial"/>
          <w:b/>
          <w:color w:val="002060"/>
          <w:sz w:val="20"/>
          <w:szCs w:val="20"/>
          <w:lang w:eastAsia="es-ES"/>
        </w:rPr>
        <w:t>HACIENDA PÚBLICA/PATRIMONIO CONTRIBUIDO</w:t>
      </w:r>
    </w:p>
    <w:tbl>
      <w:tblPr>
        <w:tblW w:w="5000" w:type="pct"/>
        <w:tblCellMar>
          <w:left w:w="70" w:type="dxa"/>
          <w:right w:w="70" w:type="dxa"/>
        </w:tblCellMar>
        <w:tblLook w:val="04A0" w:firstRow="1" w:lastRow="0" w:firstColumn="1" w:lastColumn="0" w:noHBand="0" w:noVBand="1"/>
      </w:tblPr>
      <w:tblGrid>
        <w:gridCol w:w="4586"/>
        <w:gridCol w:w="1602"/>
        <w:gridCol w:w="1604"/>
        <w:gridCol w:w="1602"/>
      </w:tblGrid>
      <w:tr w:rsidR="009A13DF" w:rsidRPr="008D3573" w14:paraId="7DF7B5F6" w14:textId="77777777" w:rsidTr="00C3478C">
        <w:trPr>
          <w:trHeight w:hRule="exact" w:val="555"/>
        </w:trPr>
        <w:tc>
          <w:tcPr>
            <w:tcW w:w="2095" w:type="pct"/>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4633F9F4"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5308DA45" w14:textId="77777777" w:rsidR="009A13DF" w:rsidRPr="00C3478C" w:rsidRDefault="009A13DF" w:rsidP="006245F6">
            <w:pPr>
              <w:spacing w:before="240" w:line="240" w:lineRule="auto"/>
              <w:jc w:val="center"/>
              <w:rPr>
                <w:rFonts w:ascii="Arial" w:eastAsia="Times New Roman" w:hAnsi="Arial" w:cs="Arial"/>
                <w:b/>
                <w:bCs/>
                <w:color w:val="000000"/>
                <w:sz w:val="16"/>
                <w:szCs w:val="16"/>
                <w:lang w:val="es-US" w:eastAsia="es-US"/>
              </w:rPr>
            </w:pPr>
            <w:r w:rsidRPr="00C3478C">
              <w:rPr>
                <w:rFonts w:ascii="Arial" w:eastAsia="Times New Roman" w:hAnsi="Arial" w:cs="Arial"/>
                <w:b/>
                <w:bCs/>
                <w:color w:val="000000"/>
                <w:sz w:val="16"/>
                <w:szCs w:val="16"/>
                <w:lang w:val="es-US" w:eastAsia="es-US"/>
              </w:rPr>
              <w:t>SALDO INICIAL</w:t>
            </w:r>
          </w:p>
        </w:tc>
        <w:tc>
          <w:tcPr>
            <w:tcW w:w="969" w:type="pct"/>
            <w:tcBorders>
              <w:top w:val="single" w:sz="4" w:space="0" w:color="auto"/>
              <w:left w:val="nil"/>
              <w:bottom w:val="single" w:sz="4" w:space="0" w:color="auto"/>
              <w:right w:val="single" w:sz="4" w:space="0" w:color="auto"/>
            </w:tcBorders>
            <w:shd w:val="clear" w:color="auto" w:fill="D0CECE"/>
            <w:noWrap/>
            <w:vAlign w:val="bottom"/>
            <w:hideMark/>
          </w:tcPr>
          <w:p w14:paraId="15AA7C4F" w14:textId="77777777" w:rsidR="009A13DF" w:rsidRPr="00C3478C" w:rsidRDefault="009A13DF" w:rsidP="006245F6">
            <w:pPr>
              <w:spacing w:before="240" w:line="240" w:lineRule="auto"/>
              <w:jc w:val="center"/>
              <w:rPr>
                <w:rFonts w:ascii="Arial" w:eastAsia="Times New Roman" w:hAnsi="Arial" w:cs="Arial"/>
                <w:b/>
                <w:bCs/>
                <w:color w:val="000000"/>
                <w:sz w:val="16"/>
                <w:szCs w:val="16"/>
                <w:lang w:val="es-US" w:eastAsia="es-US"/>
              </w:rPr>
            </w:pPr>
            <w:r w:rsidRPr="00C3478C">
              <w:rPr>
                <w:rFonts w:ascii="Arial" w:eastAsia="Times New Roman" w:hAnsi="Arial" w:cs="Arial"/>
                <w:b/>
                <w:bCs/>
                <w:color w:val="000000"/>
                <w:sz w:val="16"/>
                <w:szCs w:val="16"/>
                <w:lang w:val="es-US" w:eastAsia="es-US"/>
              </w:rPr>
              <w:t>MOVIMIENTOS</w:t>
            </w:r>
          </w:p>
        </w:tc>
        <w:tc>
          <w:tcPr>
            <w:tcW w:w="968" w:type="pct"/>
            <w:tcBorders>
              <w:top w:val="single" w:sz="4" w:space="0" w:color="auto"/>
              <w:left w:val="nil"/>
              <w:bottom w:val="single" w:sz="4" w:space="0" w:color="auto"/>
              <w:right w:val="single" w:sz="4" w:space="0" w:color="auto"/>
            </w:tcBorders>
            <w:shd w:val="clear" w:color="auto" w:fill="D0CECE"/>
            <w:noWrap/>
            <w:vAlign w:val="bottom"/>
            <w:hideMark/>
          </w:tcPr>
          <w:p w14:paraId="486FA41D" w14:textId="77777777" w:rsidR="009A13DF" w:rsidRPr="00C3478C" w:rsidRDefault="009A13DF" w:rsidP="006245F6">
            <w:pPr>
              <w:spacing w:before="240" w:line="240" w:lineRule="auto"/>
              <w:jc w:val="center"/>
              <w:rPr>
                <w:rFonts w:ascii="Arial" w:eastAsia="Times New Roman" w:hAnsi="Arial" w:cs="Arial"/>
                <w:b/>
                <w:bCs/>
                <w:color w:val="000000"/>
                <w:sz w:val="16"/>
                <w:szCs w:val="16"/>
                <w:lang w:val="es-US" w:eastAsia="es-US"/>
              </w:rPr>
            </w:pPr>
            <w:r w:rsidRPr="00C3478C">
              <w:rPr>
                <w:rFonts w:ascii="Arial" w:eastAsia="Times New Roman" w:hAnsi="Arial" w:cs="Arial"/>
                <w:b/>
                <w:bCs/>
                <w:color w:val="000000"/>
                <w:sz w:val="16"/>
                <w:szCs w:val="16"/>
                <w:lang w:val="es-US" w:eastAsia="es-US"/>
              </w:rPr>
              <w:t xml:space="preserve">SALDO FINAL </w:t>
            </w:r>
          </w:p>
        </w:tc>
      </w:tr>
      <w:tr w:rsidR="009A13DF" w:rsidRPr="008D3573" w14:paraId="3A7E2F93" w14:textId="77777777" w:rsidTr="00A42840">
        <w:trPr>
          <w:trHeight w:hRule="exact" w:val="279"/>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C9EDF"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APORTACIONES         </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36379845" w14:textId="0A4BA389"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006CCE">
              <w:rPr>
                <w:rFonts w:ascii="Arial" w:hAnsi="Arial" w:cs="Arial"/>
                <w:bCs/>
                <w:sz w:val="16"/>
                <w:szCs w:val="16"/>
              </w:rPr>
              <w:t>108,661.32</w:t>
            </w:r>
          </w:p>
        </w:tc>
        <w:tc>
          <w:tcPr>
            <w:tcW w:w="969" w:type="pct"/>
            <w:tcBorders>
              <w:top w:val="single" w:sz="4" w:space="0" w:color="auto"/>
              <w:left w:val="nil"/>
              <w:bottom w:val="single" w:sz="4" w:space="0" w:color="auto"/>
              <w:right w:val="single" w:sz="4" w:space="0" w:color="auto"/>
            </w:tcBorders>
            <w:shd w:val="clear" w:color="auto" w:fill="auto"/>
            <w:noWrap/>
            <w:vAlign w:val="bottom"/>
            <w:hideMark/>
          </w:tcPr>
          <w:p w14:paraId="0DD95EF1" w14:textId="684561FB" w:rsidR="009A13DF" w:rsidRPr="008D3573" w:rsidRDefault="00006CCE"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671C0F27" w14:textId="27CB4AB3" w:rsidR="009A13DF" w:rsidRPr="008D3573" w:rsidRDefault="00006CCE"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108,661.32</w:t>
            </w:r>
          </w:p>
        </w:tc>
      </w:tr>
      <w:tr w:rsidR="009A13DF" w:rsidRPr="008D3573" w14:paraId="310089AA" w14:textId="77777777" w:rsidTr="00A42840">
        <w:trPr>
          <w:trHeight w:hRule="exact" w:val="283"/>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F3DD2B"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DONACIONES DE CAPITAL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47786807" w14:textId="17726E47"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006CCE">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713BB13A" w14:textId="46FA7C18" w:rsidR="009A13DF" w:rsidRPr="008D3573" w:rsidRDefault="00006CCE"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1A0AF25D" w14:textId="0E3B8E0E" w:rsidR="009A13DF" w:rsidRPr="008D3573" w:rsidRDefault="00006CCE"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043FCE6B" w14:textId="77777777" w:rsidTr="00A42840">
        <w:trPr>
          <w:trHeight w:hRule="exact" w:val="301"/>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CAE1B3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ACTUALIZACIÓN DE LA HACIENDA PÚBLICA/PATRIMONIO</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3E5712BA" w14:textId="7B52A7F8" w:rsidR="009A13DF" w:rsidRPr="008D3573" w:rsidRDefault="009A13DF" w:rsidP="00A42840">
            <w:pPr>
              <w:spacing w:after="0" w:line="240" w:lineRule="auto"/>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006CCE">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2D764C41" w14:textId="0276BFCD" w:rsidR="009A13DF" w:rsidRPr="008D3573" w:rsidRDefault="00006CCE"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E58158F" w14:textId="1594581E" w:rsidR="009A13DF" w:rsidRPr="008D3573" w:rsidRDefault="00006CCE" w:rsidP="00A42840">
            <w:pPr>
              <w:spacing w:after="0" w:line="240" w:lineRule="auto"/>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322AD0F2" w14:textId="77777777" w:rsidTr="00A42840">
        <w:trPr>
          <w:trHeight w:hRule="exact" w:val="293"/>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EDE8C94" w14:textId="77777777" w:rsidR="009A13DF" w:rsidRPr="00C3478C" w:rsidRDefault="009A13DF" w:rsidP="00A42840">
            <w:pPr>
              <w:spacing w:after="0" w:line="240" w:lineRule="auto"/>
              <w:rPr>
                <w:rFonts w:ascii="Arial" w:eastAsia="Times New Roman" w:hAnsi="Arial" w:cs="Arial"/>
                <w:b/>
                <w:bCs/>
                <w:color w:val="000000"/>
                <w:sz w:val="16"/>
                <w:szCs w:val="16"/>
                <w:highlight w:val="yellow"/>
                <w:lang w:val="es-US" w:eastAsia="es-US"/>
              </w:rPr>
            </w:pPr>
            <w:r w:rsidRPr="00C3478C">
              <w:rPr>
                <w:rFonts w:ascii="Arial" w:eastAsia="Times New Roman" w:hAnsi="Arial" w:cs="Arial"/>
                <w:b/>
                <w:bCs/>
                <w:color w:val="000000"/>
                <w:sz w:val="16"/>
                <w:szCs w:val="16"/>
                <w:lang w:val="es-US" w:eastAsia="es-US"/>
              </w:rPr>
              <w:t>TOTAL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5AC3DBF6" w14:textId="13B42D57" w:rsidR="009A13DF" w:rsidRPr="00C3478C" w:rsidRDefault="00006CCE"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26DA502C" w14:textId="4DE6C1D0" w:rsidR="009A13DF" w:rsidRPr="00C3478C" w:rsidRDefault="00006CCE"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20427FBA" w14:textId="6D9361E1" w:rsidR="009A13DF" w:rsidRPr="00C3478C" w:rsidRDefault="00006CCE" w:rsidP="00A42840">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108,661.32</w:t>
            </w:r>
          </w:p>
        </w:tc>
      </w:tr>
    </w:tbl>
    <w:p w14:paraId="2F9EAD9B" w14:textId="77777777" w:rsidR="00C928AF" w:rsidRPr="00F80669" w:rsidRDefault="00C928AF" w:rsidP="006245F6">
      <w:pPr>
        <w:spacing w:before="240" w:line="240" w:lineRule="auto"/>
        <w:jc w:val="both"/>
        <w:rPr>
          <w:rFonts w:ascii="Arial" w:hAnsi="Arial" w:cs="Arial"/>
          <w:bCs/>
          <w:sz w:val="20"/>
          <w:szCs w:val="20"/>
        </w:rPr>
      </w:pPr>
      <w:r w:rsidRPr="00845590">
        <w:rPr>
          <w:rFonts w:ascii="Arial" w:eastAsia="Times New Roman" w:hAnsi="Arial" w:cs="Arial"/>
          <w:b/>
          <w:bCs/>
          <w:color w:val="002060"/>
          <w:sz w:val="20"/>
          <w:szCs w:val="20"/>
          <w:lang w:eastAsia="es-ES"/>
        </w:rPr>
        <w:t>EVHP-02</w:t>
      </w:r>
      <w:r w:rsidR="006049D2" w:rsidRPr="00845590">
        <w:rPr>
          <w:rFonts w:ascii="Arial" w:eastAsia="Times New Roman" w:hAnsi="Arial" w:cs="Arial"/>
          <w:color w:val="002060"/>
          <w:sz w:val="20"/>
          <w:szCs w:val="20"/>
          <w:lang w:eastAsia="es-ES"/>
        </w:rPr>
        <w:t xml:space="preserve"> </w:t>
      </w:r>
      <w:r w:rsidR="006049D2" w:rsidRPr="00F80669">
        <w:rPr>
          <w:rFonts w:ascii="Arial" w:eastAsia="Times New Roman" w:hAnsi="Arial" w:cs="Arial"/>
          <w:sz w:val="20"/>
          <w:szCs w:val="20"/>
          <w:lang w:eastAsia="es-ES"/>
        </w:rPr>
        <w:t>En e</w:t>
      </w:r>
      <w:r w:rsidRPr="00F80669">
        <w:rPr>
          <w:rFonts w:ascii="Arial" w:hAnsi="Arial" w:cs="Arial"/>
          <w:bCs/>
          <w:sz w:val="20"/>
          <w:szCs w:val="20"/>
        </w:rPr>
        <w:t>ste rubro se informa de manera agrupada, acerca del monto y procedencia de los recursos que modifican al patrimonio generado durante el ejercicio fiscal correspondiente.</w:t>
      </w:r>
    </w:p>
    <w:p w14:paraId="7576D70A" w14:textId="096D29CB" w:rsidR="00C928AF" w:rsidRPr="00F80669" w:rsidRDefault="00C928AF" w:rsidP="006245F6">
      <w:pPr>
        <w:spacing w:before="240" w:line="240" w:lineRule="auto"/>
        <w:jc w:val="both"/>
        <w:rPr>
          <w:rFonts w:ascii="Arial" w:hAnsi="Arial" w:cs="Arial"/>
          <w:color w:val="FF0000"/>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RESULTADO DEL EJERCICIO (AHORRO/DESAHORRO)</w:t>
      </w:r>
      <w:r w:rsidR="006049D2" w:rsidRPr="00F80669">
        <w:rPr>
          <w:rFonts w:ascii="Arial" w:eastAsia="Times New Roman" w:hAnsi="Arial" w:cs="Arial"/>
          <w:sz w:val="20"/>
          <w:szCs w:val="20"/>
          <w:lang w:eastAsia="es-ES"/>
        </w:rPr>
        <w:t xml:space="preserve">; </w:t>
      </w:r>
      <w:r w:rsidR="006049D2" w:rsidRPr="00C3478C">
        <w:rPr>
          <w:rFonts w:ascii="Arial" w:eastAsia="Times New Roman" w:hAnsi="Arial" w:cs="Arial"/>
          <w:color w:val="000000"/>
          <w:sz w:val="20"/>
          <w:szCs w:val="20"/>
          <w:lang w:eastAsia="es-ES"/>
        </w:rPr>
        <w:t xml:space="preserve">se denota un saldo por la cantidad de </w:t>
      </w:r>
      <w:r w:rsidR="006049D2"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1,201,090.00</w:t>
      </w:r>
      <w:r w:rsidR="006049D2" w:rsidRPr="00F80669">
        <w:rPr>
          <w:rFonts w:ascii="Arial" w:eastAsia="Times New Roman" w:hAnsi="Arial" w:cs="Arial"/>
          <w:b/>
          <w:sz w:val="20"/>
          <w:szCs w:val="20"/>
          <w:lang w:eastAsia="es-ES"/>
        </w:rPr>
        <w:t xml:space="preserve"> </w:t>
      </w:r>
      <w:r w:rsidR="006049D2"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Un Millón Doscientos Un Mil Noventa Pesos 00/100 M.N.</w:t>
      </w:r>
      <w:r w:rsidR="006049D2" w:rsidRPr="00C3478C">
        <w:rPr>
          <w:rFonts w:ascii="Arial" w:eastAsia="Times New Roman" w:hAnsi="Arial" w:cs="Arial"/>
          <w:b/>
          <w:color w:val="000000"/>
          <w:sz w:val="20"/>
          <w:szCs w:val="20"/>
          <w:lang w:eastAsia="es-ES"/>
        </w:rPr>
        <w:t>)</w:t>
      </w:r>
      <w:r w:rsidR="006049D2" w:rsidRPr="00C3478C">
        <w:rPr>
          <w:rFonts w:ascii="Arial" w:eastAsia="Times New Roman" w:hAnsi="Arial" w:cs="Arial"/>
          <w:color w:val="000000"/>
          <w:sz w:val="20"/>
          <w:szCs w:val="20"/>
          <w:lang w:eastAsia="es-ES"/>
        </w:rPr>
        <w:t>,</w:t>
      </w:r>
      <w:r w:rsidR="006049D2" w:rsidRPr="00F80669">
        <w:rPr>
          <w:rFonts w:ascii="Arial" w:eastAsia="Times New Roman" w:hAnsi="Arial" w:cs="Arial"/>
          <w:sz w:val="20"/>
          <w:szCs w:val="20"/>
          <w:lang w:eastAsia="es-ES"/>
        </w:rPr>
        <w:t xml:space="preserve"> mismo que se constituye del</w:t>
      </w:r>
      <w:r w:rsidRPr="00F80669">
        <w:rPr>
          <w:rFonts w:ascii="Arial" w:hAnsi="Arial" w:cs="Arial"/>
          <w:bCs/>
          <w:sz w:val="20"/>
          <w:szCs w:val="20"/>
        </w:rPr>
        <w:t xml:space="preserve"> monto del resultado derivado de la gestión del ejercicio, respecto a nuestros ingresos y gastos corrientes que son congruentes al cie</w:t>
      </w:r>
      <w:r w:rsidR="00A77F2F" w:rsidRPr="00F80669">
        <w:rPr>
          <w:rFonts w:ascii="Arial" w:hAnsi="Arial" w:cs="Arial"/>
          <w:bCs/>
          <w:sz w:val="20"/>
          <w:szCs w:val="20"/>
        </w:rPr>
        <w:t>rre del periodo, trimestre o cue</w:t>
      </w:r>
      <w:r w:rsidRPr="00F80669">
        <w:rPr>
          <w:rFonts w:ascii="Arial" w:hAnsi="Arial" w:cs="Arial"/>
          <w:bCs/>
          <w:sz w:val="20"/>
          <w:szCs w:val="20"/>
        </w:rPr>
        <w:t>nta pública.</w:t>
      </w:r>
      <w:r w:rsidR="006049D2" w:rsidRPr="00F80669">
        <w:rPr>
          <w:rFonts w:ascii="Arial" w:hAnsi="Arial" w:cs="Arial"/>
          <w:bCs/>
          <w:sz w:val="20"/>
          <w:szCs w:val="20"/>
        </w:rPr>
        <w:t xml:space="preserve"> </w:t>
      </w:r>
    </w:p>
    <w:p w14:paraId="6B24A2A0" w14:textId="323779B3"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 En el rubro de </w:t>
      </w:r>
      <w:r w:rsidRPr="00F80669">
        <w:rPr>
          <w:rFonts w:ascii="Arial" w:eastAsia="Times New Roman" w:hAnsi="Arial" w:cs="Arial"/>
          <w:b/>
          <w:sz w:val="20"/>
          <w:szCs w:val="20"/>
          <w:lang w:eastAsia="es-ES"/>
        </w:rPr>
        <w:t>RESULTADO DE EJERCICIOS ANTERIORES</w:t>
      </w:r>
      <w:r w:rsidR="00A77F2F" w:rsidRPr="00F80669">
        <w:rPr>
          <w:rFonts w:ascii="Arial" w:eastAsia="Times New Roman" w:hAnsi="Arial" w:cs="Arial"/>
          <w:b/>
          <w:sz w:val="20"/>
          <w:szCs w:val="20"/>
          <w:lang w:eastAsia="es-ES"/>
        </w:rPr>
        <w:t>;</w:t>
      </w:r>
      <w:r w:rsidRPr="00F80669">
        <w:rPr>
          <w:rFonts w:ascii="Arial" w:eastAsia="Times New Roman" w:hAnsi="Arial" w:cs="Arial"/>
          <w:sz w:val="20"/>
          <w:szCs w:val="20"/>
          <w:lang w:eastAsia="es-ES"/>
        </w:rPr>
        <w:t xml:space="preserve"> </w:t>
      </w:r>
      <w:r w:rsidR="00A77F2F" w:rsidRPr="00F80669">
        <w:rPr>
          <w:rFonts w:ascii="Arial" w:eastAsia="Times New Roman" w:hAnsi="Arial" w:cs="Arial"/>
          <w:sz w:val="20"/>
          <w:szCs w:val="20"/>
          <w:lang w:eastAsia="es-ES"/>
        </w:rPr>
        <w:t xml:space="preserve">con saldo por un importe de </w:t>
      </w:r>
      <w:r w:rsidR="00A77F2F"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1,415,904.64</w:t>
      </w:r>
      <w:r w:rsidR="00A77F2F" w:rsidRPr="00F80669">
        <w:rPr>
          <w:rFonts w:ascii="Arial" w:eastAsia="Times New Roman" w:hAnsi="Arial" w:cs="Arial"/>
          <w:b/>
          <w:sz w:val="20"/>
          <w:szCs w:val="20"/>
          <w:lang w:eastAsia="es-ES"/>
        </w:rPr>
        <w:t xml:space="preserve"> </w:t>
      </w:r>
      <w:r w:rsidR="00A77F2F"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Un Millón Cuatrocientos Quince Mil Novecientos Cuatro Pesos 64/100 M.N.</w:t>
      </w:r>
      <w:r w:rsidR="00A77F2F" w:rsidRPr="00C3478C">
        <w:rPr>
          <w:rFonts w:ascii="Arial" w:eastAsia="Times New Roman" w:hAnsi="Arial" w:cs="Arial"/>
          <w:b/>
          <w:color w:val="000000"/>
          <w:sz w:val="20"/>
          <w:szCs w:val="20"/>
          <w:lang w:eastAsia="es-ES"/>
        </w:rPr>
        <w:t>)</w:t>
      </w:r>
      <w:r w:rsidR="00A77F2F" w:rsidRPr="00C3478C">
        <w:rPr>
          <w:rFonts w:ascii="Arial" w:eastAsia="Times New Roman" w:hAnsi="Arial" w:cs="Arial"/>
          <w:color w:val="000000"/>
          <w:sz w:val="20"/>
          <w:szCs w:val="20"/>
          <w:lang w:eastAsia="es-ES"/>
        </w:rPr>
        <w:t>,</w:t>
      </w:r>
      <w:r w:rsidR="00A77F2F" w:rsidRPr="00F80669">
        <w:rPr>
          <w:rFonts w:ascii="Arial" w:eastAsia="Times New Roman" w:hAnsi="Arial" w:cs="Arial"/>
          <w:sz w:val="20"/>
          <w:szCs w:val="20"/>
          <w:lang w:eastAsia="es-ES"/>
        </w:rPr>
        <w:t xml:space="preserve"> se registra</w:t>
      </w:r>
      <w:r w:rsidRPr="00F80669">
        <w:rPr>
          <w:rFonts w:ascii="Arial" w:hAnsi="Arial" w:cs="Arial"/>
          <w:bCs/>
          <w:sz w:val="20"/>
          <w:szCs w:val="20"/>
        </w:rPr>
        <w:t xml:space="preserve"> la cifra correspondiente a los resultados de la gestión acumulados provenientes de ejercicios anteriores y que no necesariamente provienen de la admi</w:t>
      </w:r>
      <w:r w:rsidR="00B45B95" w:rsidRPr="00F80669">
        <w:rPr>
          <w:rFonts w:ascii="Arial" w:hAnsi="Arial" w:cs="Arial"/>
          <w:bCs/>
          <w:sz w:val="20"/>
          <w:szCs w:val="20"/>
        </w:rPr>
        <w:t xml:space="preserve">nistración actual, </w:t>
      </w:r>
      <w:r w:rsidRPr="00F80669">
        <w:rPr>
          <w:rFonts w:ascii="Arial" w:hAnsi="Arial" w:cs="Arial"/>
          <w:bCs/>
          <w:sz w:val="20"/>
          <w:szCs w:val="20"/>
        </w:rPr>
        <w:t>sin embargo, es nuestra responsabilidad analizar la información de dicho rubro y presentar cifras más reales para su cotejo y entrega d</w:t>
      </w:r>
      <w:r w:rsidR="00B45B95" w:rsidRPr="00F80669">
        <w:rPr>
          <w:rFonts w:ascii="Arial" w:hAnsi="Arial" w:cs="Arial"/>
          <w:bCs/>
          <w:sz w:val="20"/>
          <w:szCs w:val="20"/>
        </w:rPr>
        <w:t>e información a las instancias f</w:t>
      </w:r>
      <w:r w:rsidRPr="00F80669">
        <w:rPr>
          <w:rFonts w:ascii="Arial" w:hAnsi="Arial" w:cs="Arial"/>
          <w:bCs/>
          <w:sz w:val="20"/>
          <w:szCs w:val="20"/>
        </w:rPr>
        <w:t>iscalizadoras.</w:t>
      </w:r>
      <w:r w:rsidR="00BB0657" w:rsidRPr="00F80669">
        <w:rPr>
          <w:rFonts w:ascii="Arial" w:hAnsi="Arial" w:cs="Arial"/>
          <w:bCs/>
          <w:sz w:val="20"/>
          <w:szCs w:val="20"/>
        </w:rPr>
        <w:t xml:space="preserve"> </w:t>
      </w:r>
    </w:p>
    <w:p w14:paraId="777FC809" w14:textId="3B79ED4A" w:rsidR="00C928AF" w:rsidRPr="00F80669" w:rsidRDefault="00C928A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REVALÚOS</w:t>
      </w:r>
      <w:r w:rsidR="00BB0657" w:rsidRPr="00F80669">
        <w:rPr>
          <w:rFonts w:ascii="Arial" w:eastAsia="Times New Roman" w:hAnsi="Arial" w:cs="Arial"/>
          <w:b/>
          <w:sz w:val="20"/>
          <w:szCs w:val="20"/>
          <w:lang w:eastAsia="es-ES"/>
        </w:rPr>
        <w:t xml:space="preserve">; </w:t>
      </w:r>
      <w:r w:rsidR="00BB0657" w:rsidRPr="00F80669">
        <w:rPr>
          <w:rFonts w:ascii="Arial" w:eastAsia="Times New Roman" w:hAnsi="Arial" w:cs="Arial"/>
          <w:sz w:val="20"/>
          <w:szCs w:val="20"/>
          <w:lang w:eastAsia="es-ES"/>
        </w:rPr>
        <w:t xml:space="preserve">se registra un saldo por </w:t>
      </w:r>
      <w:r w:rsidR="00BB0657"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0.00</w:t>
      </w:r>
      <w:r w:rsidR="00BB0657" w:rsidRPr="00F80669">
        <w:rPr>
          <w:rFonts w:ascii="Arial" w:eastAsia="Times New Roman" w:hAnsi="Arial" w:cs="Arial"/>
          <w:b/>
          <w:sz w:val="20"/>
          <w:szCs w:val="20"/>
          <w:lang w:eastAsia="es-ES"/>
        </w:rPr>
        <w:t xml:space="preserve"> </w:t>
      </w:r>
      <w:r w:rsidR="00BB0657"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Cero Pesos 00/100 M.N.</w:t>
      </w:r>
      <w:r w:rsidR="00BB0657" w:rsidRPr="00C3478C">
        <w:rPr>
          <w:rFonts w:ascii="Arial" w:eastAsia="Times New Roman" w:hAnsi="Arial" w:cs="Arial"/>
          <w:b/>
          <w:color w:val="000000"/>
          <w:sz w:val="20"/>
          <w:szCs w:val="20"/>
          <w:lang w:eastAsia="es-ES"/>
        </w:rPr>
        <w:t>)</w:t>
      </w:r>
      <w:r w:rsidR="00BB0657" w:rsidRPr="00C3478C">
        <w:rPr>
          <w:rFonts w:ascii="Arial" w:eastAsia="Times New Roman" w:hAnsi="Arial" w:cs="Arial"/>
          <w:color w:val="000000"/>
          <w:sz w:val="20"/>
          <w:szCs w:val="20"/>
          <w:lang w:eastAsia="es-ES"/>
        </w:rPr>
        <w:t>,</w:t>
      </w:r>
      <w:r w:rsidR="00BB0657" w:rsidRPr="00F80669">
        <w:rPr>
          <w:rFonts w:ascii="Arial" w:eastAsia="Times New Roman" w:hAnsi="Arial" w:cs="Arial"/>
          <w:sz w:val="20"/>
          <w:szCs w:val="20"/>
          <w:lang w:eastAsia="es-ES"/>
        </w:rPr>
        <w:t xml:space="preserve"> cantidad que </w:t>
      </w:r>
      <w:r w:rsidRPr="00F80669">
        <w:rPr>
          <w:rFonts w:ascii="Arial" w:hAnsi="Arial" w:cs="Arial"/>
          <w:bCs/>
          <w:sz w:val="20"/>
          <w:szCs w:val="20"/>
        </w:rPr>
        <w:t>representa el importe de la actualización acumulada de los activos, también son los valores que derivan de la conciliación física</w:t>
      </w:r>
      <w:r w:rsidR="006E0D94" w:rsidRPr="00F80669">
        <w:rPr>
          <w:rFonts w:ascii="Arial" w:hAnsi="Arial" w:cs="Arial"/>
          <w:bCs/>
          <w:sz w:val="20"/>
          <w:szCs w:val="20"/>
        </w:rPr>
        <w:t xml:space="preserve"> </w:t>
      </w:r>
      <w:r w:rsidRPr="00F80669">
        <w:rPr>
          <w:rFonts w:ascii="Arial" w:hAnsi="Arial" w:cs="Arial"/>
          <w:bCs/>
          <w:sz w:val="20"/>
          <w:szCs w:val="20"/>
        </w:rPr>
        <w:t>-</w:t>
      </w:r>
      <w:r w:rsidR="006E0D94" w:rsidRPr="00F80669">
        <w:rPr>
          <w:rFonts w:ascii="Arial" w:hAnsi="Arial" w:cs="Arial"/>
          <w:bCs/>
          <w:sz w:val="20"/>
          <w:szCs w:val="20"/>
        </w:rPr>
        <w:t xml:space="preserve"> </w:t>
      </w:r>
      <w:r w:rsidRPr="00F80669">
        <w:rPr>
          <w:rFonts w:ascii="Arial" w:hAnsi="Arial" w:cs="Arial"/>
          <w:bCs/>
          <w:sz w:val="20"/>
          <w:szCs w:val="20"/>
        </w:rPr>
        <w:t>contable y de la baja de bienes muebles, inmuebles e intangibles de nuestro Ente Público</w:t>
      </w:r>
      <w:r w:rsidR="00BB0657" w:rsidRPr="00F80669">
        <w:rPr>
          <w:rFonts w:ascii="Arial" w:hAnsi="Arial" w:cs="Arial"/>
          <w:bCs/>
          <w:sz w:val="20"/>
          <w:szCs w:val="20"/>
        </w:rPr>
        <w:t>, que se han afectado a esta cue</w:t>
      </w:r>
      <w:r w:rsidRPr="00F80669">
        <w:rPr>
          <w:rFonts w:ascii="Arial" w:hAnsi="Arial" w:cs="Arial"/>
          <w:bCs/>
          <w:sz w:val="20"/>
          <w:szCs w:val="20"/>
        </w:rPr>
        <w:t>nta.</w:t>
      </w:r>
      <w:r w:rsidR="00BB0657" w:rsidRPr="00F80669">
        <w:rPr>
          <w:rFonts w:ascii="Arial" w:hAnsi="Arial" w:cs="Arial"/>
          <w:bCs/>
          <w:sz w:val="20"/>
          <w:szCs w:val="20"/>
        </w:rPr>
        <w:t xml:space="preserve"> </w:t>
      </w:r>
    </w:p>
    <w:p w14:paraId="7C2A0178" w14:textId="3150BD64" w:rsidR="00C928AF" w:rsidRPr="00F80669" w:rsidRDefault="006504CF" w:rsidP="006245F6">
      <w:pPr>
        <w:spacing w:before="240" w:line="240" w:lineRule="auto"/>
        <w:jc w:val="both"/>
        <w:rPr>
          <w:rFonts w:ascii="Arial" w:hAnsi="Arial" w:cs="Arial"/>
          <w:bCs/>
          <w:sz w:val="20"/>
          <w:szCs w:val="20"/>
        </w:rPr>
      </w:pPr>
      <w:r w:rsidRPr="00F80669">
        <w:rPr>
          <w:rFonts w:ascii="Arial" w:eastAsia="Times New Roman" w:hAnsi="Arial" w:cs="Arial"/>
          <w:sz w:val="20"/>
          <w:szCs w:val="20"/>
          <w:lang w:eastAsia="es-ES"/>
        </w:rPr>
        <w:t xml:space="preserve">El </w:t>
      </w:r>
      <w:r w:rsidR="00C928AF" w:rsidRPr="00F80669">
        <w:rPr>
          <w:rFonts w:ascii="Arial" w:eastAsia="Times New Roman" w:hAnsi="Arial" w:cs="Arial"/>
          <w:sz w:val="20"/>
          <w:szCs w:val="20"/>
          <w:lang w:eastAsia="es-ES"/>
        </w:rPr>
        <w:t xml:space="preserve">rubro de </w:t>
      </w:r>
      <w:r w:rsidR="00C928AF" w:rsidRPr="00F80669">
        <w:rPr>
          <w:rFonts w:ascii="Arial" w:eastAsia="Times New Roman" w:hAnsi="Arial" w:cs="Arial"/>
          <w:b/>
          <w:sz w:val="20"/>
          <w:szCs w:val="20"/>
          <w:lang w:eastAsia="es-ES"/>
        </w:rPr>
        <w:t>RESERVAS</w:t>
      </w:r>
      <w:r w:rsidRPr="00F80669">
        <w:rPr>
          <w:rFonts w:ascii="Arial" w:eastAsia="Times New Roman" w:hAnsi="Arial" w:cs="Arial"/>
          <w:sz w:val="20"/>
          <w:szCs w:val="20"/>
          <w:lang w:eastAsia="es-ES"/>
        </w:rPr>
        <w:t>;</w:t>
      </w:r>
      <w:r w:rsidR="002D304B" w:rsidRPr="00F80669">
        <w:rPr>
          <w:rFonts w:ascii="Arial" w:eastAsia="Times New Roman" w:hAnsi="Arial" w:cs="Arial"/>
          <w:sz w:val="20"/>
          <w:szCs w:val="20"/>
          <w:lang w:eastAsia="es-ES"/>
        </w:rPr>
        <w:t xml:space="preserve"> </w:t>
      </w:r>
      <w:r w:rsidRPr="00F80669">
        <w:rPr>
          <w:rFonts w:ascii="Arial" w:eastAsia="Times New Roman" w:hAnsi="Arial" w:cs="Arial"/>
          <w:sz w:val="20"/>
          <w:szCs w:val="20"/>
          <w:lang w:eastAsia="es-ES"/>
        </w:rPr>
        <w:t xml:space="preserve">refleja un saldo por la cantidad de </w:t>
      </w:r>
      <w:r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0.00</w:t>
      </w:r>
      <w:r w:rsidRPr="00F80669">
        <w:rPr>
          <w:rFonts w:ascii="Arial" w:eastAsia="Times New Roman" w:hAnsi="Arial" w:cs="Arial"/>
          <w:b/>
          <w:sz w:val="20"/>
          <w:szCs w:val="20"/>
          <w:lang w:eastAsia="es-ES"/>
        </w:rPr>
        <w:t xml:space="preserve"> </w:t>
      </w:r>
      <w:r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Cero Pesos 00/100 M.N.</w:t>
      </w:r>
      <w:r w:rsidRPr="00C3478C">
        <w:rPr>
          <w:rFonts w:ascii="Arial" w:eastAsia="Times New Roman" w:hAnsi="Arial" w:cs="Arial"/>
          <w:b/>
          <w:color w:val="000000"/>
          <w:sz w:val="20"/>
          <w:szCs w:val="20"/>
          <w:lang w:eastAsia="es-ES"/>
        </w:rPr>
        <w:t>)</w:t>
      </w:r>
      <w:r w:rsidRPr="00C3478C">
        <w:rPr>
          <w:rFonts w:ascii="Arial" w:eastAsia="Times New Roman" w:hAnsi="Arial" w:cs="Arial"/>
          <w:color w:val="000000"/>
          <w:sz w:val="20"/>
          <w:szCs w:val="20"/>
          <w:lang w:eastAsia="es-ES"/>
        </w:rPr>
        <w:t xml:space="preserve">, monto que </w:t>
      </w:r>
      <w:r w:rsidRPr="00F80669">
        <w:rPr>
          <w:rFonts w:ascii="Arial" w:hAnsi="Arial" w:cs="Arial"/>
          <w:bCs/>
          <w:sz w:val="20"/>
          <w:szCs w:val="20"/>
        </w:rPr>
        <w:t>se compone de</w:t>
      </w:r>
      <w:r w:rsidR="00C928AF" w:rsidRPr="00F80669">
        <w:rPr>
          <w:rFonts w:ascii="Arial" w:hAnsi="Arial" w:cs="Arial"/>
          <w:bCs/>
          <w:sz w:val="20"/>
          <w:szCs w:val="20"/>
        </w:rPr>
        <w:t xml:space="preserve"> las cuentas con saldo acreedor, que se crean o incrementan; </w:t>
      </w:r>
      <w:r w:rsidRPr="00F80669">
        <w:rPr>
          <w:rFonts w:ascii="Arial" w:hAnsi="Arial" w:cs="Arial"/>
          <w:bCs/>
          <w:sz w:val="20"/>
          <w:szCs w:val="20"/>
        </w:rPr>
        <w:t xml:space="preserve">las cuales </w:t>
      </w:r>
      <w:r w:rsidR="00C928AF" w:rsidRPr="00F80669">
        <w:rPr>
          <w:rFonts w:ascii="Arial" w:hAnsi="Arial" w:cs="Arial"/>
          <w:bCs/>
          <w:sz w:val="20"/>
          <w:szCs w:val="20"/>
        </w:rPr>
        <w:t>son destinadas a programas de vivienda y desarrollo urbano con el propósito de garantizar el crecimiento ordenado al generar oferta de suelo en los sitios y orientaciones señalados en los programas de desarrollo urbano.</w:t>
      </w:r>
      <w:r w:rsidRPr="00F80669">
        <w:rPr>
          <w:rFonts w:ascii="Arial" w:hAnsi="Arial" w:cs="Arial"/>
          <w:bCs/>
          <w:sz w:val="20"/>
          <w:szCs w:val="20"/>
        </w:rPr>
        <w:t xml:space="preserve"> </w:t>
      </w:r>
    </w:p>
    <w:p w14:paraId="728750B3" w14:textId="6B1E1EC4" w:rsidR="00C928AF" w:rsidRDefault="00C928AF" w:rsidP="006245F6">
      <w:pPr>
        <w:spacing w:before="240" w:line="240" w:lineRule="auto"/>
        <w:jc w:val="both"/>
        <w:rPr>
          <w:rFonts w:ascii="Arial" w:hAnsi="Arial" w:cs="Arial"/>
          <w:bCs/>
          <w:sz w:val="20"/>
          <w:szCs w:val="20"/>
        </w:rPr>
      </w:pPr>
      <w:r w:rsidRPr="00F80669">
        <w:rPr>
          <w:rFonts w:ascii="Arial" w:hAnsi="Arial" w:cs="Arial"/>
          <w:bCs/>
          <w:sz w:val="20"/>
          <w:szCs w:val="20"/>
        </w:rPr>
        <w:t xml:space="preserve">En el rubro de </w:t>
      </w:r>
      <w:r w:rsidRPr="00F80669">
        <w:rPr>
          <w:rFonts w:ascii="Arial" w:hAnsi="Arial" w:cs="Arial"/>
          <w:b/>
          <w:bCs/>
          <w:sz w:val="20"/>
          <w:szCs w:val="20"/>
        </w:rPr>
        <w:t>RECTIFICACIONES DE RESULTADOS DE EJERCICIOS ANTERIORES</w:t>
      </w:r>
      <w:r w:rsidR="002D304B" w:rsidRPr="00F80669">
        <w:rPr>
          <w:rFonts w:ascii="Arial" w:hAnsi="Arial" w:cs="Arial"/>
          <w:b/>
          <w:bCs/>
          <w:sz w:val="20"/>
          <w:szCs w:val="20"/>
        </w:rPr>
        <w:t>;</w:t>
      </w:r>
      <w:r w:rsidR="002D304B" w:rsidRPr="00F80669">
        <w:rPr>
          <w:rFonts w:ascii="Arial" w:hAnsi="Arial" w:cs="Arial"/>
          <w:bCs/>
          <w:color w:val="FF0000"/>
          <w:sz w:val="20"/>
          <w:szCs w:val="20"/>
        </w:rPr>
        <w:t xml:space="preserve"> </w:t>
      </w:r>
      <w:r w:rsidRPr="00F80669">
        <w:rPr>
          <w:rFonts w:ascii="Arial" w:hAnsi="Arial" w:cs="Arial"/>
          <w:bCs/>
          <w:color w:val="FF0000"/>
          <w:sz w:val="20"/>
          <w:szCs w:val="20"/>
        </w:rPr>
        <w:t xml:space="preserve"> </w:t>
      </w:r>
      <w:r w:rsidR="002D304B" w:rsidRPr="00F80669">
        <w:rPr>
          <w:rFonts w:ascii="Arial" w:hAnsi="Arial" w:cs="Arial"/>
          <w:bCs/>
          <w:sz w:val="20"/>
          <w:szCs w:val="20"/>
        </w:rPr>
        <w:t xml:space="preserve">con saldo de </w:t>
      </w:r>
      <w:r w:rsidR="002D304B"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-59,190.56</w:t>
      </w:r>
      <w:r w:rsidR="002D304B" w:rsidRPr="00F80669">
        <w:rPr>
          <w:rFonts w:ascii="Arial" w:eastAsia="Times New Roman" w:hAnsi="Arial" w:cs="Arial"/>
          <w:b/>
          <w:sz w:val="20"/>
          <w:szCs w:val="20"/>
          <w:lang w:eastAsia="es-ES"/>
        </w:rPr>
        <w:t xml:space="preserve"> </w:t>
      </w:r>
      <w:r w:rsidR="002D304B"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-Cincuenta y Nueve Mil Ciento Noventa Pesos 56/100 M.N.</w:t>
      </w:r>
      <w:r w:rsidR="002D304B" w:rsidRPr="00C3478C">
        <w:rPr>
          <w:rFonts w:ascii="Arial" w:eastAsia="Times New Roman" w:hAnsi="Arial" w:cs="Arial"/>
          <w:b/>
          <w:color w:val="000000"/>
          <w:sz w:val="20"/>
          <w:szCs w:val="20"/>
          <w:lang w:eastAsia="es-ES"/>
        </w:rPr>
        <w:t>)</w:t>
      </w:r>
      <w:r w:rsidR="002D304B" w:rsidRPr="00C3478C">
        <w:rPr>
          <w:rFonts w:ascii="Arial" w:eastAsia="Times New Roman" w:hAnsi="Arial" w:cs="Arial"/>
          <w:color w:val="000000"/>
          <w:sz w:val="20"/>
          <w:szCs w:val="20"/>
          <w:lang w:eastAsia="es-ES"/>
        </w:rPr>
        <w:t>, se registra</w:t>
      </w:r>
      <w:r w:rsidRPr="00F80669">
        <w:rPr>
          <w:rFonts w:ascii="Arial" w:hAnsi="Arial" w:cs="Arial"/>
          <w:bCs/>
          <w:sz w:val="20"/>
          <w:szCs w:val="20"/>
        </w:rPr>
        <w:t xml:space="preserve"> la afectación, </w:t>
      </w:r>
      <w:r w:rsidR="002D304B" w:rsidRPr="00F80669">
        <w:rPr>
          <w:rFonts w:ascii="Arial" w:hAnsi="Arial" w:cs="Arial"/>
          <w:bCs/>
          <w:sz w:val="20"/>
          <w:szCs w:val="20"/>
        </w:rPr>
        <w:t xml:space="preserve">los </w:t>
      </w:r>
      <w:r w:rsidRPr="00F80669">
        <w:rPr>
          <w:rFonts w:ascii="Arial" w:hAnsi="Arial" w:cs="Arial"/>
          <w:bCs/>
          <w:sz w:val="20"/>
          <w:szCs w:val="20"/>
        </w:rPr>
        <w:t xml:space="preserve">ajustes de un activo, pasivo </w:t>
      </w:r>
      <w:r w:rsidR="002D304B" w:rsidRPr="00F80669">
        <w:rPr>
          <w:rFonts w:ascii="Arial" w:hAnsi="Arial" w:cs="Arial"/>
          <w:bCs/>
          <w:sz w:val="20"/>
          <w:szCs w:val="20"/>
        </w:rPr>
        <w:t xml:space="preserve">o </w:t>
      </w:r>
      <w:r w:rsidRPr="00F80669">
        <w:rPr>
          <w:rFonts w:ascii="Arial" w:hAnsi="Arial" w:cs="Arial"/>
          <w:bCs/>
          <w:sz w:val="20"/>
          <w:szCs w:val="20"/>
        </w:rPr>
        <w:t>las partidas; ya sea por las correcciones de las omisiones, inexactitudes e imprecisiones de registros en nuestros estados financieros, o bien</w:t>
      </w:r>
      <w:r w:rsidR="002D304B" w:rsidRPr="00F80669">
        <w:rPr>
          <w:rFonts w:ascii="Arial" w:hAnsi="Arial" w:cs="Arial"/>
          <w:bCs/>
          <w:sz w:val="20"/>
          <w:szCs w:val="20"/>
        </w:rPr>
        <w:t>,</w:t>
      </w:r>
      <w:r w:rsidRPr="00F80669">
        <w:rPr>
          <w:rFonts w:ascii="Arial" w:hAnsi="Arial" w:cs="Arial"/>
          <w:bCs/>
          <w:sz w:val="20"/>
          <w:szCs w:val="20"/>
        </w:rPr>
        <w:t xml:space="preserve"> por los registros contables extemporáneos, por correcciones por errores aritméticos, por errores en la aplicación de políticas contables, así como la inadvertencia o mala interpretación de hechos</w:t>
      </w:r>
      <w:r w:rsidR="002D304B" w:rsidRPr="00F80669">
        <w:rPr>
          <w:rFonts w:ascii="Arial" w:hAnsi="Arial" w:cs="Arial"/>
          <w:bCs/>
          <w:sz w:val="20"/>
          <w:szCs w:val="20"/>
        </w:rPr>
        <w:t>, afectaciones que deben de ir</w:t>
      </w:r>
      <w:r w:rsidRPr="00F80669">
        <w:rPr>
          <w:rFonts w:ascii="Arial" w:hAnsi="Arial" w:cs="Arial"/>
          <w:bCs/>
          <w:sz w:val="20"/>
          <w:szCs w:val="20"/>
        </w:rPr>
        <w:t xml:space="preserve"> soportada</w:t>
      </w:r>
      <w:r w:rsidR="002D304B" w:rsidRPr="00F80669">
        <w:rPr>
          <w:rFonts w:ascii="Arial" w:hAnsi="Arial" w:cs="Arial"/>
          <w:bCs/>
          <w:sz w:val="20"/>
          <w:szCs w:val="20"/>
        </w:rPr>
        <w:t>s</w:t>
      </w:r>
      <w:r w:rsidRPr="00F80669">
        <w:rPr>
          <w:rFonts w:ascii="Arial" w:hAnsi="Arial" w:cs="Arial"/>
          <w:bCs/>
          <w:sz w:val="20"/>
          <w:szCs w:val="20"/>
        </w:rPr>
        <w:t xml:space="preserve"> con la documentación que comprueba </w:t>
      </w:r>
      <w:r w:rsidR="002D304B" w:rsidRPr="00F80669">
        <w:rPr>
          <w:rFonts w:ascii="Arial" w:hAnsi="Arial" w:cs="Arial"/>
          <w:bCs/>
          <w:sz w:val="20"/>
          <w:szCs w:val="20"/>
        </w:rPr>
        <w:t>cada</w:t>
      </w:r>
      <w:r w:rsidRPr="00F80669">
        <w:rPr>
          <w:rFonts w:ascii="Arial" w:hAnsi="Arial" w:cs="Arial"/>
          <w:bCs/>
          <w:sz w:val="20"/>
          <w:szCs w:val="20"/>
        </w:rPr>
        <w:t xml:space="preserve"> movimiento y por</w:t>
      </w:r>
      <w:r w:rsidR="002D304B" w:rsidRPr="00F80669">
        <w:rPr>
          <w:rFonts w:ascii="Arial" w:hAnsi="Arial" w:cs="Arial"/>
          <w:bCs/>
          <w:sz w:val="20"/>
          <w:szCs w:val="20"/>
        </w:rPr>
        <w:t xml:space="preserve"> la</w:t>
      </w:r>
      <w:r w:rsidRPr="00F80669">
        <w:rPr>
          <w:rFonts w:ascii="Arial" w:hAnsi="Arial" w:cs="Arial"/>
          <w:bCs/>
          <w:sz w:val="20"/>
          <w:szCs w:val="20"/>
        </w:rPr>
        <w:t xml:space="preserve"> aprobación de nuestro </w:t>
      </w:r>
      <w:r w:rsidR="007F3FA4" w:rsidRPr="00F80669">
        <w:rPr>
          <w:rFonts w:ascii="Arial" w:hAnsi="Arial" w:cs="Arial"/>
          <w:bCs/>
          <w:sz w:val="20"/>
          <w:szCs w:val="20"/>
        </w:rPr>
        <w:t xml:space="preserve">órgano máximo en nuestro Ente. </w:t>
      </w:r>
    </w:p>
    <w:p w14:paraId="4C2FE9D3" w14:textId="77777777" w:rsidR="00C928AF" w:rsidRPr="00845590" w:rsidRDefault="00C928AF" w:rsidP="006245F6">
      <w:pPr>
        <w:spacing w:before="240" w:line="240" w:lineRule="auto"/>
        <w:jc w:val="both"/>
        <w:rPr>
          <w:rFonts w:ascii="Arial" w:hAnsi="Arial" w:cs="Arial"/>
          <w:b/>
          <w:color w:val="002060"/>
          <w:sz w:val="20"/>
          <w:szCs w:val="20"/>
        </w:rPr>
      </w:pPr>
      <w:r w:rsidRPr="00845590">
        <w:rPr>
          <w:rFonts w:ascii="Arial" w:hAnsi="Arial" w:cs="Arial"/>
          <w:b/>
          <w:color w:val="002060"/>
          <w:sz w:val="20"/>
          <w:szCs w:val="20"/>
        </w:rPr>
        <w:t>HACIENDA PÚBLICA/PATRIMONIO GENERADO</w:t>
      </w:r>
    </w:p>
    <w:tbl>
      <w:tblPr>
        <w:tblW w:w="5004" w:type="pct"/>
        <w:jc w:val="center"/>
        <w:tblCellMar>
          <w:left w:w="70" w:type="dxa"/>
          <w:right w:w="70" w:type="dxa"/>
        </w:tblCellMar>
        <w:tblLook w:val="04A0" w:firstRow="1" w:lastRow="0" w:firstColumn="1" w:lastColumn="0" w:noHBand="0" w:noVBand="1"/>
      </w:tblPr>
      <w:tblGrid>
        <w:gridCol w:w="5350"/>
        <w:gridCol w:w="1350"/>
        <w:gridCol w:w="1352"/>
        <w:gridCol w:w="1350"/>
      </w:tblGrid>
      <w:tr w:rsidR="00E66057" w:rsidRPr="008D3573" w14:paraId="67727DC2" w14:textId="77777777" w:rsidTr="00C3478C">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D0CECE"/>
            <w:noWrap/>
            <w:hideMark/>
          </w:tcPr>
          <w:p w14:paraId="652A14CC" w14:textId="77777777" w:rsidR="009A13DF" w:rsidRPr="008D3573" w:rsidRDefault="009A13DF" w:rsidP="006245F6">
            <w:pPr>
              <w:spacing w:before="240" w:line="240" w:lineRule="auto"/>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740" w:type="pct"/>
            <w:tcBorders>
              <w:top w:val="single" w:sz="4" w:space="0" w:color="auto"/>
              <w:left w:val="nil"/>
              <w:bottom w:val="single" w:sz="4" w:space="0" w:color="auto"/>
              <w:right w:val="single" w:sz="4" w:space="0" w:color="auto"/>
            </w:tcBorders>
            <w:shd w:val="clear" w:color="auto" w:fill="D0CECE"/>
            <w:noWrap/>
            <w:hideMark/>
          </w:tcPr>
          <w:p w14:paraId="1A6CCB73"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INICIAL</w:t>
            </w:r>
          </w:p>
        </w:tc>
        <w:tc>
          <w:tcPr>
            <w:tcW w:w="741" w:type="pct"/>
            <w:tcBorders>
              <w:top w:val="single" w:sz="4" w:space="0" w:color="auto"/>
              <w:left w:val="nil"/>
              <w:bottom w:val="single" w:sz="4" w:space="0" w:color="auto"/>
              <w:right w:val="single" w:sz="4" w:space="0" w:color="auto"/>
            </w:tcBorders>
            <w:shd w:val="clear" w:color="auto" w:fill="D0CECE"/>
            <w:noWrap/>
            <w:hideMark/>
          </w:tcPr>
          <w:p w14:paraId="5AC5BF7C"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MOVIMIENTOS</w:t>
            </w:r>
          </w:p>
        </w:tc>
        <w:tc>
          <w:tcPr>
            <w:tcW w:w="741" w:type="pct"/>
            <w:tcBorders>
              <w:top w:val="single" w:sz="4" w:space="0" w:color="auto"/>
              <w:left w:val="nil"/>
              <w:bottom w:val="single" w:sz="4" w:space="0" w:color="auto"/>
              <w:right w:val="single" w:sz="4" w:space="0" w:color="auto"/>
            </w:tcBorders>
            <w:shd w:val="clear" w:color="auto" w:fill="D0CECE"/>
            <w:noWrap/>
            <w:hideMark/>
          </w:tcPr>
          <w:p w14:paraId="6F4FE78A" w14:textId="77777777" w:rsidR="009A13DF" w:rsidRPr="008D3573" w:rsidRDefault="009A13DF" w:rsidP="006245F6">
            <w:pPr>
              <w:spacing w:before="240" w:line="240" w:lineRule="auto"/>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FINAL</w:t>
            </w:r>
          </w:p>
        </w:tc>
      </w:tr>
      <w:tr w:rsidR="00E66057" w:rsidRPr="008D3573" w14:paraId="4D23BB6C" w14:textId="77777777" w:rsidTr="00A42840">
        <w:trPr>
          <w:trHeight w:hRule="exact" w:val="364"/>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F799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DEL EJERCICIO (AHORRO/DESAHORRO)</w:t>
            </w:r>
          </w:p>
        </w:tc>
        <w:tc>
          <w:tcPr>
            <w:tcW w:w="740" w:type="pct"/>
            <w:tcBorders>
              <w:top w:val="single" w:sz="4" w:space="0" w:color="auto"/>
              <w:left w:val="nil"/>
              <w:bottom w:val="single" w:sz="4" w:space="0" w:color="auto"/>
              <w:right w:val="single" w:sz="4" w:space="0" w:color="auto"/>
            </w:tcBorders>
            <w:shd w:val="clear" w:color="auto" w:fill="auto"/>
            <w:noWrap/>
            <w:vAlign w:val="center"/>
            <w:hideMark/>
          </w:tcPr>
          <w:p w14:paraId="39F81781" w14:textId="4C562358"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006CCE">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7DAA898D" w14:textId="6370D143"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1,201,090.00</w:t>
            </w:r>
          </w:p>
        </w:tc>
        <w:tc>
          <w:tcPr>
            <w:tcW w:w="741" w:type="pct"/>
            <w:tcBorders>
              <w:top w:val="single" w:sz="4" w:space="0" w:color="auto"/>
              <w:left w:val="nil"/>
              <w:bottom w:val="single" w:sz="4" w:space="0" w:color="auto"/>
              <w:right w:val="single" w:sz="4" w:space="0" w:color="auto"/>
            </w:tcBorders>
            <w:shd w:val="clear" w:color="auto" w:fill="auto"/>
            <w:noWrap/>
            <w:vAlign w:val="center"/>
            <w:hideMark/>
          </w:tcPr>
          <w:p w14:paraId="126BD053" w14:textId="2C47FA72" w:rsidR="009A13DF" w:rsidRPr="008D3573" w:rsidRDefault="009A13DF" w:rsidP="00A42840">
            <w:pPr>
              <w:spacing w:after="0" w:line="240" w:lineRule="auto"/>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006CCE">
              <w:rPr>
                <w:rFonts w:ascii="Arial" w:hAnsi="Arial" w:cs="Arial"/>
                <w:bCs/>
                <w:sz w:val="16"/>
                <w:szCs w:val="16"/>
              </w:rPr>
              <w:t>1,201,090.00</w:t>
            </w:r>
          </w:p>
        </w:tc>
      </w:tr>
      <w:tr w:rsidR="00E66057" w:rsidRPr="008D3573" w14:paraId="4F931537" w14:textId="77777777" w:rsidTr="00A42840">
        <w:trPr>
          <w:trHeight w:hRule="exact" w:val="285"/>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D9EBB5"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 EJERCICIOS ANTERIORES</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393477EA" w14:textId="0CCAAF8F"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1,415,904.64</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2CE91AE9" w14:textId="14F83D71"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5BA1A64" w14:textId="1D78C8E8"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1,415,904.64</w:t>
            </w:r>
          </w:p>
        </w:tc>
      </w:tr>
      <w:tr w:rsidR="00E66057" w:rsidRPr="008D3573" w14:paraId="5A4DA06F"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1C33C"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REVALÚOS     </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50CBAFFC" w14:textId="416E04AD"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312B328F" w14:textId="4A98AF2A"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613F73E2" w14:textId="3A9E3245"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43B3292B" w14:textId="77777777" w:rsidTr="00A42840">
        <w:trPr>
          <w:trHeight w:hRule="exact" w:val="2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109B69"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RESERVAS</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6B270A38" w14:textId="037208BF"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53C008F1" w14:textId="7CA06139"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923F679" w14:textId="6E094D6A"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09C048BD" w14:textId="77777777" w:rsidTr="00A42840">
        <w:trPr>
          <w:trHeight w:hRule="exact" w:val="425"/>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3F2CB7" w14:textId="77777777" w:rsidR="009A13DF" w:rsidRPr="008D3573" w:rsidRDefault="009A13DF" w:rsidP="00A42840">
            <w:pPr>
              <w:spacing w:after="0" w:line="240" w:lineRule="auto"/>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RECTIFICACIONES DE RESULTADOS DE EJERCICIOS ANTERIORES</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51A33701" w14:textId="09245B46"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-59,190.56</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7D8208FC" w14:textId="634F7895"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09FB3C5" w14:textId="76AA917A" w:rsidR="009A13DF" w:rsidRPr="008D3573" w:rsidRDefault="00006CCE" w:rsidP="00A42840">
            <w:pPr>
              <w:spacing w:after="0" w:line="240" w:lineRule="auto"/>
              <w:rPr>
                <w:rFonts w:ascii="Arial" w:eastAsia="Times New Roman" w:hAnsi="Arial" w:cs="Arial"/>
                <w:color w:val="FF0000"/>
                <w:sz w:val="16"/>
                <w:szCs w:val="16"/>
                <w:lang w:val="es-US" w:eastAsia="es-US"/>
              </w:rPr>
            </w:pPr>
            <w:r>
              <w:rPr>
                <w:rFonts w:ascii="Arial" w:hAnsi="Arial" w:cs="Arial"/>
                <w:bCs/>
                <w:sz w:val="16"/>
                <w:szCs w:val="16"/>
              </w:rPr>
              <w:t>59,190.56</w:t>
            </w:r>
          </w:p>
        </w:tc>
      </w:tr>
      <w:tr w:rsidR="00E66057" w:rsidRPr="008D3573" w14:paraId="6E704B86" w14:textId="77777777" w:rsidTr="00A42840">
        <w:trPr>
          <w:trHeight w:hRule="exact" w:val="28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B328AB" w14:textId="77777777" w:rsidR="009A13DF" w:rsidRPr="00C3478C" w:rsidRDefault="009A13DF" w:rsidP="00A42840">
            <w:pPr>
              <w:spacing w:after="0" w:line="240" w:lineRule="auto"/>
              <w:rPr>
                <w:rFonts w:ascii="Arial" w:eastAsia="Times New Roman" w:hAnsi="Arial" w:cs="Arial"/>
                <w:b/>
                <w:bCs/>
                <w:color w:val="000000"/>
                <w:sz w:val="16"/>
                <w:szCs w:val="16"/>
                <w:lang w:val="es-US" w:eastAsia="es-US"/>
              </w:rPr>
            </w:pPr>
            <w:r w:rsidRPr="00C3478C">
              <w:rPr>
                <w:rFonts w:ascii="Arial" w:eastAsia="Times New Roman" w:hAnsi="Arial" w:cs="Arial"/>
                <w:b/>
                <w:bCs/>
                <w:color w:val="000000"/>
                <w:sz w:val="16"/>
                <w:szCs w:val="16"/>
                <w:lang w:val="es-US" w:eastAsia="es-US"/>
              </w:rPr>
              <w:t>TOTAL</w:t>
            </w:r>
          </w:p>
        </w:tc>
        <w:tc>
          <w:tcPr>
            <w:tcW w:w="740" w:type="pct"/>
            <w:tcBorders>
              <w:top w:val="single" w:sz="4" w:space="0" w:color="auto"/>
              <w:left w:val="nil"/>
              <w:bottom w:val="single" w:sz="4" w:space="0" w:color="auto"/>
              <w:right w:val="single" w:sz="4" w:space="0" w:color="auto"/>
            </w:tcBorders>
            <w:shd w:val="clear" w:color="auto" w:fill="auto"/>
            <w:noWrap/>
            <w:vAlign w:val="center"/>
          </w:tcPr>
          <w:p w14:paraId="642BFB54" w14:textId="2C943FEF" w:rsidR="009A13DF" w:rsidRPr="00C3478C" w:rsidRDefault="00006CCE"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1,356,714.08</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0655A77D" w14:textId="164F0D98" w:rsidR="009A13DF" w:rsidRPr="00C3478C" w:rsidRDefault="00006CCE"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1,201,090.00</w:t>
            </w:r>
          </w:p>
        </w:tc>
        <w:tc>
          <w:tcPr>
            <w:tcW w:w="741" w:type="pct"/>
            <w:tcBorders>
              <w:top w:val="single" w:sz="4" w:space="0" w:color="auto"/>
              <w:left w:val="nil"/>
              <w:bottom w:val="single" w:sz="4" w:space="0" w:color="auto"/>
              <w:right w:val="single" w:sz="4" w:space="0" w:color="auto"/>
            </w:tcBorders>
            <w:shd w:val="clear" w:color="auto" w:fill="auto"/>
            <w:noWrap/>
            <w:vAlign w:val="center"/>
          </w:tcPr>
          <w:p w14:paraId="1F0719AA" w14:textId="09EA410E" w:rsidR="009A13DF" w:rsidRPr="00C3478C" w:rsidRDefault="00006CCE" w:rsidP="00A42840">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2,557,804.08</w:t>
            </w:r>
          </w:p>
        </w:tc>
      </w:tr>
    </w:tbl>
    <w:p w14:paraId="6DBE2493" w14:textId="77777777" w:rsidR="00C928AF" w:rsidRPr="00845590" w:rsidRDefault="00C928AF" w:rsidP="006245F6">
      <w:pPr>
        <w:spacing w:before="240" w:line="240" w:lineRule="auto"/>
        <w:rPr>
          <w:rFonts w:ascii="Arial" w:hAnsi="Arial" w:cs="Arial"/>
          <w:b/>
          <w:color w:val="002060"/>
          <w:sz w:val="20"/>
          <w:szCs w:val="20"/>
        </w:rPr>
      </w:pPr>
      <w:bookmarkStart w:id="4" w:name="_Hlk43221931"/>
      <w:r w:rsidRPr="00845590">
        <w:rPr>
          <w:rFonts w:ascii="Arial" w:hAnsi="Arial" w:cs="Arial"/>
          <w:b/>
          <w:color w:val="002060"/>
          <w:sz w:val="20"/>
          <w:szCs w:val="20"/>
        </w:rPr>
        <w:t>IV</w:t>
      </w:r>
      <w:r w:rsidR="00C90272" w:rsidRPr="00845590">
        <w:rPr>
          <w:rFonts w:ascii="Arial" w:hAnsi="Arial" w:cs="Arial"/>
          <w:b/>
          <w:color w:val="002060"/>
          <w:sz w:val="20"/>
          <w:szCs w:val="20"/>
        </w:rPr>
        <w:t>)</w:t>
      </w:r>
      <w:r w:rsidRPr="00845590">
        <w:rPr>
          <w:rFonts w:ascii="Arial" w:hAnsi="Arial" w:cs="Arial"/>
          <w:b/>
          <w:color w:val="002060"/>
          <w:sz w:val="20"/>
          <w:szCs w:val="20"/>
        </w:rPr>
        <w:t xml:space="preserve"> NOTAS AL ESTADO DE FLUJOS DE EFECTIVO</w:t>
      </w:r>
    </w:p>
    <w:bookmarkEnd w:id="4"/>
    <w:p w14:paraId="328DFFA8" w14:textId="77777777" w:rsidR="00C928AF" w:rsidRDefault="00C928AF" w:rsidP="006245F6">
      <w:pPr>
        <w:spacing w:before="240" w:line="240" w:lineRule="auto"/>
        <w:jc w:val="both"/>
        <w:rPr>
          <w:rFonts w:ascii="Arial" w:hAnsi="Arial" w:cs="Arial"/>
          <w:sz w:val="20"/>
          <w:szCs w:val="20"/>
        </w:rPr>
      </w:pPr>
      <w:r w:rsidRPr="00F80669">
        <w:rPr>
          <w:rFonts w:ascii="Arial" w:hAnsi="Arial" w:cs="Arial"/>
          <w:sz w:val="20"/>
          <w:szCs w:val="20"/>
        </w:rPr>
        <w:t xml:space="preserve">Este estado le permite al </w:t>
      </w:r>
      <w:r w:rsidR="009E70CC" w:rsidRPr="00F80669">
        <w:rPr>
          <w:rFonts w:ascii="Arial" w:hAnsi="Arial" w:cs="Arial"/>
          <w:sz w:val="20"/>
          <w:szCs w:val="20"/>
        </w:rPr>
        <w:t xml:space="preserve">Ente Público </w:t>
      </w:r>
      <w:r w:rsidRPr="00F80669">
        <w:rPr>
          <w:rFonts w:ascii="Arial" w:hAnsi="Arial" w:cs="Arial"/>
          <w:sz w:val="20"/>
          <w:szCs w:val="20"/>
        </w:rPr>
        <w:t>evaluar la capacidad que tiene para generar efectivo y equivalentes al efectivo, determinar las necesidades de este para utilizar esos flujos de efectivo y poder tomar decisiones económicas, así mismo a través de este estado se pueden analizar los cambios generados en el efectivo derivados de las actividades propias de la entidad, como son las de operación, inversión y financiamiento.</w:t>
      </w:r>
      <w:r w:rsidR="009E70CC" w:rsidRPr="00F80669">
        <w:rPr>
          <w:rFonts w:ascii="Arial" w:hAnsi="Arial" w:cs="Arial"/>
          <w:sz w:val="20"/>
          <w:szCs w:val="20"/>
        </w:rPr>
        <w:t xml:space="preserve"> </w:t>
      </w:r>
    </w:p>
    <w:p w14:paraId="0C95AB5F" w14:textId="2532CEB3" w:rsidR="00C928AF" w:rsidRPr="00035E52" w:rsidRDefault="006B476F" w:rsidP="006245F6">
      <w:pPr>
        <w:spacing w:before="240" w:line="240" w:lineRule="auto"/>
        <w:jc w:val="both"/>
        <w:rPr>
          <w:rFonts w:ascii="Arial" w:hAnsi="Arial" w:cs="Arial"/>
          <w:sz w:val="20"/>
          <w:szCs w:val="20"/>
        </w:rPr>
      </w:pPr>
      <w:r w:rsidRPr="00692BD7">
        <w:rPr>
          <w:rFonts w:ascii="Arial" w:hAnsi="Arial" w:cs="Arial"/>
          <w:b/>
          <w:bCs/>
          <w:color w:val="002060"/>
          <w:sz w:val="20"/>
          <w:szCs w:val="20"/>
        </w:rPr>
        <w:t>1.-</w:t>
      </w:r>
      <w:r w:rsidRPr="00692BD7">
        <w:rPr>
          <w:rFonts w:ascii="Arial" w:hAnsi="Arial" w:cs="Arial"/>
          <w:color w:val="002060"/>
          <w:sz w:val="20"/>
          <w:szCs w:val="20"/>
        </w:rPr>
        <w:t xml:space="preserve"> </w:t>
      </w:r>
      <w:r w:rsidR="00887429" w:rsidRPr="00035E52">
        <w:rPr>
          <w:rFonts w:ascii="Arial" w:hAnsi="Arial" w:cs="Arial"/>
          <w:sz w:val="20"/>
          <w:szCs w:val="20"/>
        </w:rPr>
        <w:t xml:space="preserve">El análisis </w:t>
      </w:r>
      <w:r w:rsidR="00C928AF" w:rsidRPr="00035E52">
        <w:rPr>
          <w:rFonts w:ascii="Arial" w:hAnsi="Arial" w:cs="Arial"/>
          <w:sz w:val="20"/>
          <w:szCs w:val="20"/>
        </w:rPr>
        <w:t xml:space="preserve">de los saldos iniciales y finales que figuran en la última parte del Estado de Flujo de Efectivo en la cuenta de </w:t>
      </w:r>
      <w:r w:rsidR="00C928AF" w:rsidRPr="00E66057">
        <w:rPr>
          <w:rFonts w:ascii="Arial" w:hAnsi="Arial" w:cs="Arial"/>
          <w:b/>
          <w:sz w:val="20"/>
          <w:szCs w:val="20"/>
        </w:rPr>
        <w:t>EFECTIVO Y EQUIVALENTES AL EFECTIVO</w:t>
      </w:r>
      <w:r w:rsidR="00887429" w:rsidRPr="00035E52">
        <w:rPr>
          <w:rFonts w:ascii="Arial" w:hAnsi="Arial" w:cs="Arial"/>
          <w:b/>
          <w:i/>
          <w:iCs/>
          <w:sz w:val="20"/>
          <w:szCs w:val="20"/>
        </w:rPr>
        <w:t xml:space="preserve">, </w:t>
      </w:r>
      <w:r w:rsidR="00887429" w:rsidRPr="00035E52">
        <w:rPr>
          <w:rFonts w:ascii="Arial" w:hAnsi="Arial" w:cs="Arial"/>
          <w:iCs/>
          <w:sz w:val="20"/>
          <w:szCs w:val="20"/>
        </w:rPr>
        <w:t xml:space="preserve">registra un saldo por un importe de </w:t>
      </w:r>
      <w:r w:rsidR="00887429" w:rsidRPr="00035E52">
        <w:rPr>
          <w:rFonts w:ascii="Arial" w:eastAsia="Times New Roman" w:hAnsi="Arial" w:cs="Arial"/>
          <w:b/>
          <w:sz w:val="20"/>
          <w:szCs w:val="20"/>
          <w:lang w:eastAsia="es-ES"/>
        </w:rPr>
        <w:t>$</w:t>
      </w:r>
      <w:r w:rsidR="00F80669" w:rsidRPr="00035E52">
        <w:rPr>
          <w:rFonts w:ascii="Arial" w:eastAsia="Times New Roman" w:hAnsi="Arial" w:cs="Arial"/>
          <w:b/>
          <w:sz w:val="20"/>
          <w:szCs w:val="20"/>
          <w:lang w:eastAsia="es-ES"/>
        </w:rPr>
        <w:t xml:space="preserve"> </w:t>
      </w:r>
      <w:r w:rsidR="00006CCE">
        <w:rPr>
          <w:rFonts w:ascii="Arial" w:eastAsia="Times New Roman" w:hAnsi="Arial" w:cs="Arial"/>
          <w:b/>
          <w:sz w:val="20"/>
          <w:szCs w:val="20"/>
          <w:lang w:eastAsia="es-ES"/>
        </w:rPr>
        <w:t>1,057,998.63</w:t>
      </w:r>
      <w:r w:rsidR="00887429" w:rsidRPr="00035E52">
        <w:rPr>
          <w:rFonts w:ascii="Arial" w:eastAsia="Times New Roman" w:hAnsi="Arial" w:cs="Arial"/>
          <w:b/>
          <w:sz w:val="20"/>
          <w:szCs w:val="20"/>
          <w:lang w:eastAsia="es-ES"/>
        </w:rPr>
        <w:t xml:space="preserve"> </w:t>
      </w:r>
      <w:r w:rsidR="00887429" w:rsidRPr="00C3478C">
        <w:rPr>
          <w:rFonts w:ascii="Arial" w:eastAsia="Times New Roman" w:hAnsi="Arial" w:cs="Arial"/>
          <w:b/>
          <w:color w:val="000000"/>
          <w:sz w:val="20"/>
          <w:szCs w:val="20"/>
          <w:lang w:eastAsia="es-ES"/>
        </w:rPr>
        <w:t>(</w:t>
      </w:r>
      <w:r w:rsidR="00006CCE">
        <w:rPr>
          <w:rFonts w:ascii="Arial" w:eastAsia="Times New Roman" w:hAnsi="Arial" w:cs="Arial"/>
          <w:b/>
          <w:color w:val="000000"/>
          <w:sz w:val="20"/>
          <w:szCs w:val="20"/>
          <w:lang w:eastAsia="es-ES"/>
        </w:rPr>
        <w:t>Un Millón Cincuenta y Siete Mil Novecientos Noventa y Ocho Pesos 63/100 M.N.</w:t>
      </w:r>
      <w:r w:rsidR="00887429" w:rsidRPr="00C3478C">
        <w:rPr>
          <w:rFonts w:ascii="Arial" w:eastAsia="Times New Roman" w:hAnsi="Arial" w:cs="Arial"/>
          <w:b/>
          <w:color w:val="000000"/>
          <w:sz w:val="20"/>
          <w:szCs w:val="20"/>
          <w:lang w:eastAsia="es-ES"/>
        </w:rPr>
        <w:t>)</w:t>
      </w:r>
      <w:r w:rsidR="00555B14" w:rsidRPr="00C3478C">
        <w:rPr>
          <w:rFonts w:ascii="Arial" w:eastAsia="Times New Roman" w:hAnsi="Arial" w:cs="Arial"/>
          <w:color w:val="000000"/>
          <w:sz w:val="20"/>
          <w:szCs w:val="20"/>
          <w:lang w:eastAsia="es-ES"/>
        </w:rPr>
        <w:t xml:space="preserve">, </w:t>
      </w:r>
      <w:r w:rsidR="00233D63" w:rsidRPr="00035E52">
        <w:rPr>
          <w:rFonts w:ascii="Arial" w:hAnsi="Arial" w:cs="Arial"/>
          <w:iCs/>
          <w:sz w:val="20"/>
          <w:szCs w:val="20"/>
        </w:rPr>
        <w:t xml:space="preserve">monto que se integra </w:t>
      </w:r>
      <w:r w:rsidR="00233D63" w:rsidRPr="00035E52">
        <w:rPr>
          <w:rFonts w:ascii="Arial" w:hAnsi="Arial" w:cs="Arial"/>
          <w:sz w:val="20"/>
          <w:szCs w:val="20"/>
        </w:rPr>
        <w:t xml:space="preserve">de la manera siguiente: </w:t>
      </w:r>
    </w:p>
    <w:tbl>
      <w:tblPr>
        <w:tblW w:w="5000" w:type="pct"/>
        <w:tblCellMar>
          <w:left w:w="70" w:type="dxa"/>
          <w:right w:w="70" w:type="dxa"/>
        </w:tblCellMar>
        <w:tblLook w:val="04A0" w:firstRow="1" w:lastRow="0" w:firstColumn="1" w:lastColumn="0" w:noHBand="0" w:noVBand="1"/>
      </w:tblPr>
      <w:tblGrid>
        <w:gridCol w:w="6460"/>
        <w:gridCol w:w="1467"/>
        <w:gridCol w:w="1467"/>
      </w:tblGrid>
      <w:tr w:rsidR="003C7395" w:rsidRPr="00035E52" w14:paraId="35CD8A23" w14:textId="77777777" w:rsidTr="00C3478C">
        <w:trPr>
          <w:trHeight w:hRule="exact" w:val="489"/>
        </w:trPr>
        <w:tc>
          <w:tcPr>
            <w:tcW w:w="3438" w:type="pct"/>
            <w:tcBorders>
              <w:top w:val="single" w:sz="4" w:space="0" w:color="auto"/>
              <w:left w:val="single" w:sz="4" w:space="0" w:color="auto"/>
              <w:bottom w:val="single" w:sz="4" w:space="0" w:color="auto"/>
              <w:right w:val="single" w:sz="4" w:space="0" w:color="auto"/>
            </w:tcBorders>
            <w:shd w:val="clear" w:color="auto" w:fill="D0CECE"/>
            <w:vAlign w:val="center"/>
            <w:hideMark/>
          </w:tcPr>
          <w:p w14:paraId="64DC1F18" w14:textId="5DD4B6ED" w:rsidR="003C7395" w:rsidRPr="008D3573" w:rsidRDefault="003C7395" w:rsidP="002726D7">
            <w:pPr>
              <w:spacing w:after="0" w:line="240" w:lineRule="auto"/>
              <w:jc w:val="center"/>
              <w:rPr>
                <w:rFonts w:ascii="Arial" w:eastAsia="Times New Roman" w:hAnsi="Arial" w:cs="Arial"/>
                <w:color w:val="000000"/>
                <w:sz w:val="16"/>
                <w:szCs w:val="16"/>
                <w:lang w:val="es-US" w:eastAsia="es-US"/>
              </w:rPr>
            </w:pPr>
            <w:r w:rsidRPr="008D3573">
              <w:rPr>
                <w:rFonts w:ascii="Arial" w:hAnsi="Arial" w:cs="Arial"/>
                <w:b/>
                <w:sz w:val="16"/>
                <w:szCs w:val="16"/>
              </w:rPr>
              <w:t>EFECTIVO Y EQUIVALENTES AL EFECTIVO</w:t>
            </w:r>
          </w:p>
        </w:tc>
        <w:tc>
          <w:tcPr>
            <w:tcW w:w="781" w:type="pct"/>
            <w:tcBorders>
              <w:top w:val="single" w:sz="4" w:space="0" w:color="auto"/>
              <w:left w:val="nil"/>
              <w:bottom w:val="single" w:sz="4" w:space="0" w:color="auto"/>
              <w:right w:val="single" w:sz="4" w:space="0" w:color="auto"/>
            </w:tcBorders>
            <w:shd w:val="clear" w:color="auto" w:fill="D0CECE"/>
            <w:noWrap/>
            <w:vAlign w:val="center"/>
            <w:hideMark/>
          </w:tcPr>
          <w:p w14:paraId="6BA1D5C6" w14:textId="3B502065" w:rsidR="003C7395" w:rsidRPr="008D3573" w:rsidRDefault="00006CCE"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c>
          <w:tcPr>
            <w:tcW w:w="781" w:type="pct"/>
            <w:tcBorders>
              <w:top w:val="single" w:sz="4" w:space="0" w:color="auto"/>
              <w:left w:val="nil"/>
              <w:bottom w:val="single" w:sz="4" w:space="0" w:color="auto"/>
              <w:right w:val="single" w:sz="4" w:space="0" w:color="auto"/>
            </w:tcBorders>
            <w:shd w:val="clear" w:color="auto" w:fill="D0CECE"/>
            <w:vAlign w:val="center"/>
          </w:tcPr>
          <w:p w14:paraId="3A930903" w14:textId="0624A1AB" w:rsidR="003C7395" w:rsidRPr="008D3573" w:rsidRDefault="00006CCE" w:rsidP="002726D7">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r>
      <w:tr w:rsidR="000D0501" w:rsidRPr="00035E52" w14:paraId="1647B5A1" w14:textId="77777777" w:rsidTr="00D16ABA">
        <w:trPr>
          <w:trHeight w:hRule="exact" w:val="269"/>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29393696" w14:textId="77777777" w:rsidR="000D0501" w:rsidRPr="00C3478C" w:rsidRDefault="000D0501" w:rsidP="00A42840">
            <w:pPr>
              <w:spacing w:after="0" w:line="240" w:lineRule="auto"/>
              <w:rPr>
                <w:rFonts w:ascii="Arial" w:eastAsia="Times New Roman" w:hAnsi="Arial" w:cs="Arial"/>
                <w:color w:val="000000"/>
                <w:sz w:val="16"/>
                <w:szCs w:val="16"/>
                <w:lang w:val="es-US" w:eastAsia="es-US"/>
              </w:rPr>
            </w:pPr>
            <w:r w:rsidRPr="00C3478C">
              <w:rPr>
                <w:rFonts w:ascii="Arial" w:eastAsia="Times New Roman" w:hAnsi="Arial" w:cs="Arial"/>
                <w:color w:val="000000"/>
                <w:sz w:val="16"/>
                <w:szCs w:val="16"/>
                <w:lang w:val="es-US" w:eastAsia="es-US"/>
              </w:rPr>
              <w:t>EFECTIVO.</w:t>
            </w:r>
          </w:p>
        </w:tc>
        <w:tc>
          <w:tcPr>
            <w:tcW w:w="781" w:type="pct"/>
            <w:tcBorders>
              <w:top w:val="nil"/>
              <w:left w:val="nil"/>
              <w:bottom w:val="single" w:sz="4" w:space="0" w:color="auto"/>
              <w:right w:val="single" w:sz="4" w:space="0" w:color="auto"/>
            </w:tcBorders>
            <w:shd w:val="clear" w:color="auto" w:fill="auto"/>
            <w:noWrap/>
            <w:vAlign w:val="center"/>
            <w:hideMark/>
          </w:tcPr>
          <w:p w14:paraId="12EFD21D" w14:textId="08E181CD"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9,952.40</w:t>
            </w:r>
          </w:p>
        </w:tc>
        <w:tc>
          <w:tcPr>
            <w:tcW w:w="781" w:type="pct"/>
            <w:tcBorders>
              <w:top w:val="nil"/>
              <w:left w:val="nil"/>
              <w:bottom w:val="single" w:sz="4" w:space="0" w:color="auto"/>
              <w:right w:val="single" w:sz="4" w:space="0" w:color="auto"/>
            </w:tcBorders>
            <w:vAlign w:val="center"/>
          </w:tcPr>
          <w:p w14:paraId="155C702A" w14:textId="618147D3"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12,425.26</w:t>
            </w:r>
          </w:p>
        </w:tc>
      </w:tr>
      <w:tr w:rsidR="000D0501" w:rsidRPr="00035E52" w14:paraId="5F750021" w14:textId="77777777" w:rsidTr="00D16ABA">
        <w:trPr>
          <w:trHeight w:hRule="exact" w:val="287"/>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580FA812" w14:textId="77777777" w:rsidR="000D0501" w:rsidRPr="00C3478C" w:rsidRDefault="000D0501" w:rsidP="00A42840">
            <w:pPr>
              <w:spacing w:after="0" w:line="240" w:lineRule="auto"/>
              <w:rPr>
                <w:rFonts w:ascii="Arial" w:eastAsia="Times New Roman" w:hAnsi="Arial" w:cs="Arial"/>
                <w:color w:val="000000"/>
                <w:sz w:val="16"/>
                <w:szCs w:val="16"/>
                <w:lang w:val="es-US" w:eastAsia="es-US"/>
              </w:rPr>
            </w:pPr>
            <w:r w:rsidRPr="00C3478C">
              <w:rPr>
                <w:rFonts w:ascii="Arial" w:eastAsia="Times New Roman" w:hAnsi="Arial" w:cs="Arial"/>
                <w:color w:val="000000"/>
                <w:sz w:val="16"/>
                <w:szCs w:val="16"/>
                <w:lang w:val="es-US" w:eastAsia="es-US"/>
              </w:rPr>
              <w:t>BANCOS / TESORERIA.</w:t>
            </w:r>
          </w:p>
        </w:tc>
        <w:tc>
          <w:tcPr>
            <w:tcW w:w="781" w:type="pct"/>
            <w:tcBorders>
              <w:top w:val="nil"/>
              <w:left w:val="nil"/>
              <w:bottom w:val="single" w:sz="4" w:space="0" w:color="auto"/>
              <w:right w:val="single" w:sz="4" w:space="0" w:color="auto"/>
            </w:tcBorders>
            <w:shd w:val="clear" w:color="auto" w:fill="auto"/>
            <w:noWrap/>
            <w:vAlign w:val="center"/>
            <w:hideMark/>
          </w:tcPr>
          <w:p w14:paraId="6BAF986C" w14:textId="766E9719"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981,990.79</w:t>
            </w:r>
          </w:p>
        </w:tc>
        <w:tc>
          <w:tcPr>
            <w:tcW w:w="781" w:type="pct"/>
            <w:tcBorders>
              <w:top w:val="nil"/>
              <w:left w:val="nil"/>
              <w:bottom w:val="single" w:sz="4" w:space="0" w:color="auto"/>
              <w:right w:val="single" w:sz="4" w:space="0" w:color="auto"/>
            </w:tcBorders>
            <w:vAlign w:val="center"/>
          </w:tcPr>
          <w:p w14:paraId="4A7757ED" w14:textId="413281A1"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59,285.49</w:t>
            </w:r>
          </w:p>
        </w:tc>
      </w:tr>
      <w:tr w:rsidR="000D0501" w:rsidRPr="00035E52" w14:paraId="314CDE0F" w14:textId="77777777" w:rsidTr="00D16ABA">
        <w:trPr>
          <w:trHeight w:hRule="exact" w:val="291"/>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2692D472" w14:textId="77777777" w:rsidR="000D0501" w:rsidRPr="00C3478C" w:rsidRDefault="000D0501" w:rsidP="00A42840">
            <w:pPr>
              <w:spacing w:after="0" w:line="240" w:lineRule="auto"/>
              <w:rPr>
                <w:rFonts w:ascii="Arial" w:eastAsia="Times New Roman" w:hAnsi="Arial" w:cs="Arial"/>
                <w:color w:val="000000"/>
                <w:sz w:val="16"/>
                <w:szCs w:val="16"/>
                <w:lang w:val="es-US" w:eastAsia="es-US"/>
              </w:rPr>
            </w:pPr>
            <w:r w:rsidRPr="00C3478C">
              <w:rPr>
                <w:rFonts w:ascii="Arial" w:eastAsia="Times New Roman" w:hAnsi="Arial" w:cs="Arial"/>
                <w:color w:val="000000"/>
                <w:sz w:val="16"/>
                <w:szCs w:val="16"/>
                <w:lang w:val="es-US" w:eastAsia="es-US"/>
              </w:rPr>
              <w:t>BANCOS / DEPENDENCIAS Y OTROS.</w:t>
            </w:r>
          </w:p>
        </w:tc>
        <w:tc>
          <w:tcPr>
            <w:tcW w:w="781" w:type="pct"/>
            <w:tcBorders>
              <w:top w:val="nil"/>
              <w:left w:val="nil"/>
              <w:bottom w:val="single" w:sz="4" w:space="0" w:color="auto"/>
              <w:right w:val="single" w:sz="4" w:space="0" w:color="auto"/>
            </w:tcBorders>
            <w:shd w:val="clear" w:color="auto" w:fill="auto"/>
            <w:noWrap/>
            <w:vAlign w:val="center"/>
            <w:hideMark/>
          </w:tcPr>
          <w:p w14:paraId="69ECE6D0" w14:textId="3B76FD6E"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405FABC1" w14:textId="02C0F8B5"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6EEDFD2" w14:textId="77777777" w:rsidTr="00D16ABA">
        <w:trPr>
          <w:trHeight w:hRule="exact" w:val="281"/>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6CEFC235" w14:textId="77777777" w:rsidR="000D0501" w:rsidRPr="00C3478C" w:rsidRDefault="000D0501" w:rsidP="00A42840">
            <w:pPr>
              <w:spacing w:after="0" w:line="240" w:lineRule="auto"/>
              <w:rPr>
                <w:rFonts w:ascii="Arial" w:eastAsia="Times New Roman" w:hAnsi="Arial" w:cs="Arial"/>
                <w:color w:val="000000"/>
                <w:sz w:val="16"/>
                <w:szCs w:val="16"/>
                <w:lang w:val="es-US" w:eastAsia="es-US"/>
              </w:rPr>
            </w:pPr>
            <w:r w:rsidRPr="00C3478C">
              <w:rPr>
                <w:rFonts w:ascii="Arial" w:eastAsia="Times New Roman" w:hAnsi="Arial" w:cs="Arial"/>
                <w:color w:val="000000"/>
                <w:sz w:val="16"/>
                <w:szCs w:val="16"/>
                <w:lang w:val="es-US" w:eastAsia="es-US"/>
              </w:rPr>
              <w:t>INVERSIONES TEMPORALES (HASTA 3 MESES).</w:t>
            </w:r>
          </w:p>
        </w:tc>
        <w:tc>
          <w:tcPr>
            <w:tcW w:w="781" w:type="pct"/>
            <w:tcBorders>
              <w:top w:val="nil"/>
              <w:left w:val="nil"/>
              <w:bottom w:val="single" w:sz="4" w:space="0" w:color="auto"/>
              <w:right w:val="single" w:sz="4" w:space="0" w:color="auto"/>
            </w:tcBorders>
            <w:shd w:val="clear" w:color="auto" w:fill="auto"/>
            <w:noWrap/>
            <w:vAlign w:val="center"/>
            <w:hideMark/>
          </w:tcPr>
          <w:p w14:paraId="44FA6683" w14:textId="01187C7D"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553B81C9" w14:textId="25FEF89B"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7C720F1F" w14:textId="77777777" w:rsidTr="00D16ABA">
        <w:trPr>
          <w:trHeight w:hRule="exact" w:val="285"/>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750D7964" w14:textId="77777777" w:rsidR="000D0501" w:rsidRPr="00C3478C" w:rsidRDefault="000D0501" w:rsidP="00A42840">
            <w:pPr>
              <w:spacing w:after="0" w:line="240" w:lineRule="auto"/>
              <w:rPr>
                <w:rFonts w:ascii="Arial" w:eastAsia="Times New Roman" w:hAnsi="Arial" w:cs="Arial"/>
                <w:color w:val="000000"/>
                <w:sz w:val="16"/>
                <w:szCs w:val="16"/>
                <w:lang w:val="es-US" w:eastAsia="es-US"/>
              </w:rPr>
            </w:pPr>
            <w:r w:rsidRPr="00C3478C">
              <w:rPr>
                <w:rFonts w:ascii="Arial" w:eastAsia="Times New Roman" w:hAnsi="Arial" w:cs="Arial"/>
                <w:color w:val="000000"/>
                <w:sz w:val="16"/>
                <w:szCs w:val="16"/>
                <w:lang w:val="es-US" w:eastAsia="es-US"/>
              </w:rPr>
              <w:t>FONDOS CON AFECTACIÓN ESPECÍFICA.</w:t>
            </w:r>
          </w:p>
        </w:tc>
        <w:tc>
          <w:tcPr>
            <w:tcW w:w="781" w:type="pct"/>
            <w:tcBorders>
              <w:top w:val="nil"/>
              <w:left w:val="nil"/>
              <w:bottom w:val="single" w:sz="4" w:space="0" w:color="auto"/>
              <w:right w:val="single" w:sz="4" w:space="0" w:color="auto"/>
            </w:tcBorders>
            <w:shd w:val="clear" w:color="auto" w:fill="auto"/>
            <w:noWrap/>
            <w:vAlign w:val="center"/>
            <w:hideMark/>
          </w:tcPr>
          <w:p w14:paraId="20F6E612" w14:textId="2397AEAD"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AE4F404" w14:textId="1260429F"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53833699" w14:textId="77777777" w:rsidTr="00D16ABA">
        <w:trPr>
          <w:trHeight w:hRule="exact" w:val="289"/>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3EBB1804" w14:textId="77777777" w:rsidR="000D0501" w:rsidRPr="00C3478C" w:rsidRDefault="000D0501" w:rsidP="00A42840">
            <w:pPr>
              <w:spacing w:after="0" w:line="240" w:lineRule="auto"/>
              <w:rPr>
                <w:rFonts w:ascii="Arial" w:eastAsia="Times New Roman" w:hAnsi="Arial" w:cs="Arial"/>
                <w:color w:val="000000"/>
                <w:sz w:val="16"/>
                <w:szCs w:val="16"/>
                <w:lang w:val="es-US" w:eastAsia="es-US"/>
              </w:rPr>
            </w:pPr>
            <w:r w:rsidRPr="00C3478C">
              <w:rPr>
                <w:rFonts w:ascii="Arial" w:eastAsia="Times New Roman" w:hAnsi="Arial" w:cs="Arial"/>
                <w:color w:val="000000"/>
                <w:sz w:val="16"/>
                <w:szCs w:val="16"/>
                <w:lang w:val="es-US" w:eastAsia="es-US"/>
              </w:rPr>
              <w:t>DEPÓSITOS DE FONDOS DE TERCEROS EN GARANTÍA Y/O ADMINISTRACIÓN.</w:t>
            </w:r>
          </w:p>
        </w:tc>
        <w:tc>
          <w:tcPr>
            <w:tcW w:w="781" w:type="pct"/>
            <w:tcBorders>
              <w:top w:val="nil"/>
              <w:left w:val="nil"/>
              <w:bottom w:val="single" w:sz="4" w:space="0" w:color="auto"/>
              <w:right w:val="single" w:sz="4" w:space="0" w:color="auto"/>
            </w:tcBorders>
            <w:shd w:val="clear" w:color="auto" w:fill="auto"/>
            <w:noWrap/>
            <w:vAlign w:val="center"/>
            <w:hideMark/>
          </w:tcPr>
          <w:p w14:paraId="2A951FC1" w14:textId="1B2DD2B8"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c>
          <w:tcPr>
            <w:tcW w:w="781" w:type="pct"/>
            <w:tcBorders>
              <w:top w:val="nil"/>
              <w:left w:val="nil"/>
              <w:bottom w:val="single" w:sz="4" w:space="0" w:color="auto"/>
              <w:right w:val="single" w:sz="4" w:space="0" w:color="auto"/>
            </w:tcBorders>
            <w:vAlign w:val="center"/>
          </w:tcPr>
          <w:p w14:paraId="35F001D6" w14:textId="062E51C7"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66,055.44</w:t>
            </w:r>
          </w:p>
        </w:tc>
      </w:tr>
      <w:tr w:rsidR="000D0501" w:rsidRPr="00035E52" w14:paraId="3F0F7AA8" w14:textId="77777777" w:rsidTr="00D16ABA">
        <w:trPr>
          <w:trHeight w:hRule="exact" w:val="280"/>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6BD26CD6" w14:textId="77777777" w:rsidR="000D0501" w:rsidRPr="00C3478C" w:rsidRDefault="000D0501" w:rsidP="00A42840">
            <w:pPr>
              <w:spacing w:after="0" w:line="240" w:lineRule="auto"/>
              <w:rPr>
                <w:rFonts w:ascii="Arial" w:eastAsia="Times New Roman" w:hAnsi="Arial" w:cs="Arial"/>
                <w:color w:val="000000"/>
                <w:sz w:val="16"/>
                <w:szCs w:val="16"/>
                <w:lang w:val="es-US" w:eastAsia="es-US"/>
              </w:rPr>
            </w:pPr>
            <w:r w:rsidRPr="00C3478C">
              <w:rPr>
                <w:rFonts w:ascii="Arial" w:eastAsia="Times New Roman" w:hAnsi="Arial" w:cs="Arial"/>
                <w:color w:val="000000"/>
                <w:sz w:val="16"/>
                <w:szCs w:val="16"/>
                <w:lang w:val="es-US" w:eastAsia="es-US"/>
              </w:rPr>
              <w:t>OTROS EFECTIVOS Y EQUIVALENTES.</w:t>
            </w:r>
          </w:p>
        </w:tc>
        <w:tc>
          <w:tcPr>
            <w:tcW w:w="781" w:type="pct"/>
            <w:tcBorders>
              <w:top w:val="nil"/>
              <w:left w:val="nil"/>
              <w:bottom w:val="single" w:sz="4" w:space="0" w:color="auto"/>
              <w:right w:val="single" w:sz="4" w:space="0" w:color="auto"/>
            </w:tcBorders>
            <w:shd w:val="clear" w:color="auto" w:fill="auto"/>
            <w:noWrap/>
            <w:vAlign w:val="center"/>
            <w:hideMark/>
          </w:tcPr>
          <w:p w14:paraId="02A6451B" w14:textId="277411FF"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center"/>
          </w:tcPr>
          <w:p w14:paraId="3FB5DDEC" w14:textId="6D9B5CAB" w:rsidR="000D0501" w:rsidRPr="00C3478C" w:rsidRDefault="00006CCE" w:rsidP="002726D7">
            <w:pPr>
              <w:spacing w:after="0" w:line="240" w:lineRule="auto"/>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57923CE" w14:textId="77777777" w:rsidTr="002726D7">
        <w:trPr>
          <w:trHeight w:hRule="exact" w:val="414"/>
        </w:trPr>
        <w:tc>
          <w:tcPr>
            <w:tcW w:w="3438" w:type="pct"/>
            <w:tcBorders>
              <w:top w:val="nil"/>
              <w:left w:val="single" w:sz="4" w:space="0" w:color="auto"/>
              <w:bottom w:val="single" w:sz="4" w:space="0" w:color="auto"/>
              <w:right w:val="single" w:sz="4" w:space="0" w:color="auto"/>
            </w:tcBorders>
            <w:shd w:val="clear" w:color="auto" w:fill="auto"/>
            <w:vAlign w:val="center"/>
            <w:hideMark/>
          </w:tcPr>
          <w:p w14:paraId="4FE15A4B" w14:textId="77777777" w:rsidR="000D0501" w:rsidRPr="00C3478C" w:rsidRDefault="000D0501" w:rsidP="00A42840">
            <w:pPr>
              <w:spacing w:after="0" w:line="240" w:lineRule="auto"/>
              <w:rPr>
                <w:rFonts w:ascii="Arial" w:eastAsia="Times New Roman" w:hAnsi="Arial" w:cs="Arial"/>
                <w:b/>
                <w:bCs/>
                <w:color w:val="000000"/>
                <w:sz w:val="16"/>
                <w:szCs w:val="16"/>
                <w:lang w:val="es-US" w:eastAsia="es-US"/>
              </w:rPr>
            </w:pPr>
            <w:r w:rsidRPr="00C3478C">
              <w:rPr>
                <w:rFonts w:ascii="Arial" w:eastAsia="Times New Roman" w:hAnsi="Arial" w:cs="Arial"/>
                <w:b/>
                <w:bCs/>
                <w:color w:val="000000"/>
                <w:sz w:val="16"/>
                <w:szCs w:val="16"/>
                <w:lang w:val="es-US" w:eastAsia="es-US"/>
              </w:rPr>
              <w:t>TOTAL DE EFECTIVO Y EQUIVALENTES</w:t>
            </w:r>
          </w:p>
        </w:tc>
        <w:tc>
          <w:tcPr>
            <w:tcW w:w="781" w:type="pct"/>
            <w:tcBorders>
              <w:top w:val="nil"/>
              <w:left w:val="nil"/>
              <w:bottom w:val="single" w:sz="4" w:space="0" w:color="auto"/>
              <w:right w:val="single" w:sz="4" w:space="0" w:color="auto"/>
            </w:tcBorders>
            <w:shd w:val="clear" w:color="auto" w:fill="auto"/>
            <w:noWrap/>
            <w:vAlign w:val="center"/>
            <w:hideMark/>
          </w:tcPr>
          <w:p w14:paraId="1351D23B" w14:textId="415F3960" w:rsidR="000D0501" w:rsidRPr="00C3478C" w:rsidRDefault="000D0501" w:rsidP="002726D7">
            <w:pPr>
              <w:spacing w:after="0" w:line="240" w:lineRule="auto"/>
              <w:jc w:val="right"/>
              <w:rPr>
                <w:rFonts w:ascii="Arial" w:eastAsia="Times New Roman" w:hAnsi="Arial" w:cs="Arial"/>
                <w:b/>
                <w:bCs/>
                <w:color w:val="000000"/>
                <w:sz w:val="16"/>
                <w:szCs w:val="16"/>
                <w:lang w:val="es-US" w:eastAsia="es-US"/>
              </w:rPr>
            </w:pPr>
            <w:r w:rsidRPr="00C3478C">
              <w:rPr>
                <w:rFonts w:ascii="Arial" w:eastAsia="Times New Roman" w:hAnsi="Arial" w:cs="Arial"/>
                <w:b/>
                <w:bCs/>
                <w:color w:val="000000"/>
                <w:sz w:val="16"/>
                <w:szCs w:val="16"/>
                <w:lang w:val="es-US" w:eastAsia="es-US"/>
              </w:rPr>
              <w:t xml:space="preserve"> </w:t>
            </w:r>
            <w:r w:rsidR="00006CCE">
              <w:rPr>
                <w:rFonts w:ascii="Arial" w:eastAsia="Times New Roman" w:hAnsi="Arial" w:cs="Arial"/>
                <w:b/>
                <w:bCs/>
                <w:color w:val="000000"/>
                <w:sz w:val="16"/>
                <w:szCs w:val="16"/>
                <w:lang w:val="es-US" w:eastAsia="es-US"/>
              </w:rPr>
              <w:t>1,057,998.63</w:t>
            </w:r>
          </w:p>
        </w:tc>
        <w:tc>
          <w:tcPr>
            <w:tcW w:w="781" w:type="pct"/>
            <w:tcBorders>
              <w:top w:val="nil"/>
              <w:left w:val="nil"/>
              <w:bottom w:val="single" w:sz="4" w:space="0" w:color="auto"/>
              <w:right w:val="single" w:sz="4" w:space="0" w:color="auto"/>
            </w:tcBorders>
            <w:vAlign w:val="center"/>
          </w:tcPr>
          <w:p w14:paraId="44FAD2E3" w14:textId="5F8A2122" w:rsidR="000D0501" w:rsidRPr="00C3478C" w:rsidRDefault="000D0501" w:rsidP="002726D7">
            <w:pPr>
              <w:spacing w:after="0" w:line="240" w:lineRule="auto"/>
              <w:jc w:val="right"/>
              <w:rPr>
                <w:rFonts w:ascii="Arial" w:eastAsia="Times New Roman" w:hAnsi="Arial" w:cs="Arial"/>
                <w:b/>
                <w:bCs/>
                <w:color w:val="000000"/>
                <w:sz w:val="16"/>
                <w:szCs w:val="16"/>
                <w:lang w:val="es-US" w:eastAsia="es-US"/>
              </w:rPr>
            </w:pPr>
            <w:r w:rsidRPr="00C3478C">
              <w:rPr>
                <w:rFonts w:ascii="Arial" w:eastAsia="Times New Roman" w:hAnsi="Arial" w:cs="Arial"/>
                <w:b/>
                <w:bCs/>
                <w:color w:val="000000"/>
                <w:sz w:val="16"/>
                <w:szCs w:val="16"/>
                <w:lang w:val="es-US" w:eastAsia="es-US"/>
              </w:rPr>
              <w:t xml:space="preserve"> </w:t>
            </w:r>
            <w:r w:rsidR="00006CCE">
              <w:rPr>
                <w:rFonts w:ascii="Arial" w:eastAsia="Times New Roman" w:hAnsi="Arial" w:cs="Arial"/>
                <w:b/>
                <w:bCs/>
                <w:color w:val="000000"/>
                <w:sz w:val="16"/>
                <w:szCs w:val="16"/>
                <w:lang w:val="es-US" w:eastAsia="es-US"/>
              </w:rPr>
              <w:t>137,766.19</w:t>
            </w:r>
          </w:p>
        </w:tc>
      </w:tr>
    </w:tbl>
    <w:p w14:paraId="735F91C4" w14:textId="48527D0E" w:rsidR="006414E2" w:rsidRDefault="006414E2" w:rsidP="006245F6">
      <w:pPr>
        <w:spacing w:before="240" w:line="240" w:lineRule="auto"/>
        <w:jc w:val="both"/>
        <w:rPr>
          <w:rFonts w:ascii="Arial" w:hAnsi="Arial" w:cs="Arial"/>
          <w:bCs/>
          <w:sz w:val="20"/>
          <w:szCs w:val="20"/>
        </w:rPr>
      </w:pPr>
    </w:p>
    <w:p w14:paraId="3467F6AD" w14:textId="77777777" w:rsidR="004D559A" w:rsidRPr="004D559A" w:rsidRDefault="004D559A" w:rsidP="006245F6">
      <w:pPr>
        <w:spacing w:before="240" w:line="240" w:lineRule="auto"/>
        <w:jc w:val="both"/>
        <w:rPr>
          <w:rFonts w:ascii="Arial" w:hAnsi="Arial" w:cs="Arial"/>
          <w:bCs/>
          <w:sz w:val="20"/>
          <w:szCs w:val="20"/>
        </w:rPr>
      </w:pPr>
      <w:r w:rsidRPr="00692BD7">
        <w:rPr>
          <w:rFonts w:ascii="Arial" w:hAnsi="Arial" w:cs="Arial"/>
          <w:b/>
          <w:color w:val="002060"/>
          <w:sz w:val="20"/>
          <w:szCs w:val="20"/>
        </w:rPr>
        <w:t>2.-</w:t>
      </w:r>
      <w:r w:rsidRPr="00692BD7">
        <w:rPr>
          <w:rFonts w:ascii="Arial" w:hAnsi="Arial" w:cs="Arial"/>
          <w:bCs/>
          <w:color w:val="002060"/>
          <w:sz w:val="20"/>
          <w:szCs w:val="20"/>
        </w:rPr>
        <w:t xml:space="preserve"> </w:t>
      </w:r>
      <w:r w:rsidRPr="004D559A">
        <w:rPr>
          <w:rFonts w:ascii="Arial" w:hAnsi="Arial" w:cs="Arial"/>
          <w:bCs/>
          <w:sz w:val="20"/>
          <w:szCs w:val="20"/>
        </w:rPr>
        <w:t>Detallar las adquisiciones de las Actividades de Inversión efectivamente pagadas, respecto del apartado de aplicación.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1635"/>
        <w:gridCol w:w="2223"/>
      </w:tblGrid>
      <w:tr w:rsidR="004D559A" w:rsidRPr="00845590" w14:paraId="2A85FE1C" w14:textId="77777777" w:rsidTr="00136868">
        <w:trPr>
          <w:tblHeader/>
          <w:jc w:val="center"/>
        </w:trPr>
        <w:tc>
          <w:tcPr>
            <w:tcW w:w="5000" w:type="pct"/>
            <w:gridSpan w:val="3"/>
            <w:shd w:val="clear" w:color="auto" w:fill="D9D9D9"/>
          </w:tcPr>
          <w:p w14:paraId="136F2909"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ADQUISICIONES DE ACTIVIDADES DE INVERSIÓN EFECTIVAMENTE PAGADAS</w:t>
            </w:r>
          </w:p>
        </w:tc>
      </w:tr>
      <w:tr w:rsidR="004D559A" w:rsidRPr="00845590" w14:paraId="01031443" w14:textId="77777777" w:rsidTr="00136868">
        <w:trPr>
          <w:tblHeader/>
          <w:jc w:val="center"/>
        </w:trPr>
        <w:tc>
          <w:tcPr>
            <w:tcW w:w="2947" w:type="pct"/>
            <w:shd w:val="clear" w:color="auto" w:fill="D9D9D9"/>
          </w:tcPr>
          <w:p w14:paraId="717248B8" w14:textId="77777777" w:rsidR="004D559A" w:rsidRPr="00845590" w:rsidRDefault="004D559A" w:rsidP="006245F6">
            <w:pPr>
              <w:pStyle w:val="ROMANOS"/>
              <w:spacing w:after="120" w:line="240" w:lineRule="auto"/>
              <w:ind w:left="0" w:firstLine="0"/>
              <w:jc w:val="center"/>
              <w:rPr>
                <w:b/>
                <w:sz w:val="16"/>
                <w:szCs w:val="16"/>
                <w:lang w:val="es-MX"/>
              </w:rPr>
            </w:pPr>
            <w:r w:rsidRPr="00845590">
              <w:rPr>
                <w:b/>
                <w:sz w:val="16"/>
                <w:szCs w:val="16"/>
                <w:lang w:val="es-MX"/>
              </w:rPr>
              <w:t>CONCEPTO</w:t>
            </w:r>
          </w:p>
        </w:tc>
        <w:tc>
          <w:tcPr>
            <w:tcW w:w="870" w:type="pct"/>
            <w:shd w:val="clear" w:color="auto" w:fill="D9D9D9"/>
          </w:tcPr>
          <w:p w14:paraId="485C9ECC" w14:textId="31CA66C8" w:rsidR="004D559A" w:rsidRPr="00845590" w:rsidRDefault="00006CCE" w:rsidP="006245F6">
            <w:pPr>
              <w:pStyle w:val="ROMANOS"/>
              <w:spacing w:after="120" w:line="240" w:lineRule="auto"/>
              <w:ind w:left="0" w:firstLine="0"/>
              <w:jc w:val="center"/>
              <w:rPr>
                <w:b/>
                <w:sz w:val="16"/>
                <w:szCs w:val="16"/>
                <w:lang w:val="es-MX"/>
              </w:rPr>
            </w:pPr>
            <w:r>
              <w:rPr>
                <w:b/>
                <w:bCs/>
                <w:sz w:val="16"/>
                <w:szCs w:val="16"/>
                <w:lang w:val="es-US" w:eastAsia="es-US"/>
              </w:rPr>
              <w:t>2025</w:t>
            </w:r>
          </w:p>
        </w:tc>
        <w:tc>
          <w:tcPr>
            <w:tcW w:w="1183" w:type="pct"/>
            <w:shd w:val="clear" w:color="auto" w:fill="D9D9D9"/>
          </w:tcPr>
          <w:p w14:paraId="2444DDF0" w14:textId="2693BD26" w:rsidR="004D559A" w:rsidRPr="00845590" w:rsidRDefault="00006CCE" w:rsidP="006245F6">
            <w:pPr>
              <w:pStyle w:val="ROMANOS"/>
              <w:spacing w:after="120" w:line="240" w:lineRule="auto"/>
              <w:ind w:left="0" w:firstLine="0"/>
              <w:jc w:val="center"/>
              <w:rPr>
                <w:b/>
                <w:sz w:val="16"/>
                <w:szCs w:val="16"/>
                <w:lang w:val="es-MX"/>
              </w:rPr>
            </w:pPr>
            <w:r>
              <w:rPr>
                <w:b/>
                <w:bCs/>
                <w:sz w:val="16"/>
                <w:szCs w:val="16"/>
                <w:lang w:val="es-US" w:eastAsia="es-US"/>
              </w:rPr>
              <w:t>2024</w:t>
            </w:r>
          </w:p>
        </w:tc>
      </w:tr>
      <w:tr w:rsidR="004D559A" w:rsidRPr="00845590" w14:paraId="230F4416" w14:textId="77777777" w:rsidTr="00136868">
        <w:trPr>
          <w:jc w:val="center"/>
        </w:trPr>
        <w:tc>
          <w:tcPr>
            <w:tcW w:w="2947" w:type="pct"/>
            <w:shd w:val="clear" w:color="auto" w:fill="auto"/>
          </w:tcPr>
          <w:p w14:paraId="6E2CFA2C" w14:textId="77777777" w:rsidR="004D559A" w:rsidRPr="00845590" w:rsidRDefault="004D559A" w:rsidP="006245F6">
            <w:pPr>
              <w:pStyle w:val="ROMANOS"/>
              <w:spacing w:after="120" w:line="240" w:lineRule="auto"/>
              <w:ind w:left="0" w:firstLine="0"/>
              <w:rPr>
                <w:sz w:val="16"/>
                <w:szCs w:val="16"/>
                <w:lang w:val="es-MX"/>
              </w:rPr>
            </w:pPr>
            <w:r w:rsidRPr="00845590">
              <w:rPr>
                <w:b/>
                <w:sz w:val="16"/>
                <w:szCs w:val="16"/>
                <w:lang w:val="es-MX"/>
              </w:rPr>
              <w:t>BIENES INMUEBLES, INFRAESTRUCTURA Y CONSTRUCCIONES EN PROCESO</w:t>
            </w:r>
          </w:p>
        </w:tc>
        <w:tc>
          <w:tcPr>
            <w:tcW w:w="870" w:type="pct"/>
            <w:shd w:val="clear" w:color="auto" w:fill="auto"/>
          </w:tcPr>
          <w:p w14:paraId="4E864DCA" w14:textId="720935F1" w:rsidR="004D559A" w:rsidRPr="00845590" w:rsidRDefault="00006CCE" w:rsidP="006245F6">
            <w:pPr>
              <w:pStyle w:val="ROMANOS"/>
              <w:spacing w:after="120" w:line="240" w:lineRule="auto"/>
              <w:ind w:left="0" w:firstLine="0"/>
              <w:jc w:val="center"/>
              <w:rPr>
                <w:b/>
                <w:sz w:val="16"/>
                <w:szCs w:val="16"/>
                <w:lang w:val="es-MX"/>
              </w:rPr>
            </w:pPr>
            <w:r>
              <w:rPr>
                <w:b/>
                <w:bCs/>
                <w:sz w:val="16"/>
                <w:szCs w:val="16"/>
              </w:rPr>
              <w:t>0.00</w:t>
            </w:r>
          </w:p>
        </w:tc>
        <w:tc>
          <w:tcPr>
            <w:tcW w:w="1183" w:type="pct"/>
          </w:tcPr>
          <w:p w14:paraId="116321AA" w14:textId="785B49EB" w:rsidR="004D559A" w:rsidRPr="00845590" w:rsidRDefault="00006CCE" w:rsidP="006245F6">
            <w:pPr>
              <w:pStyle w:val="ROMANOS"/>
              <w:spacing w:after="120" w:line="240" w:lineRule="auto"/>
              <w:ind w:left="0" w:firstLine="0"/>
              <w:jc w:val="center"/>
              <w:rPr>
                <w:b/>
                <w:sz w:val="16"/>
                <w:szCs w:val="16"/>
                <w:lang w:val="es-MX"/>
              </w:rPr>
            </w:pPr>
            <w:r>
              <w:rPr>
                <w:b/>
                <w:bCs/>
                <w:sz w:val="16"/>
                <w:szCs w:val="16"/>
              </w:rPr>
              <w:t>0.00</w:t>
            </w:r>
          </w:p>
        </w:tc>
      </w:tr>
      <w:tr w:rsidR="004D559A" w:rsidRPr="00845590" w14:paraId="4DF62BFC" w14:textId="77777777" w:rsidTr="00136868">
        <w:trPr>
          <w:jc w:val="center"/>
        </w:trPr>
        <w:tc>
          <w:tcPr>
            <w:tcW w:w="2947" w:type="pct"/>
            <w:shd w:val="clear" w:color="auto" w:fill="auto"/>
          </w:tcPr>
          <w:p w14:paraId="1BB3C4DB"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TERRENOS</w:t>
            </w:r>
          </w:p>
        </w:tc>
        <w:tc>
          <w:tcPr>
            <w:tcW w:w="870" w:type="pct"/>
            <w:shd w:val="clear" w:color="auto" w:fill="auto"/>
          </w:tcPr>
          <w:p w14:paraId="5A93B643" w14:textId="7DF64896"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6FC404B9" w14:textId="09040D9D"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0E4A6427" w14:textId="77777777" w:rsidTr="00136868">
        <w:trPr>
          <w:jc w:val="center"/>
        </w:trPr>
        <w:tc>
          <w:tcPr>
            <w:tcW w:w="2947" w:type="pct"/>
            <w:shd w:val="clear" w:color="auto" w:fill="auto"/>
          </w:tcPr>
          <w:p w14:paraId="7802494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VIVIENDAS</w:t>
            </w:r>
          </w:p>
        </w:tc>
        <w:tc>
          <w:tcPr>
            <w:tcW w:w="870" w:type="pct"/>
            <w:shd w:val="clear" w:color="auto" w:fill="auto"/>
          </w:tcPr>
          <w:p w14:paraId="0AC1DD65" w14:textId="0E38311A"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4A5732F3" w14:textId="48F64583"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E966330" w14:textId="77777777" w:rsidTr="00136868">
        <w:trPr>
          <w:jc w:val="center"/>
        </w:trPr>
        <w:tc>
          <w:tcPr>
            <w:tcW w:w="2947" w:type="pct"/>
            <w:shd w:val="clear" w:color="auto" w:fill="auto"/>
          </w:tcPr>
          <w:p w14:paraId="56F0F7C5"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EDIFICIOS NO HABITACIONALES</w:t>
            </w:r>
          </w:p>
        </w:tc>
        <w:tc>
          <w:tcPr>
            <w:tcW w:w="870" w:type="pct"/>
            <w:shd w:val="clear" w:color="auto" w:fill="auto"/>
          </w:tcPr>
          <w:p w14:paraId="755E24F8" w14:textId="175A269A"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37BD2738" w14:textId="5B1233CD"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D1B9D54" w14:textId="77777777" w:rsidTr="00136868">
        <w:trPr>
          <w:jc w:val="center"/>
        </w:trPr>
        <w:tc>
          <w:tcPr>
            <w:tcW w:w="2947" w:type="pct"/>
            <w:shd w:val="clear" w:color="auto" w:fill="auto"/>
          </w:tcPr>
          <w:p w14:paraId="1A680C18"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INFRAESTRUCTURA</w:t>
            </w:r>
          </w:p>
        </w:tc>
        <w:tc>
          <w:tcPr>
            <w:tcW w:w="870" w:type="pct"/>
            <w:shd w:val="clear" w:color="auto" w:fill="auto"/>
          </w:tcPr>
          <w:p w14:paraId="24A4BEAD" w14:textId="31BD3101"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F33B109" w14:textId="5D863DB2"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7EDB4376" w14:textId="77777777" w:rsidTr="00136868">
        <w:trPr>
          <w:jc w:val="center"/>
        </w:trPr>
        <w:tc>
          <w:tcPr>
            <w:tcW w:w="2947" w:type="pct"/>
            <w:shd w:val="clear" w:color="auto" w:fill="auto"/>
          </w:tcPr>
          <w:p w14:paraId="076F9169"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DE DOMINIO PÚBLICO</w:t>
            </w:r>
          </w:p>
        </w:tc>
        <w:tc>
          <w:tcPr>
            <w:tcW w:w="870" w:type="pct"/>
            <w:shd w:val="clear" w:color="auto" w:fill="auto"/>
          </w:tcPr>
          <w:p w14:paraId="5E2A2037" w14:textId="218E6F21"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1122CB3B" w14:textId="78F38D2B"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3BB00B56" w14:textId="77777777" w:rsidTr="00136868">
        <w:trPr>
          <w:jc w:val="center"/>
        </w:trPr>
        <w:tc>
          <w:tcPr>
            <w:tcW w:w="2947" w:type="pct"/>
            <w:shd w:val="clear" w:color="auto" w:fill="auto"/>
          </w:tcPr>
          <w:p w14:paraId="3CB80C70" w14:textId="77777777" w:rsidR="004D559A" w:rsidRPr="00845590" w:rsidRDefault="004D559A" w:rsidP="006245F6">
            <w:pPr>
              <w:pStyle w:val="ROMANOS"/>
              <w:spacing w:after="120" w:line="240" w:lineRule="auto"/>
              <w:ind w:left="0" w:firstLine="0"/>
              <w:rPr>
                <w:sz w:val="16"/>
                <w:szCs w:val="16"/>
                <w:lang w:val="es-MX"/>
              </w:rPr>
            </w:pPr>
            <w:r w:rsidRPr="00845590">
              <w:rPr>
                <w:sz w:val="16"/>
                <w:szCs w:val="16"/>
                <w:lang w:val="es-MX"/>
              </w:rPr>
              <w:t>CONSTRUCCIONES EN PROCESO EN BIENES PROPIOS</w:t>
            </w:r>
          </w:p>
        </w:tc>
        <w:tc>
          <w:tcPr>
            <w:tcW w:w="870" w:type="pct"/>
            <w:shd w:val="clear" w:color="auto" w:fill="auto"/>
          </w:tcPr>
          <w:p w14:paraId="7BC20737" w14:textId="7D3A1B3C"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tcPr>
          <w:p w14:paraId="5D9BC3B6" w14:textId="1C9DAAFF"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20253AB" w14:textId="77777777" w:rsidTr="00136868">
        <w:trPr>
          <w:jc w:val="center"/>
        </w:trPr>
        <w:tc>
          <w:tcPr>
            <w:tcW w:w="2947" w:type="pct"/>
            <w:tcBorders>
              <w:bottom w:val="single" w:sz="4" w:space="0" w:color="auto"/>
            </w:tcBorders>
            <w:shd w:val="clear" w:color="auto" w:fill="auto"/>
          </w:tcPr>
          <w:p w14:paraId="43130244" w14:textId="77777777" w:rsidR="004D559A" w:rsidRPr="00845590" w:rsidRDefault="004D559A" w:rsidP="006245F6">
            <w:pPr>
              <w:pStyle w:val="ROMANOS"/>
              <w:spacing w:after="120" w:line="240" w:lineRule="auto"/>
              <w:ind w:left="0" w:firstLine="0"/>
              <w:rPr>
                <w:b/>
                <w:bCs/>
                <w:sz w:val="16"/>
                <w:szCs w:val="16"/>
                <w:lang w:val="es-MX"/>
              </w:rPr>
            </w:pPr>
            <w:r w:rsidRPr="00845590">
              <w:rPr>
                <w:b/>
                <w:bCs/>
                <w:sz w:val="16"/>
                <w:szCs w:val="16"/>
                <w:lang w:val="es-MX"/>
              </w:rPr>
              <w:t>OTROS BIENES INMUEBLES</w:t>
            </w:r>
          </w:p>
        </w:tc>
        <w:tc>
          <w:tcPr>
            <w:tcW w:w="870" w:type="pct"/>
            <w:tcBorders>
              <w:bottom w:val="single" w:sz="4" w:space="0" w:color="auto"/>
            </w:tcBorders>
            <w:shd w:val="clear" w:color="auto" w:fill="auto"/>
          </w:tcPr>
          <w:p w14:paraId="4B4AC761" w14:textId="3F4181BE" w:rsidR="004D559A" w:rsidRPr="00845590" w:rsidRDefault="00006CCE" w:rsidP="006245F6">
            <w:pPr>
              <w:pStyle w:val="ROMANOS"/>
              <w:spacing w:after="120" w:line="240" w:lineRule="auto"/>
              <w:ind w:left="0" w:firstLine="0"/>
              <w:jc w:val="center"/>
              <w:rPr>
                <w:b/>
                <w:bCs/>
                <w:sz w:val="16"/>
                <w:szCs w:val="16"/>
                <w:lang w:val="es-MX"/>
              </w:rPr>
            </w:pPr>
            <w:r>
              <w:rPr>
                <w:b/>
                <w:bCs/>
                <w:sz w:val="16"/>
                <w:szCs w:val="16"/>
              </w:rPr>
              <w:t>0.00</w:t>
            </w:r>
          </w:p>
        </w:tc>
        <w:tc>
          <w:tcPr>
            <w:tcW w:w="1183" w:type="pct"/>
            <w:tcBorders>
              <w:bottom w:val="single" w:sz="4" w:space="0" w:color="auto"/>
            </w:tcBorders>
          </w:tcPr>
          <w:p w14:paraId="0ECFB93F" w14:textId="68B12F16" w:rsidR="004D559A" w:rsidRPr="00845590" w:rsidRDefault="00006CCE" w:rsidP="006245F6">
            <w:pPr>
              <w:pStyle w:val="ROMANOS"/>
              <w:spacing w:after="120" w:line="240" w:lineRule="auto"/>
              <w:ind w:left="0" w:firstLine="0"/>
              <w:jc w:val="center"/>
              <w:rPr>
                <w:b/>
                <w:bCs/>
                <w:sz w:val="16"/>
                <w:szCs w:val="16"/>
                <w:lang w:val="es-MX"/>
              </w:rPr>
            </w:pPr>
            <w:r>
              <w:rPr>
                <w:b/>
                <w:bCs/>
                <w:sz w:val="16"/>
                <w:szCs w:val="16"/>
              </w:rPr>
              <w:t>0.00</w:t>
            </w:r>
          </w:p>
        </w:tc>
      </w:tr>
      <w:tr w:rsidR="004D559A" w:rsidRPr="00845590" w14:paraId="15AC3748" w14:textId="77777777" w:rsidTr="00136868">
        <w:trPr>
          <w:jc w:val="center"/>
        </w:trPr>
        <w:tc>
          <w:tcPr>
            <w:tcW w:w="2947" w:type="pct"/>
            <w:shd w:val="clear" w:color="auto" w:fill="auto"/>
          </w:tcPr>
          <w:p w14:paraId="5F031F36"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BIENES MUEBLES</w:t>
            </w:r>
          </w:p>
        </w:tc>
        <w:tc>
          <w:tcPr>
            <w:tcW w:w="870" w:type="pct"/>
            <w:shd w:val="clear" w:color="auto" w:fill="auto"/>
          </w:tcPr>
          <w:p w14:paraId="15D14697" w14:textId="6DC3F7A9" w:rsidR="004D559A" w:rsidRPr="00845590" w:rsidRDefault="00006CCE" w:rsidP="006245F6">
            <w:pPr>
              <w:pStyle w:val="ROMANOS"/>
              <w:spacing w:after="120" w:line="240" w:lineRule="auto"/>
              <w:ind w:left="0" w:firstLine="0"/>
              <w:jc w:val="center"/>
              <w:rPr>
                <w:b/>
                <w:sz w:val="16"/>
                <w:szCs w:val="16"/>
                <w:lang w:val="es-MX"/>
              </w:rPr>
            </w:pPr>
            <w:r>
              <w:rPr>
                <w:b/>
                <w:bCs/>
                <w:sz w:val="16"/>
                <w:szCs w:val="16"/>
              </w:rPr>
              <w:t>226,019.10</w:t>
            </w:r>
          </w:p>
        </w:tc>
        <w:tc>
          <w:tcPr>
            <w:tcW w:w="1183" w:type="pct"/>
            <w:shd w:val="clear" w:color="auto" w:fill="auto"/>
          </w:tcPr>
          <w:p w14:paraId="188DDEE2" w14:textId="36125735" w:rsidR="004D559A" w:rsidRPr="00845590" w:rsidRDefault="00006CCE" w:rsidP="006245F6">
            <w:pPr>
              <w:pStyle w:val="ROMANOS"/>
              <w:spacing w:after="120" w:line="240" w:lineRule="auto"/>
              <w:ind w:left="0" w:firstLine="0"/>
              <w:jc w:val="center"/>
              <w:rPr>
                <w:b/>
                <w:sz w:val="16"/>
                <w:szCs w:val="16"/>
                <w:lang w:val="es-MX"/>
              </w:rPr>
            </w:pPr>
            <w:r>
              <w:rPr>
                <w:b/>
                <w:bCs/>
                <w:sz w:val="16"/>
                <w:szCs w:val="16"/>
              </w:rPr>
              <w:t>89,699.27</w:t>
            </w:r>
          </w:p>
        </w:tc>
      </w:tr>
      <w:tr w:rsidR="004D559A" w:rsidRPr="00845590" w14:paraId="1E46DD0D" w14:textId="77777777" w:rsidTr="00136868">
        <w:trPr>
          <w:jc w:val="center"/>
        </w:trPr>
        <w:tc>
          <w:tcPr>
            <w:tcW w:w="2947" w:type="pct"/>
            <w:shd w:val="clear" w:color="auto" w:fill="auto"/>
          </w:tcPr>
          <w:p w14:paraId="0AD17A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DE ADMINISTRACIÓN</w:t>
            </w:r>
          </w:p>
        </w:tc>
        <w:tc>
          <w:tcPr>
            <w:tcW w:w="870" w:type="pct"/>
            <w:shd w:val="clear" w:color="auto" w:fill="auto"/>
          </w:tcPr>
          <w:p w14:paraId="2166CC84" w14:textId="6A96B095" w:rsidR="004D559A" w:rsidRPr="00845590" w:rsidRDefault="00006CCE" w:rsidP="006245F6">
            <w:pPr>
              <w:pStyle w:val="ROMANOS"/>
              <w:spacing w:after="120" w:line="240" w:lineRule="auto"/>
              <w:ind w:left="0" w:firstLine="0"/>
              <w:jc w:val="center"/>
              <w:rPr>
                <w:sz w:val="16"/>
                <w:szCs w:val="16"/>
                <w:lang w:val="es-MX"/>
              </w:rPr>
            </w:pPr>
            <w:r>
              <w:rPr>
                <w:sz w:val="16"/>
                <w:szCs w:val="16"/>
              </w:rPr>
              <w:t>44,567.10</w:t>
            </w:r>
          </w:p>
        </w:tc>
        <w:tc>
          <w:tcPr>
            <w:tcW w:w="1183" w:type="pct"/>
            <w:shd w:val="clear" w:color="auto" w:fill="auto"/>
          </w:tcPr>
          <w:p w14:paraId="7FC0B0AD" w14:textId="106BC6E3" w:rsidR="004D559A" w:rsidRPr="00845590" w:rsidRDefault="00006CCE" w:rsidP="006245F6">
            <w:pPr>
              <w:pStyle w:val="ROMANOS"/>
              <w:spacing w:after="120" w:line="240" w:lineRule="auto"/>
              <w:ind w:left="0" w:firstLine="0"/>
              <w:jc w:val="center"/>
              <w:rPr>
                <w:sz w:val="16"/>
                <w:szCs w:val="16"/>
                <w:lang w:val="es-MX"/>
              </w:rPr>
            </w:pPr>
            <w:r>
              <w:rPr>
                <w:sz w:val="16"/>
                <w:szCs w:val="16"/>
              </w:rPr>
              <w:t>40,947.27</w:t>
            </w:r>
          </w:p>
        </w:tc>
      </w:tr>
      <w:tr w:rsidR="004D559A" w:rsidRPr="00845590" w14:paraId="3E8B5184" w14:textId="77777777" w:rsidTr="00136868">
        <w:trPr>
          <w:jc w:val="center"/>
        </w:trPr>
        <w:tc>
          <w:tcPr>
            <w:tcW w:w="2947" w:type="pct"/>
            <w:shd w:val="clear" w:color="auto" w:fill="auto"/>
          </w:tcPr>
          <w:p w14:paraId="1F9B0D7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MOBILIARIO Y EQUIPO EDUCACIONAL Y RECREATIVO</w:t>
            </w:r>
          </w:p>
        </w:tc>
        <w:tc>
          <w:tcPr>
            <w:tcW w:w="870" w:type="pct"/>
            <w:shd w:val="clear" w:color="auto" w:fill="auto"/>
          </w:tcPr>
          <w:p w14:paraId="1A6094F4" w14:textId="733BA1D6"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shd w:val="clear" w:color="auto" w:fill="auto"/>
          </w:tcPr>
          <w:p w14:paraId="063F1EC0" w14:textId="7E9FAA72"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7AB38586" w14:textId="77777777" w:rsidTr="00136868">
        <w:trPr>
          <w:jc w:val="center"/>
        </w:trPr>
        <w:tc>
          <w:tcPr>
            <w:tcW w:w="2947" w:type="pct"/>
            <w:shd w:val="clear" w:color="auto" w:fill="auto"/>
          </w:tcPr>
          <w:p w14:paraId="01C2FD6A"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E INSTRUMENTAL MÉDICO Y DE LABORATORIO</w:t>
            </w:r>
          </w:p>
        </w:tc>
        <w:tc>
          <w:tcPr>
            <w:tcW w:w="870" w:type="pct"/>
            <w:shd w:val="clear" w:color="auto" w:fill="auto"/>
          </w:tcPr>
          <w:p w14:paraId="3080716C" w14:textId="0A831686"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shd w:val="clear" w:color="auto" w:fill="auto"/>
          </w:tcPr>
          <w:p w14:paraId="4A8C12A1" w14:textId="1945B0D9"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623B6D1C" w14:textId="77777777" w:rsidTr="00136868">
        <w:trPr>
          <w:jc w:val="center"/>
        </w:trPr>
        <w:tc>
          <w:tcPr>
            <w:tcW w:w="2947" w:type="pct"/>
            <w:shd w:val="clear" w:color="auto" w:fill="auto"/>
          </w:tcPr>
          <w:p w14:paraId="54165A1E"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VEHÍCULOS Y EQUIPO DE TRANSPORTE</w:t>
            </w:r>
          </w:p>
        </w:tc>
        <w:tc>
          <w:tcPr>
            <w:tcW w:w="870" w:type="pct"/>
            <w:shd w:val="clear" w:color="auto" w:fill="auto"/>
          </w:tcPr>
          <w:p w14:paraId="788C1539" w14:textId="7F01B2AB" w:rsidR="004D559A" w:rsidRPr="00845590" w:rsidRDefault="00006CCE" w:rsidP="006245F6">
            <w:pPr>
              <w:pStyle w:val="ROMANOS"/>
              <w:spacing w:after="120" w:line="240" w:lineRule="auto"/>
              <w:ind w:left="0" w:firstLine="0"/>
              <w:jc w:val="center"/>
              <w:rPr>
                <w:sz w:val="16"/>
                <w:szCs w:val="16"/>
                <w:lang w:val="es-MX"/>
              </w:rPr>
            </w:pPr>
            <w:r>
              <w:rPr>
                <w:sz w:val="16"/>
                <w:szCs w:val="16"/>
              </w:rPr>
              <w:t>65,000.00</w:t>
            </w:r>
          </w:p>
        </w:tc>
        <w:tc>
          <w:tcPr>
            <w:tcW w:w="1183" w:type="pct"/>
            <w:shd w:val="clear" w:color="auto" w:fill="auto"/>
          </w:tcPr>
          <w:p w14:paraId="3117343A" w14:textId="06B10E6F"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47056911" w14:textId="77777777" w:rsidTr="00136868">
        <w:trPr>
          <w:jc w:val="center"/>
        </w:trPr>
        <w:tc>
          <w:tcPr>
            <w:tcW w:w="2947" w:type="pct"/>
            <w:shd w:val="clear" w:color="auto" w:fill="auto"/>
          </w:tcPr>
          <w:p w14:paraId="1CD5B56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EQUIPO DE DEFENSA Y SEGURIDAD</w:t>
            </w:r>
          </w:p>
        </w:tc>
        <w:tc>
          <w:tcPr>
            <w:tcW w:w="870" w:type="pct"/>
            <w:shd w:val="clear" w:color="auto" w:fill="auto"/>
          </w:tcPr>
          <w:p w14:paraId="4D9DB970" w14:textId="1F1C8A94"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c>
          <w:tcPr>
            <w:tcW w:w="1183" w:type="pct"/>
            <w:shd w:val="clear" w:color="auto" w:fill="auto"/>
          </w:tcPr>
          <w:p w14:paraId="36DFE949" w14:textId="3DD14BF4" w:rsidR="004D559A" w:rsidRPr="00845590" w:rsidRDefault="00006CCE" w:rsidP="006245F6">
            <w:pPr>
              <w:pStyle w:val="ROMANOS"/>
              <w:spacing w:after="120" w:line="240" w:lineRule="auto"/>
              <w:ind w:left="0" w:firstLine="0"/>
              <w:jc w:val="center"/>
              <w:rPr>
                <w:sz w:val="16"/>
                <w:szCs w:val="16"/>
                <w:lang w:val="es-MX"/>
              </w:rPr>
            </w:pPr>
            <w:r>
              <w:rPr>
                <w:sz w:val="16"/>
                <w:szCs w:val="16"/>
              </w:rPr>
              <w:t>0.00</w:t>
            </w:r>
          </w:p>
        </w:tc>
      </w:tr>
      <w:tr w:rsidR="004D559A" w:rsidRPr="00845590" w14:paraId="584B91CF" w14:textId="77777777" w:rsidTr="00136868">
        <w:trPr>
          <w:jc w:val="center"/>
        </w:trPr>
        <w:tc>
          <w:tcPr>
            <w:tcW w:w="2947" w:type="pct"/>
            <w:shd w:val="clear" w:color="auto" w:fill="auto"/>
          </w:tcPr>
          <w:p w14:paraId="359C78F5"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MAQUINARIA, OTROS EQUIPOS Y HERRAMIENTAS</w:t>
            </w:r>
          </w:p>
        </w:tc>
        <w:tc>
          <w:tcPr>
            <w:tcW w:w="870" w:type="pct"/>
            <w:shd w:val="clear" w:color="auto" w:fill="auto"/>
          </w:tcPr>
          <w:p w14:paraId="4ED9294B" w14:textId="168C9C8A" w:rsidR="004D559A" w:rsidRPr="00845590" w:rsidRDefault="00006CCE" w:rsidP="006245F6">
            <w:pPr>
              <w:pStyle w:val="ROMANOS"/>
              <w:spacing w:after="120" w:line="240" w:lineRule="auto"/>
              <w:ind w:left="0" w:firstLine="0"/>
              <w:jc w:val="center"/>
              <w:rPr>
                <w:sz w:val="16"/>
                <w:szCs w:val="16"/>
                <w:lang w:val="es-MX"/>
              </w:rPr>
            </w:pPr>
            <w:r>
              <w:rPr>
                <w:sz w:val="16"/>
                <w:szCs w:val="16"/>
              </w:rPr>
              <w:t>116,452.00</w:t>
            </w:r>
          </w:p>
        </w:tc>
        <w:tc>
          <w:tcPr>
            <w:tcW w:w="1183" w:type="pct"/>
            <w:shd w:val="clear" w:color="auto" w:fill="auto"/>
          </w:tcPr>
          <w:p w14:paraId="7C11F75C" w14:textId="4D475AA4" w:rsidR="004D559A" w:rsidRPr="00845590" w:rsidRDefault="00006CCE" w:rsidP="006245F6">
            <w:pPr>
              <w:pStyle w:val="ROMANOS"/>
              <w:spacing w:after="120" w:line="240" w:lineRule="auto"/>
              <w:ind w:left="0" w:firstLine="0"/>
              <w:jc w:val="center"/>
              <w:rPr>
                <w:sz w:val="16"/>
                <w:szCs w:val="16"/>
                <w:lang w:val="es-MX"/>
              </w:rPr>
            </w:pPr>
            <w:r>
              <w:rPr>
                <w:sz w:val="16"/>
                <w:szCs w:val="16"/>
              </w:rPr>
              <w:t>48,752.00</w:t>
            </w:r>
          </w:p>
        </w:tc>
      </w:tr>
      <w:tr w:rsidR="004D559A" w:rsidRPr="00845590" w14:paraId="0E385679" w14:textId="77777777" w:rsidTr="00777026">
        <w:trPr>
          <w:trHeight w:val="243"/>
          <w:jc w:val="center"/>
        </w:trPr>
        <w:tc>
          <w:tcPr>
            <w:tcW w:w="2947" w:type="pct"/>
            <w:shd w:val="clear" w:color="auto" w:fill="auto"/>
          </w:tcPr>
          <w:p w14:paraId="6625A91C"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COLECCIONES, OBRAS DE ARTE Y OBJETOS VALIOSOS</w:t>
            </w:r>
          </w:p>
        </w:tc>
        <w:tc>
          <w:tcPr>
            <w:tcW w:w="870" w:type="pct"/>
            <w:shd w:val="clear" w:color="auto" w:fill="auto"/>
          </w:tcPr>
          <w:p w14:paraId="4DD57B20" w14:textId="7142A755" w:rsidR="004D559A" w:rsidRPr="00845590" w:rsidRDefault="00006CCE" w:rsidP="006245F6">
            <w:pPr>
              <w:pStyle w:val="ROMANOS"/>
              <w:spacing w:after="120" w:line="240" w:lineRule="auto"/>
              <w:ind w:left="0" w:firstLine="0"/>
              <w:jc w:val="center"/>
              <w:rPr>
                <w:sz w:val="16"/>
                <w:szCs w:val="16"/>
                <w:lang w:val="es-MX"/>
              </w:rPr>
            </w:pPr>
            <w:r>
              <w:rPr>
                <w:b/>
                <w:bCs/>
                <w:sz w:val="16"/>
                <w:szCs w:val="16"/>
              </w:rPr>
              <w:t>0.00</w:t>
            </w:r>
          </w:p>
        </w:tc>
        <w:tc>
          <w:tcPr>
            <w:tcW w:w="1183" w:type="pct"/>
            <w:shd w:val="clear" w:color="auto" w:fill="auto"/>
          </w:tcPr>
          <w:p w14:paraId="11E1604E" w14:textId="5EED51D4" w:rsidR="004D559A" w:rsidRPr="00845590" w:rsidRDefault="00006CCE"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33FDD677" w14:textId="77777777" w:rsidTr="00136868">
        <w:trPr>
          <w:jc w:val="center"/>
        </w:trPr>
        <w:tc>
          <w:tcPr>
            <w:tcW w:w="2947" w:type="pct"/>
            <w:shd w:val="clear" w:color="auto" w:fill="auto"/>
          </w:tcPr>
          <w:p w14:paraId="225A1409" w14:textId="77777777" w:rsidR="004D559A" w:rsidRPr="00845590" w:rsidRDefault="004D559A" w:rsidP="006245F6">
            <w:pPr>
              <w:pStyle w:val="ROMANOS"/>
              <w:spacing w:after="120" w:line="240" w:lineRule="auto"/>
              <w:ind w:left="0" w:firstLine="0"/>
              <w:rPr>
                <w:b/>
                <w:sz w:val="16"/>
                <w:szCs w:val="16"/>
                <w:lang w:val="es-MX"/>
              </w:rPr>
            </w:pPr>
            <w:r w:rsidRPr="00845590">
              <w:rPr>
                <w:sz w:val="16"/>
                <w:szCs w:val="16"/>
                <w:lang w:val="es-MX"/>
              </w:rPr>
              <w:t>ACTIVOS BIOLÓGICOS</w:t>
            </w:r>
          </w:p>
        </w:tc>
        <w:tc>
          <w:tcPr>
            <w:tcW w:w="870" w:type="pct"/>
            <w:shd w:val="clear" w:color="auto" w:fill="auto"/>
          </w:tcPr>
          <w:p w14:paraId="74BF59F5" w14:textId="1AE64748" w:rsidR="004D559A" w:rsidRPr="00845590" w:rsidRDefault="00006CCE" w:rsidP="006245F6">
            <w:pPr>
              <w:pStyle w:val="ROMANOS"/>
              <w:spacing w:after="120" w:line="240" w:lineRule="auto"/>
              <w:ind w:left="0" w:firstLine="0"/>
              <w:jc w:val="center"/>
              <w:rPr>
                <w:sz w:val="16"/>
                <w:szCs w:val="16"/>
                <w:lang w:val="es-MX"/>
              </w:rPr>
            </w:pPr>
            <w:r>
              <w:rPr>
                <w:b/>
                <w:bCs/>
                <w:sz w:val="16"/>
                <w:szCs w:val="16"/>
              </w:rPr>
              <w:t>0.00</w:t>
            </w:r>
          </w:p>
        </w:tc>
        <w:tc>
          <w:tcPr>
            <w:tcW w:w="1183" w:type="pct"/>
            <w:shd w:val="clear" w:color="auto" w:fill="auto"/>
          </w:tcPr>
          <w:p w14:paraId="6BEB1126" w14:textId="431D62D0" w:rsidR="004D559A" w:rsidRPr="00845590" w:rsidRDefault="00006CCE" w:rsidP="006245F6">
            <w:pPr>
              <w:pStyle w:val="ROMANOS"/>
              <w:spacing w:after="120" w:line="240" w:lineRule="auto"/>
              <w:ind w:left="0" w:firstLine="0"/>
              <w:jc w:val="center"/>
              <w:rPr>
                <w:sz w:val="16"/>
                <w:szCs w:val="16"/>
                <w:lang w:val="es-MX"/>
              </w:rPr>
            </w:pPr>
            <w:r>
              <w:rPr>
                <w:b/>
                <w:bCs/>
                <w:sz w:val="16"/>
                <w:szCs w:val="16"/>
              </w:rPr>
              <w:t>0.00</w:t>
            </w:r>
          </w:p>
        </w:tc>
      </w:tr>
      <w:tr w:rsidR="004D559A" w:rsidRPr="00845590" w14:paraId="0C410CBB" w14:textId="77777777" w:rsidTr="00136868">
        <w:trPr>
          <w:jc w:val="center"/>
        </w:trPr>
        <w:tc>
          <w:tcPr>
            <w:tcW w:w="2947" w:type="pct"/>
            <w:shd w:val="clear" w:color="auto" w:fill="auto"/>
          </w:tcPr>
          <w:p w14:paraId="4D9BEDE4" w14:textId="77777777" w:rsidR="004D559A" w:rsidRPr="00845590" w:rsidRDefault="004D559A" w:rsidP="006245F6">
            <w:pPr>
              <w:pStyle w:val="ROMANOS"/>
              <w:spacing w:after="120" w:line="240" w:lineRule="auto"/>
              <w:ind w:left="0" w:firstLine="0"/>
              <w:rPr>
                <w:b/>
                <w:sz w:val="16"/>
                <w:szCs w:val="16"/>
                <w:lang w:val="es-MX"/>
              </w:rPr>
            </w:pPr>
            <w:r w:rsidRPr="00845590">
              <w:rPr>
                <w:b/>
                <w:sz w:val="16"/>
                <w:szCs w:val="16"/>
                <w:lang w:val="es-MX"/>
              </w:rPr>
              <w:t>OTRAS INVERSIONES</w:t>
            </w:r>
          </w:p>
        </w:tc>
        <w:tc>
          <w:tcPr>
            <w:tcW w:w="870" w:type="pct"/>
            <w:shd w:val="clear" w:color="auto" w:fill="auto"/>
          </w:tcPr>
          <w:p w14:paraId="720220BD" w14:textId="6EF0AA06" w:rsidR="004D559A" w:rsidRPr="00845590" w:rsidRDefault="00006CCE" w:rsidP="006245F6">
            <w:pPr>
              <w:pStyle w:val="ROMANOS"/>
              <w:spacing w:after="120" w:line="240" w:lineRule="auto"/>
              <w:ind w:left="0" w:firstLine="0"/>
              <w:jc w:val="center"/>
              <w:rPr>
                <w:b/>
                <w:sz w:val="16"/>
                <w:szCs w:val="16"/>
                <w:lang w:val="es-MX"/>
              </w:rPr>
            </w:pPr>
            <w:r>
              <w:rPr>
                <w:b/>
                <w:bCs/>
                <w:sz w:val="16"/>
                <w:szCs w:val="16"/>
              </w:rPr>
              <w:t>0.97</w:t>
            </w:r>
          </w:p>
        </w:tc>
        <w:tc>
          <w:tcPr>
            <w:tcW w:w="1183" w:type="pct"/>
            <w:shd w:val="clear" w:color="auto" w:fill="auto"/>
          </w:tcPr>
          <w:p w14:paraId="56AED57D" w14:textId="2EB40F6D" w:rsidR="004D559A" w:rsidRPr="00845590" w:rsidRDefault="00006CCE" w:rsidP="006245F6">
            <w:pPr>
              <w:pStyle w:val="ROMANOS"/>
              <w:spacing w:after="120" w:line="240" w:lineRule="auto"/>
              <w:ind w:left="0" w:firstLine="0"/>
              <w:jc w:val="center"/>
              <w:rPr>
                <w:b/>
                <w:sz w:val="16"/>
                <w:szCs w:val="16"/>
                <w:lang w:val="es-MX"/>
              </w:rPr>
            </w:pPr>
            <w:r>
              <w:rPr>
                <w:b/>
                <w:bCs/>
                <w:sz w:val="16"/>
                <w:szCs w:val="16"/>
              </w:rPr>
              <w:t>0.97</w:t>
            </w:r>
          </w:p>
        </w:tc>
      </w:tr>
    </w:tbl>
    <w:p w14:paraId="36922020" w14:textId="77777777" w:rsidR="00692BD7" w:rsidRDefault="00692BD7" w:rsidP="006245F6">
      <w:pPr>
        <w:spacing w:after="0" w:line="240" w:lineRule="auto"/>
        <w:rPr>
          <w:rFonts w:ascii="Arial" w:hAnsi="Arial" w:cs="Arial"/>
          <w:sz w:val="20"/>
          <w:szCs w:val="20"/>
        </w:rPr>
      </w:pPr>
    </w:p>
    <w:p w14:paraId="1EE73C53" w14:textId="77777777" w:rsidR="00C928AF" w:rsidRDefault="004D559A" w:rsidP="006245F6">
      <w:pPr>
        <w:spacing w:after="0" w:line="240" w:lineRule="auto"/>
        <w:jc w:val="both"/>
        <w:rPr>
          <w:rFonts w:ascii="Arial" w:hAnsi="Arial" w:cs="Arial"/>
          <w:sz w:val="20"/>
          <w:szCs w:val="20"/>
        </w:rPr>
      </w:pPr>
      <w:r w:rsidRPr="00692BD7">
        <w:rPr>
          <w:rFonts w:ascii="Arial" w:hAnsi="Arial" w:cs="Arial"/>
          <w:b/>
          <w:bCs/>
          <w:color w:val="002060"/>
          <w:sz w:val="20"/>
          <w:szCs w:val="20"/>
        </w:rPr>
        <w:t>3</w:t>
      </w:r>
      <w:r w:rsidR="001251E4" w:rsidRPr="00692BD7">
        <w:rPr>
          <w:rFonts w:ascii="Arial" w:hAnsi="Arial" w:cs="Arial"/>
          <w:b/>
          <w:bCs/>
          <w:color w:val="002060"/>
          <w:sz w:val="20"/>
          <w:szCs w:val="20"/>
        </w:rPr>
        <w:t>.-</w:t>
      </w:r>
      <w:r w:rsidR="001251E4" w:rsidRPr="00692BD7">
        <w:rPr>
          <w:rFonts w:ascii="Arial" w:hAnsi="Arial" w:cs="Arial"/>
          <w:color w:val="002060"/>
          <w:sz w:val="20"/>
          <w:szCs w:val="20"/>
        </w:rPr>
        <w:t xml:space="preserve"> </w:t>
      </w:r>
      <w:r w:rsidR="00C928AF" w:rsidRPr="00035E52">
        <w:rPr>
          <w:rFonts w:ascii="Arial" w:hAnsi="Arial" w:cs="Arial"/>
          <w:sz w:val="20"/>
          <w:szCs w:val="20"/>
        </w:rPr>
        <w:t xml:space="preserve">Conciliación de los </w:t>
      </w:r>
      <w:r w:rsidR="00C928AF" w:rsidRPr="008E7CEB">
        <w:rPr>
          <w:rFonts w:ascii="Arial" w:hAnsi="Arial" w:cs="Arial"/>
          <w:b/>
          <w:sz w:val="20"/>
          <w:szCs w:val="20"/>
        </w:rPr>
        <w:t>Flujos de Efectivo de las Act</w:t>
      </w:r>
      <w:r w:rsidR="001251E4" w:rsidRPr="008E7CEB">
        <w:rPr>
          <w:rFonts w:ascii="Arial" w:hAnsi="Arial" w:cs="Arial"/>
          <w:b/>
          <w:sz w:val="20"/>
          <w:szCs w:val="20"/>
        </w:rPr>
        <w:t>ividades de Operaciones</w:t>
      </w:r>
      <w:r w:rsidR="001251E4" w:rsidRPr="00035E52">
        <w:rPr>
          <w:rFonts w:ascii="Arial" w:hAnsi="Arial" w:cs="Arial"/>
          <w:sz w:val="20"/>
          <w:szCs w:val="20"/>
        </w:rPr>
        <w:t xml:space="preserve"> y la cue</w:t>
      </w:r>
      <w:r w:rsidR="00C928AF" w:rsidRPr="00035E52">
        <w:rPr>
          <w:rFonts w:ascii="Arial" w:hAnsi="Arial" w:cs="Arial"/>
          <w:sz w:val="20"/>
          <w:szCs w:val="20"/>
        </w:rPr>
        <w:t xml:space="preserve">nta de </w:t>
      </w:r>
      <w:r w:rsidR="00C928AF" w:rsidRPr="008E7CEB">
        <w:rPr>
          <w:rFonts w:ascii="Arial" w:hAnsi="Arial" w:cs="Arial"/>
          <w:b/>
          <w:sz w:val="20"/>
          <w:szCs w:val="20"/>
        </w:rPr>
        <w:t>Ahorro/Desahorro</w:t>
      </w:r>
      <w:r w:rsidR="001251E4" w:rsidRPr="00035E52">
        <w:rPr>
          <w:rFonts w:ascii="Arial" w:hAnsi="Arial" w:cs="Arial"/>
          <w:sz w:val="20"/>
          <w:szCs w:val="20"/>
        </w:rPr>
        <w:t>,</w:t>
      </w:r>
      <w:r w:rsidR="00C928AF" w:rsidRPr="00035E52">
        <w:rPr>
          <w:rFonts w:ascii="Arial" w:hAnsi="Arial" w:cs="Arial"/>
          <w:sz w:val="20"/>
          <w:szCs w:val="20"/>
        </w:rPr>
        <w:t xml:space="preserve"> antes de los rubros extraordinarios.</w:t>
      </w:r>
    </w:p>
    <w:p w14:paraId="280207AF" w14:textId="77777777" w:rsidR="00692BD7" w:rsidRPr="00C66A3F" w:rsidRDefault="00692BD7" w:rsidP="006245F6">
      <w:pPr>
        <w:spacing w:after="0" w:line="240" w:lineRule="auto"/>
        <w:rPr>
          <w:rFonts w:ascii="Arial" w:hAnsi="Arial"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6"/>
        <w:gridCol w:w="1554"/>
        <w:gridCol w:w="1554"/>
      </w:tblGrid>
      <w:tr w:rsidR="00881284" w:rsidRPr="00366377" w14:paraId="3DA68554" w14:textId="77777777" w:rsidTr="00C3478C">
        <w:tc>
          <w:tcPr>
            <w:tcW w:w="5000" w:type="pct"/>
            <w:gridSpan w:val="3"/>
            <w:shd w:val="clear" w:color="auto" w:fill="D0CECE"/>
            <w:noWrap/>
            <w:vAlign w:val="bottom"/>
          </w:tcPr>
          <w:p w14:paraId="51D042FB" w14:textId="1729B85C" w:rsidR="00881284" w:rsidRPr="00C3478C" w:rsidRDefault="000D7DF1" w:rsidP="006245F6">
            <w:pPr>
              <w:spacing w:before="240" w:line="240" w:lineRule="auto"/>
              <w:jc w:val="center"/>
              <w:rPr>
                <w:rFonts w:ascii="Arial" w:eastAsia="Times New Roman" w:hAnsi="Arial" w:cs="Arial"/>
                <w:b/>
                <w:bCs/>
                <w:color w:val="000000"/>
                <w:sz w:val="16"/>
                <w:szCs w:val="16"/>
                <w:lang w:val="es-US" w:eastAsia="es-US"/>
              </w:rPr>
            </w:pPr>
            <w:r w:rsidRPr="000D7DF1">
              <w:rPr>
                <w:rFonts w:ascii="Arial" w:hAnsi="Arial" w:cs="Arial"/>
                <w:b/>
                <w:sz w:val="16"/>
                <w:szCs w:val="18"/>
                <w:lang w:val="es-MX"/>
              </w:rPr>
              <w:t>CONCILIACION DE FLUJOS DE EFECTIVO NETOS</w:t>
            </w:r>
          </w:p>
        </w:tc>
      </w:tr>
      <w:tr w:rsidR="00881284" w:rsidRPr="00366377" w14:paraId="0AC479E5" w14:textId="77777777" w:rsidTr="00C3478C">
        <w:tc>
          <w:tcPr>
            <w:tcW w:w="3346" w:type="pct"/>
            <w:shd w:val="clear" w:color="auto" w:fill="D0CECE"/>
            <w:noWrap/>
            <w:vAlign w:val="bottom"/>
          </w:tcPr>
          <w:p w14:paraId="6EB14502" w14:textId="77777777" w:rsidR="00881284" w:rsidRPr="00E00DFA" w:rsidRDefault="00881284"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CONCEPTO</w:t>
            </w:r>
          </w:p>
        </w:tc>
        <w:tc>
          <w:tcPr>
            <w:tcW w:w="827" w:type="pct"/>
            <w:shd w:val="clear" w:color="auto" w:fill="D0CECE"/>
            <w:noWrap/>
            <w:vAlign w:val="bottom"/>
          </w:tcPr>
          <w:p w14:paraId="21B15BAF" w14:textId="73E15C01" w:rsidR="00881284" w:rsidRPr="00C3478C" w:rsidRDefault="00006CCE"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2025</w:t>
            </w:r>
          </w:p>
        </w:tc>
        <w:tc>
          <w:tcPr>
            <w:tcW w:w="827" w:type="pct"/>
            <w:shd w:val="clear" w:color="auto" w:fill="D0CECE"/>
          </w:tcPr>
          <w:p w14:paraId="2C170917" w14:textId="10C1B2FB" w:rsidR="00881284" w:rsidRPr="00C3478C" w:rsidRDefault="00006CCE" w:rsidP="00D16ABA">
            <w:pPr>
              <w:spacing w:after="0" w:line="240" w:lineRule="auto"/>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r>
      <w:tr w:rsidR="00CE538B" w:rsidRPr="00366377" w14:paraId="24B3FB99" w14:textId="77777777" w:rsidTr="00330B74">
        <w:trPr>
          <w:trHeight w:val="227"/>
        </w:trPr>
        <w:tc>
          <w:tcPr>
            <w:tcW w:w="3346" w:type="pct"/>
            <w:shd w:val="clear" w:color="auto" w:fill="auto"/>
            <w:noWrap/>
            <w:vAlign w:val="bottom"/>
            <w:hideMark/>
          </w:tcPr>
          <w:p w14:paraId="3855C1CE" w14:textId="77777777" w:rsidR="00CE538B" w:rsidRPr="00E00DFA" w:rsidRDefault="00CE538B"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RESULTADOS DEL EJERCICIO (AHORRO/DESAHORRO)</w:t>
            </w:r>
          </w:p>
        </w:tc>
        <w:tc>
          <w:tcPr>
            <w:tcW w:w="827" w:type="pct"/>
            <w:shd w:val="clear" w:color="auto" w:fill="auto"/>
            <w:noWrap/>
            <w:vAlign w:val="bottom"/>
            <w:hideMark/>
          </w:tcPr>
          <w:p w14:paraId="4CF8D0F4" w14:textId="1CFD0D0C" w:rsidR="00CE538B" w:rsidRPr="00C3478C" w:rsidRDefault="00006CCE"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1,201,090.00</w:t>
            </w:r>
          </w:p>
        </w:tc>
        <w:tc>
          <w:tcPr>
            <w:tcW w:w="827" w:type="pct"/>
            <w:vAlign w:val="bottom"/>
          </w:tcPr>
          <w:p w14:paraId="007507AC" w14:textId="46E63707" w:rsidR="00CE538B" w:rsidRPr="00C3478C" w:rsidRDefault="00006CCE"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534,292.16</w:t>
            </w:r>
          </w:p>
        </w:tc>
      </w:tr>
      <w:tr w:rsidR="000E0EFD" w:rsidRPr="00366377" w14:paraId="11BAAAAB" w14:textId="77777777" w:rsidTr="00330B74">
        <w:trPr>
          <w:trHeight w:val="227"/>
        </w:trPr>
        <w:tc>
          <w:tcPr>
            <w:tcW w:w="3346" w:type="pct"/>
            <w:shd w:val="clear" w:color="auto" w:fill="auto"/>
            <w:noWrap/>
            <w:vAlign w:val="bottom"/>
          </w:tcPr>
          <w:p w14:paraId="27C7D335"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DD5E4D">
              <w:rPr>
                <w:rFonts w:ascii="Arial" w:eastAsia="Times New Roman" w:hAnsi="Arial" w:cs="Arial"/>
                <w:b/>
                <w:bCs/>
                <w:color w:val="000000"/>
                <w:sz w:val="16"/>
                <w:szCs w:val="16"/>
                <w:lang w:val="es-US" w:eastAsia="es-US"/>
              </w:rPr>
              <w:t>INTERESES, COMISIONES Y OTROS GASTOS DE LA DEUDA PÚBLICA</w:t>
            </w:r>
          </w:p>
        </w:tc>
        <w:tc>
          <w:tcPr>
            <w:tcW w:w="827" w:type="pct"/>
            <w:shd w:val="clear" w:color="auto" w:fill="auto"/>
            <w:noWrap/>
            <w:vAlign w:val="bottom"/>
          </w:tcPr>
          <w:p w14:paraId="37FE6731" w14:textId="2FC91792" w:rsidR="000E0EFD" w:rsidRPr="00C3478C" w:rsidRDefault="00006CCE"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35C99735" w14:textId="22223B90" w:rsidR="000E0EFD" w:rsidRPr="00C3478C" w:rsidRDefault="00006CCE"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r>
      <w:tr w:rsidR="000E0EFD" w:rsidRPr="00366377" w14:paraId="55DCE1CD" w14:textId="77777777" w:rsidTr="00330B74">
        <w:trPr>
          <w:trHeight w:val="227"/>
        </w:trPr>
        <w:tc>
          <w:tcPr>
            <w:tcW w:w="3346" w:type="pct"/>
            <w:shd w:val="clear" w:color="auto" w:fill="auto"/>
            <w:vAlign w:val="bottom"/>
            <w:hideMark/>
          </w:tcPr>
          <w:p w14:paraId="41321081"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MOVIMIENTOS DE PARTIDAS (O RUBROS) QUE NO AFECTAN AL EFECTIVO</w:t>
            </w:r>
          </w:p>
        </w:tc>
        <w:tc>
          <w:tcPr>
            <w:tcW w:w="827" w:type="pct"/>
            <w:shd w:val="clear" w:color="auto" w:fill="auto"/>
            <w:noWrap/>
            <w:vAlign w:val="bottom"/>
            <w:hideMark/>
          </w:tcPr>
          <w:p w14:paraId="38AFE90C" w14:textId="16CFF770" w:rsidR="000E0EFD" w:rsidRPr="00E00DFA" w:rsidRDefault="00006CCE"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4F8C5670" w14:textId="19A26D4D" w:rsidR="000E0EFD" w:rsidRPr="00E00DFA" w:rsidRDefault="00006CCE" w:rsidP="00D16ABA">
            <w:pPr>
              <w:spacing w:after="0" w:line="240" w:lineRule="auto"/>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r>
      <w:tr w:rsidR="000E0EFD" w:rsidRPr="00035E52" w14:paraId="050C3B31" w14:textId="77777777" w:rsidTr="00330B74">
        <w:trPr>
          <w:trHeight w:val="227"/>
        </w:trPr>
        <w:tc>
          <w:tcPr>
            <w:tcW w:w="3346" w:type="pct"/>
            <w:shd w:val="clear" w:color="auto" w:fill="auto"/>
            <w:vAlign w:val="bottom"/>
            <w:hideMark/>
          </w:tcPr>
          <w:p w14:paraId="15CF4A8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DEPRECIACIÓN</w:t>
            </w:r>
          </w:p>
        </w:tc>
        <w:tc>
          <w:tcPr>
            <w:tcW w:w="827" w:type="pct"/>
            <w:shd w:val="clear" w:color="auto" w:fill="auto"/>
            <w:noWrap/>
            <w:vAlign w:val="bottom"/>
            <w:hideMark/>
          </w:tcPr>
          <w:p w14:paraId="4C6A8A03" w14:textId="250C1D02"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2E3D69AF" w14:textId="7B0ECFFB"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518023F7" w14:textId="77777777" w:rsidTr="00330B74">
        <w:trPr>
          <w:trHeight w:val="227"/>
        </w:trPr>
        <w:tc>
          <w:tcPr>
            <w:tcW w:w="3346" w:type="pct"/>
            <w:shd w:val="clear" w:color="auto" w:fill="auto"/>
            <w:vAlign w:val="bottom"/>
            <w:hideMark/>
          </w:tcPr>
          <w:p w14:paraId="41476765"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AMORTIZACIÓN</w:t>
            </w:r>
          </w:p>
        </w:tc>
        <w:tc>
          <w:tcPr>
            <w:tcW w:w="827" w:type="pct"/>
            <w:shd w:val="clear" w:color="auto" w:fill="auto"/>
            <w:noWrap/>
            <w:vAlign w:val="bottom"/>
            <w:hideMark/>
          </w:tcPr>
          <w:p w14:paraId="6B56680D" w14:textId="3E2099C9"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6CE2BD2C" w14:textId="1DC06D61"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6C880D2D" w14:textId="77777777" w:rsidTr="00330B74">
        <w:trPr>
          <w:trHeight w:val="227"/>
        </w:trPr>
        <w:tc>
          <w:tcPr>
            <w:tcW w:w="3346" w:type="pct"/>
            <w:shd w:val="clear" w:color="auto" w:fill="auto"/>
            <w:vAlign w:val="bottom"/>
            <w:hideMark/>
          </w:tcPr>
          <w:p w14:paraId="3BF0929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INCREMENTOS EN LAS PROVISIONES</w:t>
            </w:r>
          </w:p>
        </w:tc>
        <w:tc>
          <w:tcPr>
            <w:tcW w:w="827" w:type="pct"/>
            <w:shd w:val="clear" w:color="auto" w:fill="auto"/>
            <w:noWrap/>
            <w:vAlign w:val="bottom"/>
            <w:hideMark/>
          </w:tcPr>
          <w:p w14:paraId="1735BA14" w14:textId="40D4F7E0"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3303C5A" w14:textId="41E0FC2C"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4C5ED7D1" w14:textId="77777777" w:rsidTr="00330B74">
        <w:trPr>
          <w:trHeight w:val="227"/>
        </w:trPr>
        <w:tc>
          <w:tcPr>
            <w:tcW w:w="3346" w:type="pct"/>
            <w:shd w:val="clear" w:color="auto" w:fill="auto"/>
            <w:vAlign w:val="bottom"/>
            <w:hideMark/>
          </w:tcPr>
          <w:p w14:paraId="3A6E784D"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INVERSIONES PRODUCIDO POR REVALUACIÓN</w:t>
            </w:r>
          </w:p>
        </w:tc>
        <w:tc>
          <w:tcPr>
            <w:tcW w:w="827" w:type="pct"/>
            <w:shd w:val="clear" w:color="auto" w:fill="auto"/>
            <w:noWrap/>
            <w:vAlign w:val="bottom"/>
            <w:hideMark/>
          </w:tcPr>
          <w:p w14:paraId="3B0A039B" w14:textId="12512ECF"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A391ECA" w14:textId="651ECD6D"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1FE68F92" w14:textId="77777777" w:rsidTr="00330B74">
        <w:trPr>
          <w:trHeight w:val="227"/>
        </w:trPr>
        <w:tc>
          <w:tcPr>
            <w:tcW w:w="3346" w:type="pct"/>
            <w:shd w:val="clear" w:color="auto" w:fill="auto"/>
            <w:vAlign w:val="bottom"/>
            <w:hideMark/>
          </w:tcPr>
          <w:p w14:paraId="6D8A3BBF"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GANANCIA/PÉRDIDA EN VENTA DE BIENES MUEBLES, INMUEBLES E INTANGIBLES</w:t>
            </w:r>
          </w:p>
        </w:tc>
        <w:tc>
          <w:tcPr>
            <w:tcW w:w="827" w:type="pct"/>
            <w:shd w:val="clear" w:color="auto" w:fill="auto"/>
            <w:noWrap/>
            <w:vAlign w:val="bottom"/>
            <w:hideMark/>
          </w:tcPr>
          <w:p w14:paraId="6B2311E2" w14:textId="3F3BD17D"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B7202EA" w14:textId="7855C3C2" w:rsidR="000E0EFD" w:rsidRPr="00D3621B" w:rsidRDefault="00006CCE"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7D2825EE" w14:textId="77777777" w:rsidTr="00330B74">
        <w:trPr>
          <w:trHeight w:val="227"/>
        </w:trPr>
        <w:tc>
          <w:tcPr>
            <w:tcW w:w="3346" w:type="pct"/>
            <w:shd w:val="clear" w:color="auto" w:fill="auto"/>
            <w:vAlign w:val="bottom"/>
            <w:hideMark/>
          </w:tcPr>
          <w:p w14:paraId="6B1E8F3B" w14:textId="77777777" w:rsidR="000E0EFD" w:rsidRPr="00E00DFA" w:rsidRDefault="000E0EFD" w:rsidP="00D16ABA">
            <w:pPr>
              <w:spacing w:after="0" w:line="240" w:lineRule="auto"/>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CUENTAS POR COBRAR</w:t>
            </w:r>
          </w:p>
        </w:tc>
        <w:tc>
          <w:tcPr>
            <w:tcW w:w="827" w:type="pct"/>
            <w:shd w:val="clear" w:color="auto" w:fill="auto"/>
            <w:noWrap/>
            <w:vAlign w:val="bottom"/>
            <w:hideMark/>
          </w:tcPr>
          <w:p w14:paraId="0E69B74F"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8AA0255" w14:textId="77777777" w:rsidR="000E0EFD" w:rsidRPr="00D3621B" w:rsidRDefault="000E0EFD" w:rsidP="00D16ABA">
            <w:pPr>
              <w:spacing w:after="0" w:line="240" w:lineRule="auto"/>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70051D" w14:paraId="5F3E471C" w14:textId="77777777" w:rsidTr="00330B74">
        <w:trPr>
          <w:trHeight w:val="227"/>
        </w:trPr>
        <w:tc>
          <w:tcPr>
            <w:tcW w:w="3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41E5D" w14:textId="77777777" w:rsidR="000E0EFD" w:rsidRPr="00E00DFA" w:rsidRDefault="000E0EFD" w:rsidP="00D16ABA">
            <w:pPr>
              <w:spacing w:after="0" w:line="240" w:lineRule="auto"/>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FLUJOS NETOS DE EFECTIVO POR ACTIVIDADES DE OPERACIÓN</w:t>
            </w:r>
          </w:p>
        </w:tc>
        <w:tc>
          <w:tcPr>
            <w:tcW w:w="8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D95DA" w14:textId="182FB2A0" w:rsidR="000E0EFD" w:rsidRPr="00C3478C" w:rsidRDefault="00006CCE" w:rsidP="00D16ABA">
            <w:pPr>
              <w:spacing w:after="0" w:line="240" w:lineRule="auto"/>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1,201,090.00</w:t>
            </w:r>
          </w:p>
        </w:tc>
        <w:tc>
          <w:tcPr>
            <w:tcW w:w="827" w:type="pct"/>
            <w:tcBorders>
              <w:top w:val="single" w:sz="4" w:space="0" w:color="auto"/>
              <w:left w:val="single" w:sz="4" w:space="0" w:color="auto"/>
              <w:bottom w:val="single" w:sz="4" w:space="0" w:color="auto"/>
              <w:right w:val="single" w:sz="4" w:space="0" w:color="auto"/>
            </w:tcBorders>
            <w:vAlign w:val="bottom"/>
          </w:tcPr>
          <w:p w14:paraId="137A8B4A" w14:textId="75BD797C" w:rsidR="000E0EFD" w:rsidRPr="00C3478C" w:rsidRDefault="00006CCE" w:rsidP="00D16ABA">
            <w:pPr>
              <w:spacing w:after="0" w:line="240" w:lineRule="auto"/>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534,292.16</w:t>
            </w:r>
          </w:p>
        </w:tc>
      </w:tr>
    </w:tbl>
    <w:p w14:paraId="6AADA6CC" w14:textId="574BE2DD" w:rsidR="001757FD" w:rsidRDefault="001757FD" w:rsidP="001757FD">
      <w:pPr>
        <w:spacing w:before="240" w:line="240" w:lineRule="auto"/>
        <w:jc w:val="both"/>
        <w:rPr>
          <w:rFonts w:ascii="Arial" w:hAnsi="Arial" w:cs="Arial"/>
          <w:bCs/>
          <w:sz w:val="20"/>
          <w:szCs w:val="20"/>
        </w:rPr>
      </w:pPr>
    </w:p>
    <w:p w14:paraId="3548A964" w14:textId="38853E23" w:rsidR="001B4EE4" w:rsidRDefault="001B4EE4" w:rsidP="001757FD">
      <w:pPr>
        <w:spacing w:before="240" w:line="240" w:lineRule="auto"/>
        <w:jc w:val="both"/>
        <w:rPr>
          <w:rFonts w:ascii="Arial" w:hAnsi="Arial" w:cs="Arial"/>
          <w:b/>
          <w:color w:val="002060"/>
          <w:sz w:val="20"/>
          <w:szCs w:val="20"/>
        </w:rPr>
      </w:pPr>
      <w:r w:rsidRPr="00603DE6">
        <w:rPr>
          <w:rFonts w:ascii="Arial" w:hAnsi="Arial" w:cs="Arial"/>
          <w:b/>
          <w:color w:val="002060"/>
          <w:sz w:val="20"/>
          <w:szCs w:val="20"/>
        </w:rPr>
        <w:t>V) CONCILIACIÓN ENTRE LOS INGRESOS PRESUPUESTARIOS Y CONTABLES, ASÍ COMO ENTRE LOS EGRESOS PRESUPU</w:t>
      </w:r>
      <w:r w:rsidR="0070051D" w:rsidRPr="00603DE6">
        <w:rPr>
          <w:rFonts w:ascii="Arial" w:hAnsi="Arial" w:cs="Arial"/>
          <w:b/>
          <w:color w:val="002060"/>
          <w:sz w:val="20"/>
          <w:szCs w:val="20"/>
        </w:rPr>
        <w:t>ESTARIOS Y LOS GASTOS CONTABLES</w:t>
      </w:r>
    </w:p>
    <w:p w14:paraId="245BD99C"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presentará atendiendo a lo dispuesto por el Acuerdo por el que se emite el formato de conciliación entre los ingresos presupuestarios y contables, así como entre los egresos presupuestarios y los gastos contables.</w:t>
      </w:r>
    </w:p>
    <w:p w14:paraId="72B801DF" w14:textId="77777777" w:rsidR="001B4EE4" w:rsidRPr="00035E52" w:rsidRDefault="001B4EE4" w:rsidP="006245F6">
      <w:pPr>
        <w:spacing w:before="240" w:line="240" w:lineRule="auto"/>
        <w:jc w:val="both"/>
        <w:rPr>
          <w:rFonts w:ascii="Arial" w:hAnsi="Arial" w:cs="Arial"/>
          <w:sz w:val="20"/>
          <w:szCs w:val="20"/>
        </w:rPr>
      </w:pPr>
      <w:r w:rsidRPr="00035E52">
        <w:rPr>
          <w:rFonts w:ascii="Arial" w:hAnsi="Arial" w:cs="Arial"/>
          <w:sz w:val="20"/>
          <w:szCs w:val="20"/>
        </w:rPr>
        <w:t>La conciliación se generará de forma periódica, cuando menos en la Cuenta Pública, y se presentará al final de las Notas de Desglose de las Notas a los Estados Financieros.</w:t>
      </w:r>
    </w:p>
    <w:p w14:paraId="182CBDCD" w14:textId="77777777" w:rsidR="001B4EE4" w:rsidRDefault="001B4EE4" w:rsidP="006245F6">
      <w:pPr>
        <w:spacing w:before="240" w:line="240" w:lineRule="auto"/>
        <w:jc w:val="both"/>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INGRESOS</w:t>
      </w:r>
      <w:r w:rsidRPr="00035E52">
        <w:rPr>
          <w:rFonts w:ascii="Arial" w:hAnsi="Arial" w:cs="Arial"/>
          <w:sz w:val="20"/>
          <w:szCs w:val="20"/>
        </w:rPr>
        <w:t xml:space="preserve"> se encuentra conformada de la siguiente manera: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6"/>
        <w:gridCol w:w="2371"/>
      </w:tblGrid>
      <w:tr w:rsidR="00E93AD8" w14:paraId="749BDC41" w14:textId="77777777" w:rsidTr="00C3478C">
        <w:trPr>
          <w:trHeight w:hRule="exact" w:val="463"/>
        </w:trPr>
        <w:tc>
          <w:tcPr>
            <w:tcW w:w="5000" w:type="pct"/>
            <w:gridSpan w:val="2"/>
            <w:shd w:val="clear" w:color="auto" w:fill="auto"/>
          </w:tcPr>
          <w:p w14:paraId="077A29A2" w14:textId="081A1B61" w:rsidR="00E93AD8" w:rsidRPr="00C3478C" w:rsidRDefault="00006CCE" w:rsidP="00C3478C">
            <w:pPr>
              <w:spacing w:before="240" w:line="240" w:lineRule="auto"/>
              <w:jc w:val="center"/>
              <w:rPr>
                <w:rFonts w:ascii="Arial" w:hAnsi="Arial" w:cs="Arial"/>
                <w:b/>
                <w:sz w:val="16"/>
                <w:szCs w:val="16"/>
              </w:rPr>
            </w:pPr>
            <w:r>
              <w:rPr>
                <w:rFonts w:ascii="Arial" w:hAnsi="Arial" w:cs="Arial"/>
                <w:b/>
                <w:sz w:val="16"/>
                <w:szCs w:val="16"/>
              </w:rPr>
              <w:t>OOAPAS NUMARAN</w:t>
            </w:r>
          </w:p>
        </w:tc>
      </w:tr>
      <w:tr w:rsidR="00E93AD8" w14:paraId="127CF463" w14:textId="77777777" w:rsidTr="00C3478C">
        <w:trPr>
          <w:trHeight w:hRule="exact" w:val="463"/>
        </w:trPr>
        <w:tc>
          <w:tcPr>
            <w:tcW w:w="5000" w:type="pct"/>
            <w:gridSpan w:val="2"/>
            <w:shd w:val="clear" w:color="auto" w:fill="auto"/>
          </w:tcPr>
          <w:p w14:paraId="1A5D907E" w14:textId="77777777" w:rsidR="00E93AD8" w:rsidRPr="00C3478C" w:rsidRDefault="00E93AD8" w:rsidP="00C3478C">
            <w:pPr>
              <w:spacing w:before="240" w:line="240" w:lineRule="auto"/>
              <w:jc w:val="center"/>
              <w:rPr>
                <w:rFonts w:ascii="Arial" w:hAnsi="Arial" w:cs="Arial"/>
                <w:b/>
                <w:sz w:val="16"/>
                <w:szCs w:val="16"/>
              </w:rPr>
            </w:pPr>
            <w:r w:rsidRPr="00C3478C">
              <w:rPr>
                <w:rFonts w:ascii="Arial" w:hAnsi="Arial" w:cs="Arial"/>
                <w:b/>
                <w:sz w:val="16"/>
                <w:szCs w:val="16"/>
              </w:rPr>
              <w:t>Conciliación entre los Ingresos Presupuestarios y Contables</w:t>
            </w:r>
          </w:p>
        </w:tc>
      </w:tr>
      <w:tr w:rsidR="00E93AD8" w14:paraId="53AEFECF" w14:textId="77777777" w:rsidTr="00C3478C">
        <w:trPr>
          <w:trHeight w:hRule="exact" w:val="1021"/>
        </w:trPr>
        <w:tc>
          <w:tcPr>
            <w:tcW w:w="5000" w:type="pct"/>
            <w:gridSpan w:val="2"/>
            <w:shd w:val="clear" w:color="auto" w:fill="auto"/>
          </w:tcPr>
          <w:p w14:paraId="5EB83FCC" w14:textId="3402F07B" w:rsidR="00E93AD8" w:rsidRPr="00C3478C" w:rsidRDefault="00006CCE" w:rsidP="00C3478C">
            <w:pPr>
              <w:spacing w:before="240" w:line="240" w:lineRule="auto"/>
              <w:jc w:val="center"/>
              <w:rPr>
                <w:rFonts w:ascii="Arial" w:hAnsi="Arial" w:cs="Arial"/>
                <w:b/>
                <w:sz w:val="16"/>
                <w:szCs w:val="16"/>
              </w:rPr>
            </w:pPr>
            <w:r>
              <w:rPr>
                <w:rFonts w:ascii="Arial" w:hAnsi="Arial" w:cs="Arial"/>
                <w:b/>
                <w:sz w:val="16"/>
                <w:szCs w:val="16"/>
              </w:rPr>
              <w:t>CORRESPONDIENTE DEL 1 DE ENERO DE 2025 AL 30 DE JUNIO DE 2025</w:t>
            </w:r>
          </w:p>
          <w:p w14:paraId="5D745A09" w14:textId="77777777" w:rsidR="00921726" w:rsidRPr="00C3478C" w:rsidRDefault="00921726" w:rsidP="00C3478C">
            <w:pPr>
              <w:spacing w:before="240" w:line="240" w:lineRule="auto"/>
              <w:jc w:val="center"/>
              <w:rPr>
                <w:rFonts w:ascii="Arial" w:hAnsi="Arial" w:cs="Arial"/>
                <w:b/>
                <w:sz w:val="16"/>
                <w:szCs w:val="16"/>
              </w:rPr>
            </w:pPr>
            <w:r w:rsidRPr="00C3478C">
              <w:rPr>
                <w:rFonts w:ascii="Arial" w:hAnsi="Arial" w:cs="Arial"/>
                <w:b/>
                <w:sz w:val="16"/>
                <w:szCs w:val="16"/>
              </w:rPr>
              <w:t>(Cifras en pesos)</w:t>
            </w:r>
          </w:p>
        </w:tc>
      </w:tr>
      <w:tr w:rsidR="00E93AD8" w14:paraId="2CE90AB3" w14:textId="77777777" w:rsidTr="00C3478C">
        <w:trPr>
          <w:trHeight w:hRule="exact" w:val="397"/>
        </w:trPr>
        <w:tc>
          <w:tcPr>
            <w:tcW w:w="3748" w:type="pct"/>
            <w:shd w:val="clear" w:color="auto" w:fill="auto"/>
          </w:tcPr>
          <w:p w14:paraId="7B72287B" w14:textId="77777777" w:rsidR="00E93AD8" w:rsidRPr="00C3478C" w:rsidRDefault="00E93AD8" w:rsidP="00C3478C">
            <w:pPr>
              <w:spacing w:after="0" w:line="240" w:lineRule="auto"/>
              <w:rPr>
                <w:rFonts w:ascii="Arial" w:hAnsi="Arial" w:cs="Arial"/>
                <w:b/>
                <w:sz w:val="16"/>
                <w:szCs w:val="16"/>
              </w:rPr>
            </w:pPr>
            <w:r w:rsidRPr="00C3478C">
              <w:rPr>
                <w:rFonts w:ascii="Arial" w:hAnsi="Arial" w:cs="Arial"/>
                <w:b/>
                <w:sz w:val="16"/>
                <w:szCs w:val="16"/>
              </w:rPr>
              <w:t>1. Total de Ingresos Presupuestarios</w:t>
            </w:r>
          </w:p>
        </w:tc>
        <w:tc>
          <w:tcPr>
            <w:tcW w:w="1252" w:type="pct"/>
            <w:shd w:val="clear" w:color="auto" w:fill="auto"/>
          </w:tcPr>
          <w:p w14:paraId="6587FC5B" w14:textId="3425630A" w:rsidR="00E93AD8" w:rsidRPr="00C3478C" w:rsidRDefault="00006CCE" w:rsidP="00C3478C">
            <w:pPr>
              <w:spacing w:after="0" w:line="240" w:lineRule="auto"/>
              <w:jc w:val="right"/>
              <w:rPr>
                <w:rFonts w:ascii="Arial" w:hAnsi="Arial" w:cs="Arial"/>
                <w:b/>
                <w:sz w:val="16"/>
                <w:szCs w:val="16"/>
              </w:rPr>
            </w:pPr>
            <w:r>
              <w:rPr>
                <w:b/>
                <w:sz w:val="16"/>
                <w:szCs w:val="16"/>
              </w:rPr>
              <w:t>2,945,252.13</w:t>
            </w:r>
          </w:p>
        </w:tc>
      </w:tr>
      <w:tr w:rsidR="00E93AD8" w14:paraId="32679CF6" w14:textId="77777777" w:rsidTr="00C3478C">
        <w:trPr>
          <w:trHeight w:hRule="exact" w:val="397"/>
        </w:trPr>
        <w:tc>
          <w:tcPr>
            <w:tcW w:w="3748" w:type="pct"/>
            <w:shd w:val="clear" w:color="auto" w:fill="auto"/>
          </w:tcPr>
          <w:p w14:paraId="034C2E20" w14:textId="77777777" w:rsidR="00E93AD8" w:rsidRPr="00C3478C" w:rsidRDefault="00E93AD8" w:rsidP="00C3478C">
            <w:pPr>
              <w:spacing w:after="0" w:line="240" w:lineRule="auto"/>
              <w:rPr>
                <w:rFonts w:ascii="Arial" w:hAnsi="Arial" w:cs="Arial"/>
                <w:b/>
                <w:sz w:val="16"/>
                <w:szCs w:val="16"/>
              </w:rPr>
            </w:pPr>
            <w:r w:rsidRPr="00C3478C">
              <w:rPr>
                <w:rFonts w:ascii="Arial" w:hAnsi="Arial" w:cs="Arial"/>
                <w:b/>
                <w:sz w:val="16"/>
                <w:szCs w:val="16"/>
              </w:rPr>
              <w:t>2. Más Ingresos Contables No Presupuestarios</w:t>
            </w:r>
          </w:p>
        </w:tc>
        <w:tc>
          <w:tcPr>
            <w:tcW w:w="1252" w:type="pct"/>
            <w:shd w:val="clear" w:color="auto" w:fill="auto"/>
          </w:tcPr>
          <w:p w14:paraId="1C9244D7" w14:textId="2B550BCE" w:rsidR="00E93AD8" w:rsidRPr="00C3478C" w:rsidRDefault="00006CCE" w:rsidP="00C3478C">
            <w:pPr>
              <w:spacing w:after="0" w:line="240" w:lineRule="auto"/>
              <w:jc w:val="right"/>
              <w:rPr>
                <w:rFonts w:ascii="Arial" w:hAnsi="Arial" w:cs="Arial"/>
                <w:b/>
                <w:sz w:val="16"/>
                <w:szCs w:val="16"/>
              </w:rPr>
            </w:pPr>
            <w:r>
              <w:rPr>
                <w:b/>
                <w:sz w:val="16"/>
                <w:szCs w:val="16"/>
              </w:rPr>
              <w:t>0.00</w:t>
            </w:r>
          </w:p>
        </w:tc>
      </w:tr>
      <w:tr w:rsidR="00E93AD8" w14:paraId="15B0C6DA" w14:textId="77777777" w:rsidTr="00C3478C">
        <w:trPr>
          <w:trHeight w:hRule="exact" w:val="397"/>
        </w:trPr>
        <w:tc>
          <w:tcPr>
            <w:tcW w:w="3748" w:type="pct"/>
            <w:shd w:val="clear" w:color="auto" w:fill="auto"/>
          </w:tcPr>
          <w:p w14:paraId="4BFD6454" w14:textId="77777777" w:rsidR="00E93AD8" w:rsidRPr="00C3478C" w:rsidRDefault="00E93AD8" w:rsidP="00C3478C">
            <w:pPr>
              <w:spacing w:after="0" w:line="240" w:lineRule="auto"/>
              <w:ind w:left="708"/>
              <w:rPr>
                <w:rFonts w:ascii="Arial" w:hAnsi="Arial" w:cs="Arial"/>
                <w:sz w:val="16"/>
                <w:szCs w:val="16"/>
              </w:rPr>
            </w:pPr>
            <w:r w:rsidRPr="00C3478C">
              <w:rPr>
                <w:rFonts w:ascii="Arial" w:hAnsi="Arial" w:cs="Arial"/>
                <w:sz w:val="16"/>
                <w:szCs w:val="16"/>
              </w:rPr>
              <w:t>Ingresos Financieros</w:t>
            </w:r>
          </w:p>
        </w:tc>
        <w:tc>
          <w:tcPr>
            <w:tcW w:w="1252" w:type="pct"/>
            <w:shd w:val="clear" w:color="auto" w:fill="auto"/>
          </w:tcPr>
          <w:p w14:paraId="52FED7FC" w14:textId="16AF830D" w:rsidR="00E93AD8"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E93AD8" w14:paraId="6CCFA4AA" w14:textId="77777777" w:rsidTr="00C3478C">
        <w:trPr>
          <w:trHeight w:hRule="exact" w:val="397"/>
        </w:trPr>
        <w:tc>
          <w:tcPr>
            <w:tcW w:w="3748" w:type="pct"/>
            <w:shd w:val="clear" w:color="auto" w:fill="auto"/>
          </w:tcPr>
          <w:p w14:paraId="39C946AD" w14:textId="77777777" w:rsidR="00E93AD8" w:rsidRPr="00C3478C" w:rsidRDefault="00E93AD8" w:rsidP="00C3478C">
            <w:pPr>
              <w:spacing w:after="0" w:line="240" w:lineRule="auto"/>
              <w:ind w:left="708"/>
              <w:rPr>
                <w:rFonts w:ascii="Arial" w:hAnsi="Arial" w:cs="Arial"/>
                <w:sz w:val="16"/>
                <w:szCs w:val="16"/>
              </w:rPr>
            </w:pPr>
            <w:r w:rsidRPr="00C3478C">
              <w:rPr>
                <w:rFonts w:ascii="Arial" w:hAnsi="Arial" w:cs="Arial"/>
                <w:sz w:val="16"/>
                <w:szCs w:val="16"/>
              </w:rPr>
              <w:t>Incremento por Variación de Inventarios</w:t>
            </w:r>
          </w:p>
        </w:tc>
        <w:tc>
          <w:tcPr>
            <w:tcW w:w="1252" w:type="pct"/>
            <w:shd w:val="clear" w:color="auto" w:fill="auto"/>
          </w:tcPr>
          <w:p w14:paraId="79A93E80" w14:textId="3A45B8D7" w:rsidR="00E93AD8"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E93AD8" w14:paraId="4842A18F" w14:textId="77777777" w:rsidTr="00C3478C">
        <w:trPr>
          <w:trHeight w:hRule="exact" w:val="397"/>
        </w:trPr>
        <w:tc>
          <w:tcPr>
            <w:tcW w:w="3748" w:type="pct"/>
            <w:shd w:val="clear" w:color="auto" w:fill="auto"/>
          </w:tcPr>
          <w:p w14:paraId="74ED0ACF" w14:textId="77777777" w:rsidR="00E93AD8" w:rsidRPr="00C3478C" w:rsidRDefault="00E93AD8" w:rsidP="00C3478C">
            <w:pPr>
              <w:spacing w:after="0" w:line="240" w:lineRule="auto"/>
              <w:ind w:left="708"/>
              <w:rPr>
                <w:rFonts w:ascii="Arial" w:hAnsi="Arial" w:cs="Arial"/>
                <w:sz w:val="16"/>
                <w:szCs w:val="16"/>
              </w:rPr>
            </w:pPr>
            <w:r w:rsidRPr="00C3478C">
              <w:rPr>
                <w:rFonts w:ascii="Arial" w:hAnsi="Arial" w:cs="Arial"/>
                <w:sz w:val="16"/>
                <w:szCs w:val="16"/>
              </w:rPr>
              <w:t>Disminución del Exceso de Estimaciones por Pérdida o Deterioro u Obsolescencia</w:t>
            </w:r>
          </w:p>
        </w:tc>
        <w:tc>
          <w:tcPr>
            <w:tcW w:w="1252" w:type="pct"/>
            <w:shd w:val="clear" w:color="auto" w:fill="auto"/>
          </w:tcPr>
          <w:p w14:paraId="44C4AD8C" w14:textId="12A88DF2" w:rsidR="00E93AD8"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E93AD8" w14:paraId="4F6CB73F" w14:textId="77777777" w:rsidTr="00C3478C">
        <w:trPr>
          <w:trHeight w:hRule="exact" w:val="397"/>
        </w:trPr>
        <w:tc>
          <w:tcPr>
            <w:tcW w:w="3748" w:type="pct"/>
            <w:shd w:val="clear" w:color="auto" w:fill="auto"/>
          </w:tcPr>
          <w:p w14:paraId="3F3CD2A6" w14:textId="77777777" w:rsidR="00E93AD8" w:rsidRPr="00C3478C" w:rsidRDefault="00E93AD8" w:rsidP="00C3478C">
            <w:pPr>
              <w:spacing w:after="0" w:line="240" w:lineRule="auto"/>
              <w:ind w:left="708"/>
              <w:rPr>
                <w:rFonts w:ascii="Arial" w:hAnsi="Arial" w:cs="Arial"/>
                <w:sz w:val="16"/>
                <w:szCs w:val="16"/>
              </w:rPr>
            </w:pPr>
            <w:r w:rsidRPr="00C3478C">
              <w:rPr>
                <w:rFonts w:ascii="Arial" w:hAnsi="Arial" w:cs="Arial"/>
                <w:sz w:val="16"/>
                <w:szCs w:val="16"/>
              </w:rPr>
              <w:t>Disminución del Exceso de Provisiones</w:t>
            </w:r>
          </w:p>
        </w:tc>
        <w:tc>
          <w:tcPr>
            <w:tcW w:w="1252" w:type="pct"/>
            <w:shd w:val="clear" w:color="auto" w:fill="auto"/>
          </w:tcPr>
          <w:p w14:paraId="1B6A1322" w14:textId="3559A629" w:rsidR="00E93AD8"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921726" w14:paraId="6654D5B4" w14:textId="77777777" w:rsidTr="00C3478C">
        <w:trPr>
          <w:trHeight w:hRule="exact" w:val="397"/>
        </w:trPr>
        <w:tc>
          <w:tcPr>
            <w:tcW w:w="3748" w:type="pct"/>
            <w:shd w:val="clear" w:color="auto" w:fill="auto"/>
          </w:tcPr>
          <w:p w14:paraId="18BED90F" w14:textId="77777777" w:rsidR="00921726" w:rsidRPr="00C3478C" w:rsidRDefault="00921726" w:rsidP="00C3478C">
            <w:pPr>
              <w:spacing w:after="0" w:line="240" w:lineRule="auto"/>
              <w:ind w:left="708"/>
              <w:rPr>
                <w:rFonts w:ascii="Arial" w:hAnsi="Arial" w:cs="Arial"/>
                <w:sz w:val="16"/>
                <w:szCs w:val="16"/>
              </w:rPr>
            </w:pPr>
            <w:r w:rsidRPr="00C3478C">
              <w:rPr>
                <w:rFonts w:ascii="Arial" w:hAnsi="Arial" w:cs="Arial"/>
                <w:sz w:val="16"/>
                <w:szCs w:val="16"/>
              </w:rPr>
              <w:t>Otros Ingresos y Beneficios Varios</w:t>
            </w:r>
          </w:p>
        </w:tc>
        <w:tc>
          <w:tcPr>
            <w:tcW w:w="1252" w:type="pct"/>
            <w:shd w:val="clear" w:color="auto" w:fill="auto"/>
          </w:tcPr>
          <w:p w14:paraId="6C99E0E0" w14:textId="1060CD62" w:rsidR="00921726"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921726" w14:paraId="62EF71F3" w14:textId="77777777" w:rsidTr="00C3478C">
        <w:trPr>
          <w:trHeight w:hRule="exact" w:val="397"/>
        </w:trPr>
        <w:tc>
          <w:tcPr>
            <w:tcW w:w="3748" w:type="pct"/>
            <w:shd w:val="clear" w:color="auto" w:fill="auto"/>
          </w:tcPr>
          <w:p w14:paraId="5F973C9F" w14:textId="77777777" w:rsidR="00921726" w:rsidRPr="00C3478C" w:rsidRDefault="00921726" w:rsidP="00C3478C">
            <w:pPr>
              <w:spacing w:after="0" w:line="240" w:lineRule="auto"/>
              <w:ind w:left="708"/>
              <w:rPr>
                <w:rFonts w:ascii="Arial" w:hAnsi="Arial" w:cs="Arial"/>
                <w:sz w:val="16"/>
                <w:szCs w:val="16"/>
              </w:rPr>
            </w:pPr>
            <w:r w:rsidRPr="00C3478C">
              <w:rPr>
                <w:rFonts w:ascii="Arial" w:hAnsi="Arial" w:cs="Arial"/>
                <w:sz w:val="16"/>
                <w:szCs w:val="16"/>
              </w:rPr>
              <w:t>Otros Ingresos Contables No Presupuestarios</w:t>
            </w:r>
          </w:p>
        </w:tc>
        <w:tc>
          <w:tcPr>
            <w:tcW w:w="1252" w:type="pct"/>
            <w:shd w:val="clear" w:color="auto" w:fill="auto"/>
          </w:tcPr>
          <w:p w14:paraId="47FD7E9F" w14:textId="3E4A4CBF" w:rsidR="00921726"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921726" w14:paraId="0E89E927" w14:textId="77777777" w:rsidTr="00C3478C">
        <w:trPr>
          <w:trHeight w:hRule="exact" w:val="397"/>
        </w:trPr>
        <w:tc>
          <w:tcPr>
            <w:tcW w:w="3748" w:type="pct"/>
            <w:shd w:val="clear" w:color="auto" w:fill="auto"/>
          </w:tcPr>
          <w:p w14:paraId="16F36F77" w14:textId="77777777" w:rsidR="00921726" w:rsidRPr="00C3478C" w:rsidRDefault="00921726" w:rsidP="00C3478C">
            <w:pPr>
              <w:spacing w:after="0" w:line="240" w:lineRule="auto"/>
              <w:rPr>
                <w:rFonts w:ascii="Arial" w:hAnsi="Arial" w:cs="Arial"/>
                <w:b/>
                <w:sz w:val="16"/>
                <w:szCs w:val="16"/>
              </w:rPr>
            </w:pPr>
            <w:r w:rsidRPr="00C3478C">
              <w:rPr>
                <w:rFonts w:ascii="Arial" w:hAnsi="Arial" w:cs="Arial"/>
                <w:b/>
                <w:sz w:val="16"/>
                <w:szCs w:val="16"/>
              </w:rPr>
              <w:t>3. Menos Ingresos Presupuestarios No Contables</w:t>
            </w:r>
          </w:p>
        </w:tc>
        <w:tc>
          <w:tcPr>
            <w:tcW w:w="1252" w:type="pct"/>
            <w:shd w:val="clear" w:color="auto" w:fill="auto"/>
          </w:tcPr>
          <w:p w14:paraId="1407E932" w14:textId="1AE973FA" w:rsidR="00921726" w:rsidRPr="00C3478C" w:rsidRDefault="00006CCE" w:rsidP="00C3478C">
            <w:pPr>
              <w:spacing w:after="0" w:line="240" w:lineRule="auto"/>
              <w:jc w:val="right"/>
              <w:rPr>
                <w:rFonts w:ascii="Arial" w:hAnsi="Arial" w:cs="Arial"/>
                <w:b/>
                <w:sz w:val="16"/>
                <w:szCs w:val="16"/>
              </w:rPr>
            </w:pPr>
            <w:r>
              <w:rPr>
                <w:rFonts w:ascii="Arial" w:hAnsi="Arial" w:cs="Arial"/>
                <w:b/>
                <w:sz w:val="16"/>
                <w:szCs w:val="16"/>
              </w:rPr>
              <w:t>0.00</w:t>
            </w:r>
          </w:p>
        </w:tc>
      </w:tr>
      <w:tr w:rsidR="00921726" w14:paraId="165BEEE4" w14:textId="77777777" w:rsidTr="00C3478C">
        <w:trPr>
          <w:trHeight w:hRule="exact" w:val="397"/>
        </w:trPr>
        <w:tc>
          <w:tcPr>
            <w:tcW w:w="3748" w:type="pct"/>
            <w:shd w:val="clear" w:color="auto" w:fill="auto"/>
          </w:tcPr>
          <w:p w14:paraId="5BC2234E" w14:textId="77777777" w:rsidR="00921726" w:rsidRPr="00C3478C" w:rsidRDefault="00921726" w:rsidP="00C3478C">
            <w:pPr>
              <w:spacing w:after="0" w:line="240" w:lineRule="auto"/>
              <w:ind w:left="708"/>
              <w:rPr>
                <w:rFonts w:ascii="Arial" w:hAnsi="Arial" w:cs="Arial"/>
                <w:sz w:val="16"/>
                <w:szCs w:val="16"/>
              </w:rPr>
            </w:pPr>
            <w:r w:rsidRPr="00C3478C">
              <w:rPr>
                <w:rFonts w:ascii="Arial" w:hAnsi="Arial" w:cs="Arial"/>
                <w:sz w:val="16"/>
                <w:szCs w:val="16"/>
              </w:rPr>
              <w:t>Aprovechamientos Patrimoniales</w:t>
            </w:r>
          </w:p>
        </w:tc>
        <w:tc>
          <w:tcPr>
            <w:tcW w:w="1252" w:type="pct"/>
            <w:shd w:val="clear" w:color="auto" w:fill="auto"/>
          </w:tcPr>
          <w:p w14:paraId="41D152A2" w14:textId="2A648482" w:rsidR="00921726"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921726" w14:paraId="09E7A46A" w14:textId="77777777" w:rsidTr="00C3478C">
        <w:trPr>
          <w:trHeight w:hRule="exact" w:val="397"/>
        </w:trPr>
        <w:tc>
          <w:tcPr>
            <w:tcW w:w="3748" w:type="pct"/>
            <w:shd w:val="clear" w:color="auto" w:fill="auto"/>
          </w:tcPr>
          <w:p w14:paraId="5FE852BB" w14:textId="77777777" w:rsidR="00921726" w:rsidRPr="00C3478C" w:rsidRDefault="00921726" w:rsidP="00C3478C">
            <w:pPr>
              <w:spacing w:after="0" w:line="240" w:lineRule="auto"/>
              <w:ind w:left="708"/>
              <w:rPr>
                <w:rFonts w:ascii="Arial" w:hAnsi="Arial" w:cs="Arial"/>
                <w:sz w:val="16"/>
                <w:szCs w:val="16"/>
              </w:rPr>
            </w:pPr>
            <w:r w:rsidRPr="00C3478C">
              <w:rPr>
                <w:rFonts w:ascii="Arial" w:hAnsi="Arial" w:cs="Arial"/>
                <w:sz w:val="16"/>
                <w:szCs w:val="16"/>
              </w:rPr>
              <w:t>Ingresos Derivados de Financiamientos</w:t>
            </w:r>
          </w:p>
        </w:tc>
        <w:tc>
          <w:tcPr>
            <w:tcW w:w="1252" w:type="pct"/>
            <w:shd w:val="clear" w:color="auto" w:fill="auto"/>
          </w:tcPr>
          <w:p w14:paraId="6EBAA8B9" w14:textId="5D5036A8" w:rsidR="00921726" w:rsidRPr="00C3478C" w:rsidRDefault="00006CCE" w:rsidP="00C3478C">
            <w:pPr>
              <w:spacing w:after="0" w:line="240" w:lineRule="auto"/>
              <w:jc w:val="right"/>
              <w:rPr>
                <w:rFonts w:ascii="Arial" w:hAnsi="Arial" w:cs="Arial"/>
                <w:sz w:val="16"/>
                <w:szCs w:val="16"/>
              </w:rPr>
            </w:pPr>
            <w:r>
              <w:rPr>
                <w:rFonts w:ascii="Arial" w:hAnsi="Arial" w:cs="Arial"/>
                <w:sz w:val="16"/>
                <w:szCs w:val="16"/>
              </w:rPr>
              <w:t>0.00</w:t>
            </w:r>
          </w:p>
        </w:tc>
      </w:tr>
      <w:tr w:rsidR="00921726" w14:paraId="6FFBCC2D" w14:textId="77777777" w:rsidTr="00C3478C">
        <w:trPr>
          <w:trHeight w:hRule="exact" w:val="397"/>
        </w:trPr>
        <w:tc>
          <w:tcPr>
            <w:tcW w:w="3748" w:type="pct"/>
            <w:shd w:val="clear" w:color="auto" w:fill="auto"/>
          </w:tcPr>
          <w:p w14:paraId="169B3CDE" w14:textId="77777777" w:rsidR="00921726" w:rsidRPr="00C3478C" w:rsidRDefault="00921726" w:rsidP="00C3478C">
            <w:pPr>
              <w:spacing w:after="0" w:line="240" w:lineRule="auto"/>
              <w:ind w:left="708"/>
              <w:rPr>
                <w:rFonts w:ascii="Arial" w:hAnsi="Arial" w:cs="Arial"/>
                <w:sz w:val="16"/>
                <w:szCs w:val="16"/>
              </w:rPr>
            </w:pPr>
            <w:r w:rsidRPr="00C3478C">
              <w:rPr>
                <w:rFonts w:ascii="Arial" w:hAnsi="Arial" w:cs="Arial"/>
                <w:sz w:val="16"/>
                <w:szCs w:val="16"/>
              </w:rPr>
              <w:t>Otros Ingresos Presupuestarios No Contables</w:t>
            </w:r>
          </w:p>
        </w:tc>
        <w:tc>
          <w:tcPr>
            <w:tcW w:w="1252" w:type="pct"/>
            <w:shd w:val="clear" w:color="auto" w:fill="auto"/>
          </w:tcPr>
          <w:p w14:paraId="5C7AD9A1" w14:textId="289ACD77" w:rsidR="00921726" w:rsidRPr="00C3478C" w:rsidRDefault="00006CCE" w:rsidP="00C3478C">
            <w:pPr>
              <w:spacing w:after="0" w:line="240" w:lineRule="auto"/>
              <w:jc w:val="right"/>
              <w:rPr>
                <w:rFonts w:ascii="Arial" w:hAnsi="Arial" w:cs="Arial"/>
                <w:sz w:val="16"/>
                <w:szCs w:val="16"/>
              </w:rPr>
            </w:pPr>
            <w:r>
              <w:rPr>
                <w:sz w:val="16"/>
                <w:szCs w:val="16"/>
              </w:rPr>
              <w:t>0.00</w:t>
            </w:r>
          </w:p>
        </w:tc>
      </w:tr>
      <w:tr w:rsidR="00921726" w14:paraId="07C8BFBA" w14:textId="77777777" w:rsidTr="00C3478C">
        <w:trPr>
          <w:trHeight w:hRule="exact" w:val="397"/>
        </w:trPr>
        <w:tc>
          <w:tcPr>
            <w:tcW w:w="3748" w:type="pct"/>
            <w:shd w:val="clear" w:color="auto" w:fill="auto"/>
          </w:tcPr>
          <w:p w14:paraId="29D4E09F" w14:textId="77777777" w:rsidR="00921726" w:rsidRPr="00C3478C" w:rsidRDefault="00921726" w:rsidP="00C3478C">
            <w:pPr>
              <w:spacing w:after="0" w:line="240" w:lineRule="auto"/>
              <w:rPr>
                <w:rFonts w:ascii="Arial" w:hAnsi="Arial" w:cs="Arial"/>
                <w:b/>
                <w:sz w:val="16"/>
                <w:szCs w:val="16"/>
              </w:rPr>
            </w:pPr>
            <w:r w:rsidRPr="00C3478C">
              <w:rPr>
                <w:rFonts w:ascii="Arial" w:hAnsi="Arial" w:cs="Arial"/>
                <w:b/>
                <w:sz w:val="16"/>
                <w:szCs w:val="16"/>
              </w:rPr>
              <w:t xml:space="preserve">4. </w:t>
            </w:r>
            <w:r w:rsidR="000F3F69" w:rsidRPr="00C3478C">
              <w:rPr>
                <w:rFonts w:ascii="Arial" w:hAnsi="Arial" w:cs="Arial"/>
                <w:b/>
                <w:sz w:val="16"/>
                <w:szCs w:val="16"/>
              </w:rPr>
              <w:t>Total de Ingresos Contables</w:t>
            </w:r>
          </w:p>
        </w:tc>
        <w:tc>
          <w:tcPr>
            <w:tcW w:w="1252" w:type="pct"/>
            <w:shd w:val="clear" w:color="auto" w:fill="auto"/>
          </w:tcPr>
          <w:p w14:paraId="66B9FA6B" w14:textId="1C966DDA" w:rsidR="00921726" w:rsidRPr="00C3478C" w:rsidRDefault="00006CCE" w:rsidP="00C3478C">
            <w:pPr>
              <w:spacing w:after="0" w:line="240" w:lineRule="auto"/>
              <w:jc w:val="right"/>
              <w:rPr>
                <w:rFonts w:ascii="Arial" w:hAnsi="Arial" w:cs="Arial"/>
                <w:b/>
                <w:sz w:val="16"/>
                <w:szCs w:val="16"/>
              </w:rPr>
            </w:pPr>
            <w:r>
              <w:rPr>
                <w:rFonts w:ascii="Arial" w:hAnsi="Arial" w:cs="Arial"/>
                <w:b/>
                <w:sz w:val="16"/>
                <w:szCs w:val="16"/>
              </w:rPr>
              <w:t>2,945,252.13</w:t>
            </w:r>
          </w:p>
        </w:tc>
      </w:tr>
    </w:tbl>
    <w:p w14:paraId="0C00BC88" w14:textId="77777777" w:rsidR="009612AB" w:rsidRDefault="009612AB" w:rsidP="006245F6">
      <w:pPr>
        <w:spacing w:after="0" w:line="240" w:lineRule="auto"/>
        <w:rPr>
          <w:rFonts w:ascii="Arial" w:hAnsi="Arial" w:cs="Arial"/>
          <w:sz w:val="20"/>
          <w:szCs w:val="20"/>
        </w:rPr>
      </w:pPr>
    </w:p>
    <w:p w14:paraId="134D54BF" w14:textId="77777777" w:rsidR="00921726" w:rsidRDefault="00921726" w:rsidP="006245F6">
      <w:pPr>
        <w:spacing w:after="0" w:line="240" w:lineRule="auto"/>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EGRESOS</w:t>
      </w:r>
      <w:r>
        <w:rPr>
          <w:rFonts w:ascii="Arial" w:hAnsi="Arial" w:cs="Arial"/>
          <w:sz w:val="20"/>
          <w:szCs w:val="20"/>
        </w:rPr>
        <w:t xml:space="preserve"> se integra como sigue:</w:t>
      </w:r>
    </w:p>
    <w:p w14:paraId="18B8E4BA" w14:textId="77777777" w:rsidR="00603DE6" w:rsidRDefault="00603DE6" w:rsidP="006245F6">
      <w:pPr>
        <w:spacing w:after="0" w:line="240" w:lineRule="auto"/>
        <w:rPr>
          <w:rFonts w:ascii="Arial" w:hAnsi="Arial" w:cs="Arial"/>
          <w:sz w:val="20"/>
          <w:szCs w:val="20"/>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2014"/>
      </w:tblGrid>
      <w:tr w:rsidR="00976B01" w:rsidRPr="00BF487F" w14:paraId="065BEF2B" w14:textId="77777777" w:rsidTr="00C3478C">
        <w:trPr>
          <w:trHeight w:hRule="exact" w:val="523"/>
        </w:trPr>
        <w:tc>
          <w:tcPr>
            <w:tcW w:w="5000" w:type="pct"/>
            <w:gridSpan w:val="2"/>
            <w:shd w:val="clear" w:color="auto" w:fill="auto"/>
            <w:vAlign w:val="center"/>
          </w:tcPr>
          <w:p w14:paraId="082B7609" w14:textId="477730BD" w:rsidR="00976B01" w:rsidRPr="00C3478C" w:rsidRDefault="00006CCE" w:rsidP="00C3478C">
            <w:pPr>
              <w:pStyle w:val="Sinespaciado"/>
              <w:jc w:val="center"/>
              <w:rPr>
                <w:rFonts w:ascii="Arial" w:hAnsi="Arial" w:cs="Arial"/>
                <w:b/>
                <w:sz w:val="16"/>
                <w:szCs w:val="16"/>
              </w:rPr>
            </w:pPr>
            <w:r>
              <w:rPr>
                <w:rFonts w:ascii="Arial" w:hAnsi="Arial" w:cs="Arial"/>
                <w:b/>
                <w:sz w:val="16"/>
                <w:szCs w:val="16"/>
              </w:rPr>
              <w:t>OOAPAS NUMARAN</w:t>
            </w:r>
          </w:p>
        </w:tc>
      </w:tr>
      <w:tr w:rsidR="00976B01" w:rsidRPr="00BF487F" w14:paraId="7A0A4762" w14:textId="77777777" w:rsidTr="00C3478C">
        <w:trPr>
          <w:trHeight w:hRule="exact" w:val="523"/>
        </w:trPr>
        <w:tc>
          <w:tcPr>
            <w:tcW w:w="5000" w:type="pct"/>
            <w:gridSpan w:val="2"/>
            <w:shd w:val="clear" w:color="auto" w:fill="auto"/>
            <w:vAlign w:val="center"/>
          </w:tcPr>
          <w:p w14:paraId="0FF30B6E" w14:textId="77777777" w:rsidR="00976B01" w:rsidRPr="00C3478C" w:rsidRDefault="00976B01" w:rsidP="00C3478C">
            <w:pPr>
              <w:pStyle w:val="Sinespaciado"/>
              <w:jc w:val="center"/>
              <w:rPr>
                <w:rFonts w:ascii="Arial" w:hAnsi="Arial" w:cs="Arial"/>
                <w:b/>
                <w:sz w:val="16"/>
                <w:szCs w:val="16"/>
              </w:rPr>
            </w:pPr>
            <w:r w:rsidRPr="00C3478C">
              <w:rPr>
                <w:rFonts w:ascii="Arial" w:hAnsi="Arial" w:cs="Arial"/>
                <w:b/>
                <w:bCs/>
                <w:sz w:val="16"/>
                <w:szCs w:val="16"/>
              </w:rPr>
              <w:t>Conciliación entre los Egresos Presupuestarios y los Gastos Contables</w:t>
            </w:r>
          </w:p>
        </w:tc>
      </w:tr>
      <w:tr w:rsidR="00976B01" w:rsidRPr="00BF487F" w14:paraId="6ED4B7D8" w14:textId="77777777" w:rsidTr="00C3478C">
        <w:trPr>
          <w:trHeight w:hRule="exact" w:val="777"/>
        </w:trPr>
        <w:tc>
          <w:tcPr>
            <w:tcW w:w="5000" w:type="pct"/>
            <w:gridSpan w:val="2"/>
            <w:shd w:val="clear" w:color="auto" w:fill="auto"/>
            <w:vAlign w:val="center"/>
          </w:tcPr>
          <w:p w14:paraId="7761854A" w14:textId="2C3C37E3" w:rsidR="00976B01" w:rsidRPr="00C3478C" w:rsidRDefault="00006CCE" w:rsidP="00C3478C">
            <w:pPr>
              <w:pStyle w:val="Sinespaciado"/>
              <w:jc w:val="center"/>
              <w:rPr>
                <w:rFonts w:ascii="Arial" w:hAnsi="Arial" w:cs="Arial"/>
                <w:b/>
                <w:sz w:val="16"/>
                <w:szCs w:val="16"/>
              </w:rPr>
            </w:pPr>
            <w:r>
              <w:rPr>
                <w:rFonts w:ascii="Arial" w:hAnsi="Arial" w:cs="Arial"/>
                <w:b/>
                <w:sz w:val="16"/>
                <w:szCs w:val="16"/>
              </w:rPr>
              <w:t>CORRESPONDIENTE DEL 1 DE ENERO DE 2025 AL 30 DE JUNIO DE 2025</w:t>
            </w:r>
          </w:p>
          <w:p w14:paraId="73437079" w14:textId="77777777" w:rsidR="00BF487F" w:rsidRPr="00C3478C" w:rsidRDefault="00BF487F" w:rsidP="00C3478C">
            <w:pPr>
              <w:pStyle w:val="Sinespaciado"/>
              <w:jc w:val="center"/>
              <w:rPr>
                <w:rFonts w:ascii="Arial" w:hAnsi="Arial" w:cs="Arial"/>
                <w:b/>
                <w:sz w:val="16"/>
                <w:szCs w:val="16"/>
              </w:rPr>
            </w:pPr>
          </w:p>
          <w:p w14:paraId="7D3ED740" w14:textId="77777777" w:rsidR="00976B01" w:rsidRPr="00C3478C" w:rsidRDefault="00976B01" w:rsidP="00C3478C">
            <w:pPr>
              <w:pStyle w:val="Sinespaciado"/>
              <w:jc w:val="center"/>
              <w:rPr>
                <w:rFonts w:ascii="Arial" w:hAnsi="Arial" w:cs="Arial"/>
                <w:b/>
                <w:sz w:val="16"/>
                <w:szCs w:val="16"/>
              </w:rPr>
            </w:pPr>
            <w:r w:rsidRPr="00C3478C">
              <w:rPr>
                <w:rFonts w:ascii="Arial" w:hAnsi="Arial" w:cs="Arial"/>
                <w:b/>
                <w:sz w:val="16"/>
                <w:szCs w:val="16"/>
              </w:rPr>
              <w:t>(Cifras en pesos)</w:t>
            </w:r>
          </w:p>
        </w:tc>
      </w:tr>
      <w:tr w:rsidR="00976B01" w:rsidRPr="00BF487F" w14:paraId="0D1B304E" w14:textId="77777777" w:rsidTr="00C3478C">
        <w:trPr>
          <w:trHeight w:hRule="exact" w:val="329"/>
        </w:trPr>
        <w:tc>
          <w:tcPr>
            <w:tcW w:w="3923" w:type="pct"/>
            <w:shd w:val="clear" w:color="auto" w:fill="auto"/>
            <w:vAlign w:val="center"/>
          </w:tcPr>
          <w:p w14:paraId="719DD493" w14:textId="77777777" w:rsidR="00976B01" w:rsidRPr="00C3478C" w:rsidRDefault="00976B01" w:rsidP="006245F6">
            <w:pPr>
              <w:pStyle w:val="Sinespaciado"/>
              <w:rPr>
                <w:rFonts w:ascii="Arial" w:hAnsi="Arial" w:cs="Arial"/>
                <w:b/>
                <w:sz w:val="16"/>
                <w:szCs w:val="16"/>
              </w:rPr>
            </w:pPr>
            <w:r w:rsidRPr="00C3478C">
              <w:rPr>
                <w:rFonts w:ascii="Arial" w:hAnsi="Arial" w:cs="Arial"/>
                <w:b/>
                <w:bCs/>
                <w:sz w:val="16"/>
                <w:szCs w:val="16"/>
              </w:rPr>
              <w:t>1. Total de Egresos Presupuestarios</w:t>
            </w:r>
          </w:p>
        </w:tc>
        <w:tc>
          <w:tcPr>
            <w:tcW w:w="1077" w:type="pct"/>
            <w:shd w:val="clear" w:color="auto" w:fill="auto"/>
            <w:vAlign w:val="center"/>
          </w:tcPr>
          <w:p w14:paraId="4EF0F606" w14:textId="053EDFF7" w:rsidR="00976B01" w:rsidRPr="00C3478C" w:rsidRDefault="00006CCE" w:rsidP="00C3478C">
            <w:pPr>
              <w:pStyle w:val="Sinespaciado"/>
              <w:jc w:val="right"/>
              <w:rPr>
                <w:rFonts w:ascii="Arial" w:hAnsi="Arial" w:cs="Arial"/>
                <w:b/>
                <w:sz w:val="16"/>
                <w:szCs w:val="16"/>
              </w:rPr>
            </w:pPr>
            <w:r>
              <w:rPr>
                <w:rFonts w:ascii="Arial" w:hAnsi="Arial" w:cs="Arial"/>
                <w:b/>
                <w:bCs/>
                <w:sz w:val="16"/>
                <w:szCs w:val="16"/>
              </w:rPr>
              <w:t>1,910,481.96</w:t>
            </w:r>
          </w:p>
        </w:tc>
      </w:tr>
      <w:tr w:rsidR="00976B01" w:rsidRPr="00BF487F" w14:paraId="66042B2C" w14:textId="77777777" w:rsidTr="00C3478C">
        <w:trPr>
          <w:trHeight w:hRule="exact" w:val="317"/>
        </w:trPr>
        <w:tc>
          <w:tcPr>
            <w:tcW w:w="3923" w:type="pct"/>
            <w:shd w:val="clear" w:color="auto" w:fill="auto"/>
            <w:vAlign w:val="center"/>
          </w:tcPr>
          <w:p w14:paraId="6718D7EE" w14:textId="77777777" w:rsidR="00976B01" w:rsidRPr="00C3478C" w:rsidRDefault="00976B01" w:rsidP="006245F6">
            <w:pPr>
              <w:pStyle w:val="Sinespaciado"/>
              <w:rPr>
                <w:rFonts w:ascii="Arial" w:hAnsi="Arial" w:cs="Arial"/>
                <w:b/>
                <w:sz w:val="16"/>
                <w:szCs w:val="16"/>
              </w:rPr>
            </w:pPr>
            <w:r w:rsidRPr="00C3478C">
              <w:rPr>
                <w:rFonts w:ascii="Arial" w:hAnsi="Arial" w:cs="Arial"/>
                <w:b/>
                <w:bCs/>
                <w:sz w:val="16"/>
                <w:szCs w:val="16"/>
              </w:rPr>
              <w:t>2. Menos Egresos Presupuestarios No Contables</w:t>
            </w:r>
          </w:p>
        </w:tc>
        <w:tc>
          <w:tcPr>
            <w:tcW w:w="1077" w:type="pct"/>
            <w:shd w:val="clear" w:color="auto" w:fill="auto"/>
            <w:vAlign w:val="center"/>
          </w:tcPr>
          <w:p w14:paraId="3F20BD1F" w14:textId="1D7BF5CB" w:rsidR="00976B01" w:rsidRPr="00C3478C" w:rsidRDefault="00006CCE" w:rsidP="00C3478C">
            <w:pPr>
              <w:pStyle w:val="Sinespaciado"/>
              <w:jc w:val="right"/>
              <w:rPr>
                <w:rFonts w:ascii="Arial" w:hAnsi="Arial" w:cs="Arial"/>
                <w:b/>
                <w:sz w:val="16"/>
                <w:szCs w:val="16"/>
              </w:rPr>
            </w:pPr>
            <w:r>
              <w:rPr>
                <w:rFonts w:ascii="Arial" w:hAnsi="Arial" w:cs="Arial"/>
                <w:b/>
                <w:bCs/>
                <w:sz w:val="16"/>
                <w:szCs w:val="16"/>
              </w:rPr>
              <w:t>166,319.83</w:t>
            </w:r>
          </w:p>
        </w:tc>
      </w:tr>
      <w:tr w:rsidR="00976B01" w:rsidRPr="00BF487F" w14:paraId="603D2C6B" w14:textId="77777777" w:rsidTr="00C3478C">
        <w:trPr>
          <w:trHeight w:hRule="exact" w:val="339"/>
        </w:trPr>
        <w:tc>
          <w:tcPr>
            <w:tcW w:w="3923" w:type="pct"/>
            <w:shd w:val="clear" w:color="auto" w:fill="auto"/>
            <w:vAlign w:val="center"/>
          </w:tcPr>
          <w:p w14:paraId="48F919D1" w14:textId="77777777" w:rsidR="00976B01" w:rsidRPr="00C3478C" w:rsidRDefault="00976B01" w:rsidP="00C3478C">
            <w:pPr>
              <w:pStyle w:val="Sinespaciado"/>
              <w:ind w:left="708"/>
              <w:rPr>
                <w:rFonts w:ascii="Arial" w:hAnsi="Arial" w:cs="Arial"/>
                <w:sz w:val="16"/>
                <w:szCs w:val="16"/>
              </w:rPr>
            </w:pPr>
            <w:r w:rsidRPr="00C3478C">
              <w:rPr>
                <w:rFonts w:ascii="Arial" w:hAnsi="Arial" w:cs="Arial"/>
                <w:sz w:val="16"/>
                <w:szCs w:val="16"/>
              </w:rPr>
              <w:t>Materias Primas y Materiales de Producción y Comercialización</w:t>
            </w:r>
          </w:p>
        </w:tc>
        <w:tc>
          <w:tcPr>
            <w:tcW w:w="1077" w:type="pct"/>
            <w:shd w:val="clear" w:color="auto" w:fill="auto"/>
            <w:vAlign w:val="center"/>
          </w:tcPr>
          <w:p w14:paraId="176030CF" w14:textId="207F361F"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976B01" w:rsidRPr="00BF487F" w14:paraId="46A4D91E" w14:textId="77777777" w:rsidTr="00C3478C">
        <w:trPr>
          <w:trHeight w:hRule="exact" w:val="327"/>
        </w:trPr>
        <w:tc>
          <w:tcPr>
            <w:tcW w:w="3923" w:type="pct"/>
            <w:shd w:val="clear" w:color="auto" w:fill="auto"/>
            <w:vAlign w:val="center"/>
          </w:tcPr>
          <w:p w14:paraId="25DE000E" w14:textId="77777777" w:rsidR="00976B01" w:rsidRPr="00C3478C" w:rsidRDefault="00976B01" w:rsidP="00C3478C">
            <w:pPr>
              <w:pStyle w:val="Sinespaciado"/>
              <w:ind w:left="708"/>
              <w:rPr>
                <w:rFonts w:ascii="Arial" w:hAnsi="Arial" w:cs="Arial"/>
                <w:sz w:val="16"/>
                <w:szCs w:val="16"/>
              </w:rPr>
            </w:pPr>
            <w:r w:rsidRPr="00C3478C">
              <w:rPr>
                <w:rFonts w:ascii="Arial" w:hAnsi="Arial" w:cs="Arial"/>
                <w:sz w:val="16"/>
                <w:szCs w:val="16"/>
              </w:rPr>
              <w:t>Materiales y Suministros</w:t>
            </w:r>
          </w:p>
        </w:tc>
        <w:tc>
          <w:tcPr>
            <w:tcW w:w="1077" w:type="pct"/>
            <w:shd w:val="clear" w:color="auto" w:fill="auto"/>
            <w:vAlign w:val="center"/>
          </w:tcPr>
          <w:p w14:paraId="50B4E43D" w14:textId="75FB0C94"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976B01" w:rsidRPr="00BF487F" w14:paraId="4AC718DD" w14:textId="77777777" w:rsidTr="00C3478C">
        <w:trPr>
          <w:trHeight w:hRule="exact" w:val="315"/>
        </w:trPr>
        <w:tc>
          <w:tcPr>
            <w:tcW w:w="3923" w:type="pct"/>
            <w:shd w:val="clear" w:color="auto" w:fill="auto"/>
            <w:vAlign w:val="center"/>
          </w:tcPr>
          <w:p w14:paraId="3D2A2F63" w14:textId="77777777" w:rsidR="00976B01" w:rsidRPr="00C3478C" w:rsidRDefault="00976B01" w:rsidP="00C3478C">
            <w:pPr>
              <w:pStyle w:val="Sinespaciado"/>
              <w:ind w:left="708"/>
              <w:rPr>
                <w:rFonts w:ascii="Arial" w:hAnsi="Arial" w:cs="Arial"/>
                <w:sz w:val="16"/>
                <w:szCs w:val="16"/>
              </w:rPr>
            </w:pPr>
            <w:r w:rsidRPr="00C3478C">
              <w:rPr>
                <w:rFonts w:ascii="Arial" w:hAnsi="Arial" w:cs="Arial"/>
                <w:sz w:val="16"/>
                <w:szCs w:val="16"/>
              </w:rPr>
              <w:t>Mobiliario y Equipo de Administración</w:t>
            </w:r>
          </w:p>
        </w:tc>
        <w:tc>
          <w:tcPr>
            <w:tcW w:w="1077" w:type="pct"/>
            <w:shd w:val="clear" w:color="auto" w:fill="auto"/>
            <w:vAlign w:val="center"/>
          </w:tcPr>
          <w:p w14:paraId="1668BA7D" w14:textId="48C2EF4C" w:rsidR="00976B01" w:rsidRPr="00C3478C" w:rsidRDefault="00006CCE" w:rsidP="00C3478C">
            <w:pPr>
              <w:pStyle w:val="Sinespaciado"/>
              <w:jc w:val="right"/>
              <w:rPr>
                <w:rFonts w:ascii="Arial" w:hAnsi="Arial" w:cs="Arial"/>
                <w:sz w:val="16"/>
                <w:szCs w:val="16"/>
              </w:rPr>
            </w:pPr>
            <w:r>
              <w:rPr>
                <w:rFonts w:ascii="Arial" w:hAnsi="Arial" w:cs="Arial"/>
                <w:sz w:val="16"/>
                <w:szCs w:val="16"/>
              </w:rPr>
              <w:t>3,619.83</w:t>
            </w:r>
          </w:p>
        </w:tc>
      </w:tr>
      <w:tr w:rsidR="00976B01" w:rsidRPr="00BF487F" w14:paraId="433ED8EB" w14:textId="77777777" w:rsidTr="00C3478C">
        <w:trPr>
          <w:trHeight w:hRule="exact" w:val="336"/>
        </w:trPr>
        <w:tc>
          <w:tcPr>
            <w:tcW w:w="3923" w:type="pct"/>
            <w:shd w:val="clear" w:color="auto" w:fill="auto"/>
            <w:vAlign w:val="center"/>
          </w:tcPr>
          <w:p w14:paraId="5311ACC0" w14:textId="77777777" w:rsidR="00976B01" w:rsidRPr="00C3478C" w:rsidRDefault="00976B01" w:rsidP="00C3478C">
            <w:pPr>
              <w:pStyle w:val="Sinespaciado"/>
              <w:ind w:left="708"/>
              <w:rPr>
                <w:rFonts w:ascii="Arial" w:hAnsi="Arial" w:cs="Arial"/>
                <w:sz w:val="16"/>
                <w:szCs w:val="16"/>
              </w:rPr>
            </w:pPr>
            <w:r w:rsidRPr="00C3478C">
              <w:rPr>
                <w:rFonts w:ascii="Arial" w:hAnsi="Arial" w:cs="Arial"/>
                <w:sz w:val="16"/>
                <w:szCs w:val="16"/>
              </w:rPr>
              <w:t>Mobiliario y Equipo Educacional y Recreativo</w:t>
            </w:r>
          </w:p>
        </w:tc>
        <w:tc>
          <w:tcPr>
            <w:tcW w:w="1077" w:type="pct"/>
            <w:shd w:val="clear" w:color="auto" w:fill="auto"/>
            <w:vAlign w:val="center"/>
          </w:tcPr>
          <w:p w14:paraId="681D331D" w14:textId="4727056F"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976B01" w:rsidRPr="00BF487F" w14:paraId="5DD9BFD7" w14:textId="77777777" w:rsidTr="00C3478C">
        <w:trPr>
          <w:trHeight w:hRule="exact" w:val="341"/>
        </w:trPr>
        <w:tc>
          <w:tcPr>
            <w:tcW w:w="3923" w:type="pct"/>
            <w:shd w:val="clear" w:color="auto" w:fill="auto"/>
            <w:vAlign w:val="center"/>
          </w:tcPr>
          <w:p w14:paraId="5D149319" w14:textId="77777777" w:rsidR="00976B01" w:rsidRPr="00C3478C" w:rsidRDefault="00976B01" w:rsidP="00C3478C">
            <w:pPr>
              <w:pStyle w:val="Sinespaciado"/>
              <w:ind w:left="708"/>
              <w:rPr>
                <w:rFonts w:ascii="Arial" w:hAnsi="Arial" w:cs="Arial"/>
                <w:sz w:val="16"/>
                <w:szCs w:val="16"/>
              </w:rPr>
            </w:pPr>
            <w:r w:rsidRPr="00C3478C">
              <w:rPr>
                <w:rFonts w:ascii="Arial" w:hAnsi="Arial" w:cs="Arial"/>
                <w:sz w:val="16"/>
                <w:szCs w:val="16"/>
              </w:rPr>
              <w:t>Equipo e Instrumental Médico y de Laboratorio</w:t>
            </w:r>
          </w:p>
        </w:tc>
        <w:tc>
          <w:tcPr>
            <w:tcW w:w="1077" w:type="pct"/>
            <w:shd w:val="clear" w:color="auto" w:fill="auto"/>
            <w:vAlign w:val="center"/>
          </w:tcPr>
          <w:p w14:paraId="795C1D37" w14:textId="57B31017"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976B01" w:rsidRPr="00BF487F" w14:paraId="59D78D89" w14:textId="77777777" w:rsidTr="00C3478C">
        <w:trPr>
          <w:trHeight w:hRule="exact" w:val="313"/>
        </w:trPr>
        <w:tc>
          <w:tcPr>
            <w:tcW w:w="3923" w:type="pct"/>
            <w:shd w:val="clear" w:color="auto" w:fill="auto"/>
            <w:vAlign w:val="center"/>
          </w:tcPr>
          <w:p w14:paraId="05A17480" w14:textId="77777777" w:rsidR="00976B01" w:rsidRPr="00C3478C" w:rsidRDefault="00976B01" w:rsidP="00C3478C">
            <w:pPr>
              <w:pStyle w:val="Sinespaciado"/>
              <w:ind w:left="708"/>
              <w:rPr>
                <w:rFonts w:ascii="Arial" w:hAnsi="Arial" w:cs="Arial"/>
                <w:sz w:val="16"/>
                <w:szCs w:val="16"/>
              </w:rPr>
            </w:pPr>
            <w:r w:rsidRPr="00C3478C">
              <w:rPr>
                <w:rFonts w:ascii="Arial" w:hAnsi="Arial" w:cs="Arial"/>
                <w:sz w:val="16"/>
                <w:szCs w:val="16"/>
              </w:rPr>
              <w:t>Vehículos y Equipo de Transporte</w:t>
            </w:r>
          </w:p>
        </w:tc>
        <w:tc>
          <w:tcPr>
            <w:tcW w:w="1077" w:type="pct"/>
            <w:shd w:val="clear" w:color="auto" w:fill="auto"/>
            <w:vAlign w:val="center"/>
          </w:tcPr>
          <w:p w14:paraId="1DFEFA5D" w14:textId="761EDB83" w:rsidR="00976B01" w:rsidRPr="00C3478C" w:rsidRDefault="00006CCE" w:rsidP="00C3478C">
            <w:pPr>
              <w:pStyle w:val="Sinespaciado"/>
              <w:jc w:val="right"/>
              <w:rPr>
                <w:rFonts w:ascii="Arial" w:hAnsi="Arial" w:cs="Arial"/>
                <w:sz w:val="16"/>
                <w:szCs w:val="16"/>
              </w:rPr>
            </w:pPr>
            <w:r>
              <w:rPr>
                <w:rFonts w:ascii="Arial" w:hAnsi="Arial" w:cs="Arial"/>
                <w:sz w:val="16"/>
                <w:szCs w:val="16"/>
              </w:rPr>
              <w:t>65,000.00</w:t>
            </w:r>
          </w:p>
        </w:tc>
      </w:tr>
      <w:tr w:rsidR="00976B01" w:rsidRPr="00BF487F" w14:paraId="61CD5F9A" w14:textId="77777777" w:rsidTr="00C3478C">
        <w:trPr>
          <w:trHeight w:hRule="exact" w:val="334"/>
        </w:trPr>
        <w:tc>
          <w:tcPr>
            <w:tcW w:w="3923" w:type="pct"/>
            <w:shd w:val="clear" w:color="auto" w:fill="auto"/>
            <w:vAlign w:val="center"/>
          </w:tcPr>
          <w:p w14:paraId="3D5DB31C" w14:textId="77777777" w:rsidR="00976B01" w:rsidRPr="00C3478C" w:rsidRDefault="00A15167" w:rsidP="00C3478C">
            <w:pPr>
              <w:pStyle w:val="Sinespaciado"/>
              <w:ind w:left="708"/>
              <w:rPr>
                <w:rFonts w:ascii="Arial" w:hAnsi="Arial" w:cs="Arial"/>
                <w:sz w:val="16"/>
                <w:szCs w:val="16"/>
              </w:rPr>
            </w:pPr>
            <w:r w:rsidRPr="00C3478C">
              <w:rPr>
                <w:rFonts w:ascii="Arial" w:hAnsi="Arial" w:cs="Arial"/>
                <w:sz w:val="16"/>
                <w:szCs w:val="16"/>
              </w:rPr>
              <w:t>Equipo de Defensa y Seguridad</w:t>
            </w:r>
          </w:p>
        </w:tc>
        <w:tc>
          <w:tcPr>
            <w:tcW w:w="1077" w:type="pct"/>
            <w:shd w:val="clear" w:color="auto" w:fill="auto"/>
            <w:vAlign w:val="center"/>
          </w:tcPr>
          <w:p w14:paraId="4EAD1A0E" w14:textId="6DD67186"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976B01" w:rsidRPr="00BF487F" w14:paraId="17361DD6" w14:textId="77777777" w:rsidTr="00C3478C">
        <w:trPr>
          <w:trHeight w:hRule="exact" w:val="323"/>
        </w:trPr>
        <w:tc>
          <w:tcPr>
            <w:tcW w:w="3923" w:type="pct"/>
            <w:shd w:val="clear" w:color="auto" w:fill="auto"/>
            <w:vAlign w:val="center"/>
          </w:tcPr>
          <w:p w14:paraId="1ED992F4" w14:textId="77777777" w:rsidR="00976B01" w:rsidRPr="00C3478C" w:rsidRDefault="00A15167" w:rsidP="00C3478C">
            <w:pPr>
              <w:pStyle w:val="Sinespaciado"/>
              <w:ind w:left="708"/>
              <w:rPr>
                <w:rFonts w:ascii="Arial" w:hAnsi="Arial" w:cs="Arial"/>
                <w:sz w:val="16"/>
                <w:szCs w:val="16"/>
              </w:rPr>
            </w:pPr>
            <w:r w:rsidRPr="00C3478C">
              <w:rPr>
                <w:rFonts w:ascii="Arial" w:hAnsi="Arial" w:cs="Arial"/>
                <w:sz w:val="16"/>
                <w:szCs w:val="16"/>
              </w:rPr>
              <w:t>Maquinaria, Otros Equipos y Herramientas</w:t>
            </w:r>
          </w:p>
        </w:tc>
        <w:tc>
          <w:tcPr>
            <w:tcW w:w="1077" w:type="pct"/>
            <w:shd w:val="clear" w:color="auto" w:fill="auto"/>
            <w:vAlign w:val="center"/>
          </w:tcPr>
          <w:p w14:paraId="1BE765B9" w14:textId="7EF79F0E" w:rsidR="00976B01" w:rsidRPr="00C3478C" w:rsidRDefault="00006CCE" w:rsidP="00C3478C">
            <w:pPr>
              <w:pStyle w:val="Sinespaciado"/>
              <w:jc w:val="right"/>
              <w:rPr>
                <w:rFonts w:ascii="Arial" w:hAnsi="Arial" w:cs="Arial"/>
                <w:sz w:val="16"/>
                <w:szCs w:val="16"/>
              </w:rPr>
            </w:pPr>
            <w:r>
              <w:rPr>
                <w:rFonts w:ascii="Arial" w:hAnsi="Arial" w:cs="Arial"/>
                <w:sz w:val="16"/>
                <w:szCs w:val="16"/>
              </w:rPr>
              <w:t>67,700.00</w:t>
            </w:r>
          </w:p>
        </w:tc>
      </w:tr>
      <w:tr w:rsidR="00976B01" w:rsidRPr="00BF487F" w14:paraId="4342286C" w14:textId="77777777" w:rsidTr="00C3478C">
        <w:trPr>
          <w:trHeight w:hRule="exact" w:val="327"/>
        </w:trPr>
        <w:tc>
          <w:tcPr>
            <w:tcW w:w="3923" w:type="pct"/>
            <w:shd w:val="clear" w:color="auto" w:fill="auto"/>
            <w:vAlign w:val="center"/>
          </w:tcPr>
          <w:p w14:paraId="122353FE" w14:textId="77777777" w:rsidR="00976B01" w:rsidRPr="00C3478C" w:rsidRDefault="00A15167" w:rsidP="00C3478C">
            <w:pPr>
              <w:pStyle w:val="Sinespaciado"/>
              <w:ind w:left="708"/>
              <w:rPr>
                <w:rFonts w:ascii="Arial" w:hAnsi="Arial" w:cs="Arial"/>
                <w:sz w:val="16"/>
                <w:szCs w:val="16"/>
              </w:rPr>
            </w:pPr>
            <w:r w:rsidRPr="00C3478C">
              <w:rPr>
                <w:rFonts w:ascii="Arial" w:hAnsi="Arial" w:cs="Arial"/>
                <w:sz w:val="16"/>
                <w:szCs w:val="16"/>
              </w:rPr>
              <w:t>Activos Biológicos</w:t>
            </w:r>
          </w:p>
        </w:tc>
        <w:tc>
          <w:tcPr>
            <w:tcW w:w="1077" w:type="pct"/>
            <w:shd w:val="clear" w:color="auto" w:fill="auto"/>
            <w:vAlign w:val="center"/>
          </w:tcPr>
          <w:p w14:paraId="7059E20E" w14:textId="566E4A88"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976B01" w:rsidRPr="00BF487F" w14:paraId="1ADB726E" w14:textId="77777777" w:rsidTr="00C3478C">
        <w:trPr>
          <w:trHeight w:hRule="exact" w:val="332"/>
        </w:trPr>
        <w:tc>
          <w:tcPr>
            <w:tcW w:w="3923" w:type="pct"/>
            <w:shd w:val="clear" w:color="auto" w:fill="auto"/>
            <w:vAlign w:val="center"/>
          </w:tcPr>
          <w:p w14:paraId="5C15A275" w14:textId="77777777" w:rsidR="00976B01" w:rsidRPr="00C3478C" w:rsidRDefault="00A15167" w:rsidP="00C3478C">
            <w:pPr>
              <w:pStyle w:val="Sinespaciado"/>
              <w:ind w:left="708"/>
              <w:rPr>
                <w:rFonts w:ascii="Arial" w:hAnsi="Arial" w:cs="Arial"/>
                <w:sz w:val="16"/>
                <w:szCs w:val="16"/>
              </w:rPr>
            </w:pPr>
            <w:r w:rsidRPr="00C3478C">
              <w:rPr>
                <w:rFonts w:ascii="Arial" w:hAnsi="Arial" w:cs="Arial"/>
                <w:sz w:val="16"/>
                <w:szCs w:val="16"/>
              </w:rPr>
              <w:t>Bienes Inmuebles</w:t>
            </w:r>
          </w:p>
        </w:tc>
        <w:tc>
          <w:tcPr>
            <w:tcW w:w="1077" w:type="pct"/>
            <w:shd w:val="clear" w:color="auto" w:fill="auto"/>
            <w:vAlign w:val="center"/>
          </w:tcPr>
          <w:p w14:paraId="45063992" w14:textId="22147B87"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976B01" w:rsidRPr="00BF487F" w14:paraId="7E73D9F6" w14:textId="77777777" w:rsidTr="00C3478C">
        <w:trPr>
          <w:trHeight w:hRule="exact" w:val="321"/>
        </w:trPr>
        <w:tc>
          <w:tcPr>
            <w:tcW w:w="3923" w:type="pct"/>
            <w:shd w:val="clear" w:color="auto" w:fill="auto"/>
            <w:vAlign w:val="center"/>
          </w:tcPr>
          <w:p w14:paraId="6FC19803" w14:textId="77777777" w:rsidR="00976B01" w:rsidRPr="00C3478C" w:rsidRDefault="00A15167" w:rsidP="00C3478C">
            <w:pPr>
              <w:pStyle w:val="Sinespaciado"/>
              <w:ind w:left="708"/>
              <w:rPr>
                <w:rFonts w:ascii="Arial" w:hAnsi="Arial" w:cs="Arial"/>
                <w:sz w:val="16"/>
                <w:szCs w:val="16"/>
              </w:rPr>
            </w:pPr>
            <w:r w:rsidRPr="00C3478C">
              <w:rPr>
                <w:rFonts w:ascii="Arial" w:hAnsi="Arial" w:cs="Arial"/>
                <w:sz w:val="16"/>
                <w:szCs w:val="16"/>
              </w:rPr>
              <w:t>Activos Intangibles</w:t>
            </w:r>
          </w:p>
        </w:tc>
        <w:tc>
          <w:tcPr>
            <w:tcW w:w="1077" w:type="pct"/>
            <w:shd w:val="clear" w:color="auto" w:fill="auto"/>
            <w:vAlign w:val="center"/>
          </w:tcPr>
          <w:p w14:paraId="70F191D0" w14:textId="109FF67C" w:rsidR="00976B01"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4C63E46F" w14:textId="77777777" w:rsidTr="00C3478C">
        <w:trPr>
          <w:trHeight w:hRule="exact" w:val="325"/>
        </w:trPr>
        <w:tc>
          <w:tcPr>
            <w:tcW w:w="3923" w:type="pct"/>
            <w:shd w:val="clear" w:color="auto" w:fill="auto"/>
            <w:vAlign w:val="center"/>
          </w:tcPr>
          <w:p w14:paraId="3D7DA6E2"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Obra Pública en Bienes de Dominio Público</w:t>
            </w:r>
          </w:p>
        </w:tc>
        <w:tc>
          <w:tcPr>
            <w:tcW w:w="1077" w:type="pct"/>
            <w:shd w:val="clear" w:color="auto" w:fill="auto"/>
            <w:vAlign w:val="center"/>
          </w:tcPr>
          <w:p w14:paraId="1877F0F7" w14:textId="785CA792"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73699021" w14:textId="77777777" w:rsidTr="00C3478C">
        <w:trPr>
          <w:trHeight w:hRule="exact" w:val="313"/>
        </w:trPr>
        <w:tc>
          <w:tcPr>
            <w:tcW w:w="3923" w:type="pct"/>
            <w:shd w:val="clear" w:color="auto" w:fill="auto"/>
            <w:vAlign w:val="center"/>
          </w:tcPr>
          <w:p w14:paraId="2F3F52B6"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Obra Pública en Bienes Propios</w:t>
            </w:r>
          </w:p>
        </w:tc>
        <w:tc>
          <w:tcPr>
            <w:tcW w:w="1077" w:type="pct"/>
            <w:shd w:val="clear" w:color="auto" w:fill="auto"/>
            <w:vAlign w:val="center"/>
          </w:tcPr>
          <w:p w14:paraId="2B54E889" w14:textId="0C13146B"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5DFEA672" w14:textId="77777777" w:rsidTr="00C3478C">
        <w:trPr>
          <w:trHeight w:hRule="exact" w:val="334"/>
        </w:trPr>
        <w:tc>
          <w:tcPr>
            <w:tcW w:w="3923" w:type="pct"/>
            <w:shd w:val="clear" w:color="auto" w:fill="auto"/>
            <w:vAlign w:val="center"/>
          </w:tcPr>
          <w:p w14:paraId="33CB4351"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Acciones y Participaciones de Capital</w:t>
            </w:r>
          </w:p>
        </w:tc>
        <w:tc>
          <w:tcPr>
            <w:tcW w:w="1077" w:type="pct"/>
            <w:shd w:val="clear" w:color="auto" w:fill="auto"/>
            <w:vAlign w:val="center"/>
          </w:tcPr>
          <w:p w14:paraId="17E241AF" w14:textId="6448247B"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4EB1D2B4" w14:textId="77777777" w:rsidTr="00C3478C">
        <w:trPr>
          <w:trHeight w:hRule="exact" w:val="339"/>
        </w:trPr>
        <w:tc>
          <w:tcPr>
            <w:tcW w:w="3923" w:type="pct"/>
            <w:shd w:val="clear" w:color="auto" w:fill="auto"/>
            <w:vAlign w:val="center"/>
          </w:tcPr>
          <w:p w14:paraId="0D445562"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Compra de Títulos y Valores</w:t>
            </w:r>
          </w:p>
        </w:tc>
        <w:tc>
          <w:tcPr>
            <w:tcW w:w="1077" w:type="pct"/>
            <w:shd w:val="clear" w:color="auto" w:fill="auto"/>
            <w:vAlign w:val="center"/>
          </w:tcPr>
          <w:p w14:paraId="118C4EA5" w14:textId="49342E55"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76528E0D" w14:textId="77777777" w:rsidTr="00C3478C">
        <w:trPr>
          <w:trHeight w:hRule="exact" w:val="311"/>
        </w:trPr>
        <w:tc>
          <w:tcPr>
            <w:tcW w:w="3923" w:type="pct"/>
            <w:shd w:val="clear" w:color="auto" w:fill="auto"/>
            <w:vAlign w:val="center"/>
          </w:tcPr>
          <w:p w14:paraId="16ED172A"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Concesión de Préstamos</w:t>
            </w:r>
          </w:p>
        </w:tc>
        <w:tc>
          <w:tcPr>
            <w:tcW w:w="1077" w:type="pct"/>
            <w:shd w:val="clear" w:color="auto" w:fill="auto"/>
            <w:vAlign w:val="center"/>
          </w:tcPr>
          <w:p w14:paraId="209E5C95" w14:textId="721C618F"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29190D14" w14:textId="77777777" w:rsidTr="00C3478C">
        <w:trPr>
          <w:trHeight w:hRule="exact" w:val="332"/>
        </w:trPr>
        <w:tc>
          <w:tcPr>
            <w:tcW w:w="3923" w:type="pct"/>
            <w:shd w:val="clear" w:color="auto" w:fill="auto"/>
            <w:vAlign w:val="center"/>
          </w:tcPr>
          <w:p w14:paraId="58208554"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Inversiones en Fideicomisos, Mandatos y Otros Análogos</w:t>
            </w:r>
          </w:p>
        </w:tc>
        <w:tc>
          <w:tcPr>
            <w:tcW w:w="1077" w:type="pct"/>
            <w:shd w:val="clear" w:color="auto" w:fill="auto"/>
            <w:vAlign w:val="center"/>
          </w:tcPr>
          <w:p w14:paraId="72A7C40D" w14:textId="149C36CF"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661FE40E" w14:textId="77777777" w:rsidTr="00C3478C">
        <w:trPr>
          <w:trHeight w:hRule="exact" w:val="321"/>
        </w:trPr>
        <w:tc>
          <w:tcPr>
            <w:tcW w:w="3923" w:type="pct"/>
            <w:shd w:val="clear" w:color="auto" w:fill="auto"/>
            <w:vAlign w:val="center"/>
          </w:tcPr>
          <w:p w14:paraId="41177089"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Provisiones para Contingencias y Otras Erogaciones Especiales</w:t>
            </w:r>
          </w:p>
        </w:tc>
        <w:tc>
          <w:tcPr>
            <w:tcW w:w="1077" w:type="pct"/>
            <w:shd w:val="clear" w:color="auto" w:fill="auto"/>
            <w:vAlign w:val="center"/>
          </w:tcPr>
          <w:p w14:paraId="3B45216B" w14:textId="4D7D7AF0"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65DEF5FD" w14:textId="77777777" w:rsidTr="00C3478C">
        <w:trPr>
          <w:trHeight w:hRule="exact" w:val="325"/>
        </w:trPr>
        <w:tc>
          <w:tcPr>
            <w:tcW w:w="3923" w:type="pct"/>
            <w:shd w:val="clear" w:color="auto" w:fill="auto"/>
            <w:vAlign w:val="center"/>
          </w:tcPr>
          <w:p w14:paraId="707CD349"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Amortización de la Deuda Pública</w:t>
            </w:r>
          </w:p>
        </w:tc>
        <w:tc>
          <w:tcPr>
            <w:tcW w:w="1077" w:type="pct"/>
            <w:shd w:val="clear" w:color="auto" w:fill="auto"/>
            <w:vAlign w:val="center"/>
          </w:tcPr>
          <w:p w14:paraId="7FC28E6D" w14:textId="4A1D4EC1"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20880413" w14:textId="77777777" w:rsidTr="00C3478C">
        <w:trPr>
          <w:trHeight w:hRule="exact" w:val="329"/>
        </w:trPr>
        <w:tc>
          <w:tcPr>
            <w:tcW w:w="3923" w:type="pct"/>
            <w:shd w:val="clear" w:color="auto" w:fill="auto"/>
            <w:vAlign w:val="center"/>
          </w:tcPr>
          <w:p w14:paraId="358FD7A2"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Adeudos de Ejercicios Fiscales Anteriores (ADEFAS)</w:t>
            </w:r>
          </w:p>
        </w:tc>
        <w:tc>
          <w:tcPr>
            <w:tcW w:w="1077" w:type="pct"/>
            <w:shd w:val="clear" w:color="auto" w:fill="auto"/>
            <w:vAlign w:val="center"/>
          </w:tcPr>
          <w:p w14:paraId="6A502AD4" w14:textId="50BBBC58" w:rsidR="00A15167" w:rsidRPr="00C3478C" w:rsidRDefault="00006CCE" w:rsidP="00C3478C">
            <w:pPr>
              <w:pStyle w:val="Sinespaciado"/>
              <w:jc w:val="right"/>
              <w:rPr>
                <w:rFonts w:ascii="Arial" w:hAnsi="Arial" w:cs="Arial"/>
                <w:sz w:val="16"/>
                <w:szCs w:val="16"/>
              </w:rPr>
            </w:pPr>
            <w:r>
              <w:rPr>
                <w:rFonts w:ascii="Arial" w:hAnsi="Arial" w:cs="Arial"/>
                <w:sz w:val="16"/>
                <w:szCs w:val="16"/>
              </w:rPr>
              <w:t>30,000.00</w:t>
            </w:r>
          </w:p>
        </w:tc>
      </w:tr>
      <w:tr w:rsidR="00A15167" w:rsidRPr="00BF487F" w14:paraId="471BF72D" w14:textId="77777777" w:rsidTr="00C3478C">
        <w:trPr>
          <w:trHeight w:hRule="exact" w:val="317"/>
        </w:trPr>
        <w:tc>
          <w:tcPr>
            <w:tcW w:w="3923" w:type="pct"/>
            <w:shd w:val="clear" w:color="auto" w:fill="auto"/>
            <w:vAlign w:val="center"/>
          </w:tcPr>
          <w:p w14:paraId="1D110673"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Otros Egresos Presupuestarios No Contables</w:t>
            </w:r>
          </w:p>
        </w:tc>
        <w:tc>
          <w:tcPr>
            <w:tcW w:w="1077" w:type="pct"/>
            <w:shd w:val="clear" w:color="auto" w:fill="auto"/>
            <w:vAlign w:val="center"/>
          </w:tcPr>
          <w:p w14:paraId="31313070" w14:textId="3A6D0283"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0DA9B63B" w14:textId="77777777" w:rsidTr="00C3478C">
        <w:trPr>
          <w:trHeight w:hRule="exact" w:val="323"/>
        </w:trPr>
        <w:tc>
          <w:tcPr>
            <w:tcW w:w="3923" w:type="pct"/>
            <w:shd w:val="clear" w:color="auto" w:fill="auto"/>
            <w:vAlign w:val="center"/>
          </w:tcPr>
          <w:p w14:paraId="16E665EC" w14:textId="77777777" w:rsidR="00A15167" w:rsidRPr="00C3478C" w:rsidRDefault="00A15167" w:rsidP="006245F6">
            <w:pPr>
              <w:pStyle w:val="Sinespaciado"/>
              <w:rPr>
                <w:rFonts w:ascii="Arial" w:hAnsi="Arial" w:cs="Arial"/>
                <w:b/>
                <w:sz w:val="16"/>
                <w:szCs w:val="16"/>
              </w:rPr>
            </w:pPr>
            <w:r w:rsidRPr="00C3478C">
              <w:rPr>
                <w:rFonts w:ascii="Arial" w:hAnsi="Arial" w:cs="Arial"/>
                <w:b/>
                <w:bCs/>
                <w:sz w:val="16"/>
                <w:szCs w:val="16"/>
              </w:rPr>
              <w:t>3. Más Gastos Contables No Presupuestarios</w:t>
            </w:r>
          </w:p>
        </w:tc>
        <w:tc>
          <w:tcPr>
            <w:tcW w:w="1077" w:type="pct"/>
            <w:shd w:val="clear" w:color="auto" w:fill="auto"/>
            <w:vAlign w:val="center"/>
          </w:tcPr>
          <w:p w14:paraId="1FE0C9C8" w14:textId="7582F272" w:rsidR="00A15167" w:rsidRPr="00C3478C" w:rsidRDefault="00006CCE" w:rsidP="00C3478C">
            <w:pPr>
              <w:pStyle w:val="Sinespaciado"/>
              <w:jc w:val="right"/>
              <w:rPr>
                <w:rFonts w:ascii="Arial" w:hAnsi="Arial" w:cs="Arial"/>
                <w:b/>
                <w:sz w:val="16"/>
                <w:szCs w:val="16"/>
              </w:rPr>
            </w:pPr>
            <w:r>
              <w:rPr>
                <w:rFonts w:ascii="Arial" w:hAnsi="Arial" w:cs="Arial"/>
                <w:b/>
                <w:bCs/>
                <w:sz w:val="16"/>
                <w:szCs w:val="16"/>
              </w:rPr>
              <w:t>0.00</w:t>
            </w:r>
          </w:p>
        </w:tc>
      </w:tr>
      <w:tr w:rsidR="00A15167" w:rsidRPr="00BF487F" w14:paraId="242B8F0E" w14:textId="77777777" w:rsidTr="00C3478C">
        <w:trPr>
          <w:trHeight w:hRule="exact" w:val="327"/>
        </w:trPr>
        <w:tc>
          <w:tcPr>
            <w:tcW w:w="3923" w:type="pct"/>
            <w:shd w:val="clear" w:color="auto" w:fill="auto"/>
            <w:vAlign w:val="center"/>
          </w:tcPr>
          <w:p w14:paraId="42C0AE3B"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Estimaciones, Depreciaciones, Deterioros, Obsolescencia y Amortizaciones</w:t>
            </w:r>
          </w:p>
        </w:tc>
        <w:tc>
          <w:tcPr>
            <w:tcW w:w="1077" w:type="pct"/>
            <w:shd w:val="clear" w:color="auto" w:fill="auto"/>
            <w:vAlign w:val="center"/>
          </w:tcPr>
          <w:p w14:paraId="74E8DB22" w14:textId="029CE4F0"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317DFF12" w14:textId="77777777" w:rsidTr="00C3478C">
        <w:trPr>
          <w:trHeight w:hRule="exact" w:val="315"/>
        </w:trPr>
        <w:tc>
          <w:tcPr>
            <w:tcW w:w="3923" w:type="pct"/>
            <w:shd w:val="clear" w:color="auto" w:fill="auto"/>
            <w:vAlign w:val="center"/>
          </w:tcPr>
          <w:p w14:paraId="361BCE8C"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Provisiones</w:t>
            </w:r>
          </w:p>
        </w:tc>
        <w:tc>
          <w:tcPr>
            <w:tcW w:w="1077" w:type="pct"/>
            <w:shd w:val="clear" w:color="auto" w:fill="auto"/>
            <w:vAlign w:val="center"/>
          </w:tcPr>
          <w:p w14:paraId="63CFAF1E" w14:textId="056B4FAD"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297E529B" w14:textId="77777777" w:rsidTr="00C3478C">
        <w:trPr>
          <w:trHeight w:hRule="exact" w:val="321"/>
        </w:trPr>
        <w:tc>
          <w:tcPr>
            <w:tcW w:w="3923" w:type="pct"/>
            <w:shd w:val="clear" w:color="auto" w:fill="auto"/>
            <w:vAlign w:val="center"/>
          </w:tcPr>
          <w:p w14:paraId="49AF21F7"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Disminución de Inventarios</w:t>
            </w:r>
          </w:p>
        </w:tc>
        <w:tc>
          <w:tcPr>
            <w:tcW w:w="1077" w:type="pct"/>
            <w:shd w:val="clear" w:color="auto" w:fill="auto"/>
            <w:vAlign w:val="center"/>
          </w:tcPr>
          <w:p w14:paraId="5EB6E50F" w14:textId="21942079"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70C3458D" w14:textId="77777777" w:rsidTr="00C3478C">
        <w:trPr>
          <w:trHeight w:hRule="exact" w:val="309"/>
        </w:trPr>
        <w:tc>
          <w:tcPr>
            <w:tcW w:w="3923" w:type="pct"/>
            <w:shd w:val="clear" w:color="auto" w:fill="auto"/>
            <w:vAlign w:val="center"/>
          </w:tcPr>
          <w:p w14:paraId="6E33DC32"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Aumento por Insuficiencia de Estimaciones por Pérdida o Deterioro u Obsolescencia</w:t>
            </w:r>
          </w:p>
        </w:tc>
        <w:tc>
          <w:tcPr>
            <w:tcW w:w="1077" w:type="pct"/>
            <w:shd w:val="clear" w:color="auto" w:fill="auto"/>
            <w:vAlign w:val="center"/>
          </w:tcPr>
          <w:p w14:paraId="56936CD7" w14:textId="149FEFD4"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43FB7A5C" w14:textId="77777777" w:rsidTr="00C3478C">
        <w:trPr>
          <w:trHeight w:hRule="exact" w:val="329"/>
        </w:trPr>
        <w:tc>
          <w:tcPr>
            <w:tcW w:w="3923" w:type="pct"/>
            <w:shd w:val="clear" w:color="auto" w:fill="auto"/>
            <w:vAlign w:val="center"/>
          </w:tcPr>
          <w:p w14:paraId="0E501D13"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Aumento por Insuficiencia de Provisiones</w:t>
            </w:r>
          </w:p>
        </w:tc>
        <w:tc>
          <w:tcPr>
            <w:tcW w:w="1077" w:type="pct"/>
            <w:shd w:val="clear" w:color="auto" w:fill="auto"/>
            <w:vAlign w:val="center"/>
          </w:tcPr>
          <w:p w14:paraId="32781647" w14:textId="12CF699C"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6921E251" w14:textId="77777777" w:rsidTr="00C3478C">
        <w:trPr>
          <w:trHeight w:hRule="exact" w:val="334"/>
        </w:trPr>
        <w:tc>
          <w:tcPr>
            <w:tcW w:w="3923" w:type="pct"/>
            <w:shd w:val="clear" w:color="auto" w:fill="auto"/>
            <w:vAlign w:val="center"/>
          </w:tcPr>
          <w:p w14:paraId="2191E9B9"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Otros Gastos</w:t>
            </w:r>
          </w:p>
        </w:tc>
        <w:tc>
          <w:tcPr>
            <w:tcW w:w="1077" w:type="pct"/>
            <w:shd w:val="clear" w:color="auto" w:fill="auto"/>
            <w:vAlign w:val="center"/>
          </w:tcPr>
          <w:p w14:paraId="75C030ED" w14:textId="2C3EA37A"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38E56255" w14:textId="77777777" w:rsidTr="00C3478C">
        <w:trPr>
          <w:trHeight w:hRule="exact" w:val="323"/>
        </w:trPr>
        <w:tc>
          <w:tcPr>
            <w:tcW w:w="3923" w:type="pct"/>
            <w:shd w:val="clear" w:color="auto" w:fill="auto"/>
            <w:vAlign w:val="center"/>
          </w:tcPr>
          <w:p w14:paraId="53F41EC2" w14:textId="77777777" w:rsidR="00A15167" w:rsidRPr="00C3478C" w:rsidRDefault="00A15167" w:rsidP="00C3478C">
            <w:pPr>
              <w:pStyle w:val="Sinespaciado"/>
              <w:ind w:left="708"/>
              <w:rPr>
                <w:rFonts w:ascii="Arial" w:hAnsi="Arial" w:cs="Arial"/>
                <w:sz w:val="16"/>
                <w:szCs w:val="16"/>
              </w:rPr>
            </w:pPr>
            <w:r w:rsidRPr="00C3478C">
              <w:rPr>
                <w:rFonts w:ascii="Arial" w:hAnsi="Arial" w:cs="Arial"/>
                <w:sz w:val="16"/>
                <w:szCs w:val="16"/>
              </w:rPr>
              <w:t>Otros Gastos Contables No Presupuestarios</w:t>
            </w:r>
          </w:p>
        </w:tc>
        <w:tc>
          <w:tcPr>
            <w:tcW w:w="1077" w:type="pct"/>
            <w:shd w:val="clear" w:color="auto" w:fill="auto"/>
            <w:vAlign w:val="center"/>
          </w:tcPr>
          <w:p w14:paraId="574CD071" w14:textId="7779E74C" w:rsidR="00A15167" w:rsidRPr="00C3478C" w:rsidRDefault="00006CCE" w:rsidP="00C3478C">
            <w:pPr>
              <w:pStyle w:val="Sinespaciado"/>
              <w:jc w:val="right"/>
              <w:rPr>
                <w:rFonts w:ascii="Arial" w:hAnsi="Arial" w:cs="Arial"/>
                <w:sz w:val="16"/>
                <w:szCs w:val="16"/>
              </w:rPr>
            </w:pPr>
            <w:r>
              <w:rPr>
                <w:rFonts w:ascii="Arial" w:hAnsi="Arial" w:cs="Arial"/>
                <w:sz w:val="16"/>
                <w:szCs w:val="16"/>
              </w:rPr>
              <w:t>0.00</w:t>
            </w:r>
          </w:p>
        </w:tc>
      </w:tr>
      <w:tr w:rsidR="00A15167" w:rsidRPr="00BF487F" w14:paraId="3395919A" w14:textId="77777777" w:rsidTr="00C3478C">
        <w:trPr>
          <w:trHeight w:hRule="exact" w:val="327"/>
        </w:trPr>
        <w:tc>
          <w:tcPr>
            <w:tcW w:w="3923" w:type="pct"/>
            <w:shd w:val="clear" w:color="auto" w:fill="auto"/>
            <w:vAlign w:val="center"/>
          </w:tcPr>
          <w:p w14:paraId="52FA2434" w14:textId="77777777" w:rsidR="00A15167" w:rsidRPr="00C3478C" w:rsidRDefault="00A15167" w:rsidP="006245F6">
            <w:pPr>
              <w:pStyle w:val="Sinespaciado"/>
              <w:rPr>
                <w:rFonts w:ascii="Arial" w:hAnsi="Arial" w:cs="Arial"/>
                <w:b/>
                <w:sz w:val="16"/>
                <w:szCs w:val="16"/>
              </w:rPr>
            </w:pPr>
            <w:r w:rsidRPr="00C3478C">
              <w:rPr>
                <w:rFonts w:ascii="Arial" w:hAnsi="Arial" w:cs="Arial"/>
                <w:b/>
                <w:bCs/>
                <w:sz w:val="16"/>
                <w:szCs w:val="16"/>
              </w:rPr>
              <w:t>4. Total de Gastos Contables</w:t>
            </w:r>
          </w:p>
        </w:tc>
        <w:tc>
          <w:tcPr>
            <w:tcW w:w="1077" w:type="pct"/>
            <w:shd w:val="clear" w:color="auto" w:fill="auto"/>
            <w:vAlign w:val="center"/>
          </w:tcPr>
          <w:p w14:paraId="614BCA1C" w14:textId="26B8C5EF" w:rsidR="00A15167" w:rsidRPr="00C3478C" w:rsidRDefault="00006CCE" w:rsidP="00C3478C">
            <w:pPr>
              <w:pStyle w:val="Sinespaciado"/>
              <w:jc w:val="right"/>
              <w:rPr>
                <w:rFonts w:ascii="Arial" w:hAnsi="Arial" w:cs="Arial"/>
                <w:b/>
                <w:sz w:val="16"/>
                <w:szCs w:val="16"/>
              </w:rPr>
            </w:pPr>
            <w:r>
              <w:rPr>
                <w:rFonts w:ascii="Arial" w:hAnsi="Arial" w:cs="Arial"/>
                <w:b/>
                <w:bCs/>
                <w:sz w:val="16"/>
                <w:szCs w:val="16"/>
              </w:rPr>
              <w:t>1,744,162.13</w:t>
            </w:r>
          </w:p>
        </w:tc>
      </w:tr>
    </w:tbl>
    <w:p w14:paraId="0BFF9D56" w14:textId="77777777" w:rsidR="00976B01" w:rsidRDefault="00976B01" w:rsidP="006245F6">
      <w:pPr>
        <w:spacing w:after="0" w:line="240" w:lineRule="auto"/>
        <w:rPr>
          <w:rFonts w:ascii="Arial" w:hAnsi="Arial" w:cs="Arial"/>
          <w:b/>
          <w:sz w:val="20"/>
          <w:szCs w:val="20"/>
        </w:rPr>
      </w:pPr>
    </w:p>
    <w:p w14:paraId="68439E4B" w14:textId="77777777" w:rsidR="00D40EDB" w:rsidRDefault="00D40EDB" w:rsidP="006245F6">
      <w:pPr>
        <w:spacing w:after="0" w:line="240" w:lineRule="auto"/>
        <w:rPr>
          <w:rFonts w:ascii="Arial" w:hAnsi="Arial" w:cs="Arial"/>
          <w:b/>
          <w:sz w:val="20"/>
          <w:szCs w:val="20"/>
        </w:rPr>
      </w:pPr>
    </w:p>
    <w:p w14:paraId="051C89FA" w14:textId="77777777" w:rsidR="00D40EDB" w:rsidRPr="00BF487F" w:rsidRDefault="00D40EDB" w:rsidP="006245F6">
      <w:pPr>
        <w:spacing w:after="0" w:line="240" w:lineRule="auto"/>
        <w:rPr>
          <w:rFonts w:ascii="Arial" w:hAnsi="Arial" w:cs="Arial"/>
          <w:b/>
          <w:sz w:val="20"/>
          <w:szCs w:val="20"/>
        </w:rPr>
      </w:pPr>
    </w:p>
    <w:p w14:paraId="32E5F06C" w14:textId="77777777" w:rsidR="00C77D3C" w:rsidRDefault="00D96AAA" w:rsidP="006245F6">
      <w:pPr>
        <w:spacing w:before="240" w:line="240" w:lineRule="auto"/>
        <w:jc w:val="center"/>
        <w:rPr>
          <w:rFonts w:ascii="Arial" w:hAnsi="Arial" w:cs="Arial"/>
          <w:b/>
          <w:color w:val="002060"/>
          <w:sz w:val="24"/>
          <w:szCs w:val="24"/>
        </w:rPr>
      </w:pPr>
      <w:r w:rsidRPr="00D4354D">
        <w:rPr>
          <w:rFonts w:ascii="Arial" w:hAnsi="Arial" w:cs="Arial"/>
          <w:b/>
          <w:color w:val="002060"/>
          <w:sz w:val="24"/>
          <w:szCs w:val="24"/>
        </w:rPr>
        <w:t>C</w:t>
      </w:r>
      <w:r w:rsidR="00C77D3C" w:rsidRPr="00D4354D">
        <w:rPr>
          <w:rFonts w:ascii="Arial" w:hAnsi="Arial" w:cs="Arial"/>
          <w:b/>
          <w:color w:val="002060"/>
          <w:sz w:val="24"/>
          <w:szCs w:val="24"/>
        </w:rPr>
        <w:t>) NOTAS DE MEMORIA (CUENTAS DE ORDEN)</w:t>
      </w:r>
    </w:p>
    <w:p w14:paraId="3A452658" w14:textId="77777777" w:rsidR="00D4354D" w:rsidRPr="00D4354D" w:rsidRDefault="00D4354D" w:rsidP="006245F6">
      <w:pPr>
        <w:spacing w:before="240" w:line="240" w:lineRule="auto"/>
        <w:jc w:val="center"/>
        <w:rPr>
          <w:rFonts w:ascii="Arial" w:hAnsi="Arial" w:cs="Arial"/>
          <w:b/>
          <w:color w:val="002060"/>
          <w:sz w:val="24"/>
          <w:szCs w:val="24"/>
        </w:rPr>
      </w:pPr>
    </w:p>
    <w:p w14:paraId="09DCBFE9"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En las Notas de Memoria se consideran </w:t>
      </w:r>
      <w:r w:rsidR="00E80DEB" w:rsidRPr="00035E52">
        <w:rPr>
          <w:rFonts w:ascii="Arial" w:hAnsi="Arial" w:cs="Arial"/>
          <w:sz w:val="20"/>
          <w:szCs w:val="20"/>
        </w:rPr>
        <w:t>dos géneros de cuentas como son: las Cuentas de Orden Contable</w:t>
      </w:r>
      <w:r w:rsidR="005E601A" w:rsidRPr="00035E52">
        <w:rPr>
          <w:rFonts w:ascii="Arial" w:hAnsi="Arial" w:cs="Arial"/>
          <w:sz w:val="20"/>
          <w:szCs w:val="20"/>
        </w:rPr>
        <w:t>s</w:t>
      </w:r>
      <w:r w:rsidR="00E80DEB" w:rsidRPr="00035E52">
        <w:rPr>
          <w:rFonts w:ascii="Arial" w:hAnsi="Arial" w:cs="Arial"/>
          <w:sz w:val="20"/>
          <w:szCs w:val="20"/>
        </w:rPr>
        <w:t xml:space="preserve"> y las Cuentas de Orden Presupuestarias.</w:t>
      </w:r>
    </w:p>
    <w:p w14:paraId="74BAFB20" w14:textId="7724A986" w:rsidR="00E80DEB" w:rsidRPr="00D4354D" w:rsidRDefault="00E80DEB" w:rsidP="006245F6">
      <w:pPr>
        <w:spacing w:before="240" w:line="240" w:lineRule="auto"/>
        <w:jc w:val="both"/>
        <w:rPr>
          <w:rFonts w:ascii="Arial" w:hAnsi="Arial" w:cs="Arial"/>
          <w:b/>
          <w:color w:val="002060"/>
          <w:sz w:val="24"/>
          <w:szCs w:val="24"/>
        </w:rPr>
      </w:pPr>
      <w:r w:rsidRPr="00D4354D">
        <w:rPr>
          <w:rFonts w:ascii="Arial" w:hAnsi="Arial" w:cs="Arial"/>
          <w:b/>
          <w:color w:val="002060"/>
          <w:sz w:val="24"/>
          <w:szCs w:val="24"/>
        </w:rPr>
        <w:t>CUENTAS DE ORDEN CONTABLES</w:t>
      </w:r>
      <w:r w:rsidR="004B73B7">
        <w:rPr>
          <w:rFonts w:ascii="Arial" w:hAnsi="Arial" w:cs="Arial"/>
          <w:b/>
          <w:color w:val="002060"/>
          <w:sz w:val="24"/>
          <w:szCs w:val="24"/>
        </w:rPr>
        <w:t>:</w:t>
      </w:r>
    </w:p>
    <w:p w14:paraId="4440DE48" w14:textId="77777777" w:rsidR="00E80DEB" w:rsidRPr="00035E52" w:rsidRDefault="00E80DEB" w:rsidP="006245F6">
      <w:pPr>
        <w:spacing w:before="240" w:line="240" w:lineRule="auto"/>
        <w:jc w:val="both"/>
        <w:rPr>
          <w:rFonts w:ascii="Arial" w:hAnsi="Arial" w:cs="Arial"/>
          <w:sz w:val="20"/>
          <w:szCs w:val="20"/>
        </w:rPr>
      </w:pPr>
      <w:r w:rsidRPr="00035E52">
        <w:rPr>
          <w:rFonts w:ascii="Arial" w:hAnsi="Arial" w:cs="Arial"/>
          <w:sz w:val="20"/>
          <w:szCs w:val="20"/>
        </w:rPr>
        <w:t>Registran eventos, que, si bien no representan hechos económico-financieros que alteren el patrimonio y por lo tanto los resultados del ente público, informan sobre circunstancias contingentes o eventuales de importancia respecto de éste, que, en determinadas condiciones, pueden producir efectos patrimoniales en el mismo.</w:t>
      </w:r>
    </w:p>
    <w:p w14:paraId="079C3A1D" w14:textId="3CEA7798"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 </w:t>
      </w:r>
      <w:r w:rsidR="005E601A" w:rsidRPr="00035E52">
        <w:rPr>
          <w:rFonts w:ascii="Arial" w:hAnsi="Arial" w:cs="Arial"/>
          <w:sz w:val="20"/>
          <w:szCs w:val="20"/>
        </w:rPr>
        <w:t xml:space="preserve">El rubro de </w:t>
      </w:r>
      <w:r w:rsidR="008A36D7" w:rsidRPr="00035E52">
        <w:rPr>
          <w:rFonts w:ascii="Arial" w:hAnsi="Arial" w:cs="Arial"/>
          <w:b/>
          <w:sz w:val="20"/>
          <w:szCs w:val="20"/>
        </w:rPr>
        <w:t>VALORES</w:t>
      </w:r>
      <w:r w:rsidR="00596426" w:rsidRPr="00035E52">
        <w:rPr>
          <w:rFonts w:ascii="Arial" w:hAnsi="Arial" w:cs="Arial"/>
          <w:sz w:val="20"/>
          <w:szCs w:val="20"/>
        </w:rPr>
        <w:t>;</w:t>
      </w:r>
      <w:r w:rsidRPr="00035E52">
        <w:rPr>
          <w:rFonts w:ascii="Arial" w:hAnsi="Arial" w:cs="Arial"/>
          <w:sz w:val="20"/>
          <w:szCs w:val="20"/>
        </w:rPr>
        <w:t xml:space="preserve"> </w:t>
      </w:r>
      <w:r w:rsidR="005E601A" w:rsidRPr="00035E52">
        <w:rPr>
          <w:rFonts w:ascii="Arial" w:hAnsi="Arial" w:cs="Arial"/>
          <w:sz w:val="20"/>
          <w:szCs w:val="20"/>
        </w:rPr>
        <w:t xml:space="preserve">presenta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5E601A" w:rsidRPr="0070051D">
        <w:rPr>
          <w:rFonts w:ascii="Arial" w:eastAsia="Times New Roman" w:hAnsi="Arial" w:cs="Arial"/>
          <w:bCs/>
          <w:sz w:val="20"/>
          <w:szCs w:val="20"/>
          <w:lang w:eastAsia="es-MX"/>
        </w:rPr>
        <w:t>,</w:t>
      </w:r>
      <w:r w:rsidR="005E601A" w:rsidRPr="00035E52">
        <w:rPr>
          <w:rFonts w:ascii="Arial" w:eastAsia="Times New Roman" w:hAnsi="Arial" w:cs="Arial"/>
          <w:sz w:val="20"/>
          <w:szCs w:val="20"/>
          <w:lang w:eastAsia="es-MX"/>
        </w:rPr>
        <w:t xml:space="preserve"> </w:t>
      </w:r>
      <w:r w:rsidR="00CD0E34" w:rsidRPr="00035E52">
        <w:rPr>
          <w:rFonts w:ascii="Arial" w:hAnsi="Arial" w:cs="Arial"/>
          <w:sz w:val="20"/>
          <w:szCs w:val="20"/>
        </w:rPr>
        <w:t>c</w:t>
      </w:r>
      <w:r w:rsidRPr="00035E52">
        <w:rPr>
          <w:rFonts w:ascii="Arial" w:hAnsi="Arial" w:cs="Arial"/>
          <w:sz w:val="20"/>
          <w:szCs w:val="20"/>
        </w:rPr>
        <w:t xml:space="preserve">onstituido por los títulos, valores y préstamos que aún no conforman pasivos por no haberse recibido activos relacionados con los bienes. </w:t>
      </w:r>
    </w:p>
    <w:p w14:paraId="0F6E28BB" w14:textId="4FE8D1C8"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7.1.1 </w:t>
      </w:r>
      <w:r w:rsidR="00596426" w:rsidRPr="00035E52">
        <w:rPr>
          <w:rFonts w:ascii="Arial" w:hAnsi="Arial" w:cs="Arial"/>
          <w:sz w:val="20"/>
          <w:szCs w:val="20"/>
        </w:rPr>
        <w:t xml:space="preserve">La cuenta de </w:t>
      </w:r>
      <w:r w:rsidR="008A36D7" w:rsidRPr="00035E52">
        <w:rPr>
          <w:rFonts w:ascii="Arial" w:hAnsi="Arial" w:cs="Arial"/>
          <w:b/>
          <w:sz w:val="20"/>
          <w:szCs w:val="20"/>
        </w:rPr>
        <w:t>VALORES EN CUSTODIA</w:t>
      </w:r>
      <w:r w:rsidR="00596426" w:rsidRPr="00035E52">
        <w:rPr>
          <w:rFonts w:ascii="Arial" w:hAnsi="Arial" w:cs="Arial"/>
          <w:sz w:val="20"/>
          <w:szCs w:val="20"/>
        </w:rPr>
        <w:t>;</w:t>
      </w:r>
      <w:r w:rsidRPr="00035E52">
        <w:rPr>
          <w:rFonts w:ascii="Arial" w:hAnsi="Arial" w:cs="Arial"/>
          <w:sz w:val="20"/>
          <w:szCs w:val="20"/>
        </w:rPr>
        <w:t xml:space="preserve"> </w:t>
      </w:r>
      <w:r w:rsidR="00596426"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596426" w:rsidRPr="0070051D">
        <w:rPr>
          <w:rFonts w:ascii="Arial" w:eastAsia="Times New Roman" w:hAnsi="Arial" w:cs="Arial"/>
          <w:bCs/>
          <w:sz w:val="20"/>
          <w:szCs w:val="20"/>
          <w:lang w:eastAsia="es-MX"/>
        </w:rPr>
        <w:t>,</w:t>
      </w:r>
      <w:r w:rsidR="00596426" w:rsidRPr="00035E52">
        <w:rPr>
          <w:rFonts w:ascii="Arial" w:hAnsi="Arial" w:cs="Arial"/>
          <w:sz w:val="20"/>
          <w:szCs w:val="20"/>
        </w:rPr>
        <w:t xml:space="preserve"> r</w:t>
      </w:r>
      <w:r w:rsidRPr="00035E52">
        <w:rPr>
          <w:rFonts w:ascii="Arial" w:hAnsi="Arial" w:cs="Arial"/>
          <w:sz w:val="20"/>
          <w:szCs w:val="20"/>
        </w:rPr>
        <w:t xml:space="preserve">epresenta los bienes y valores que se reciben en custodia del Poder Judicial, como garantía y/o depósito en asuntos judiciales, en tanto se determina, por parte de las instancias competentes el destino de dichos bienes y valores. </w:t>
      </w:r>
    </w:p>
    <w:p w14:paraId="101D3845" w14:textId="010C2147"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7.1.2 </w:t>
      </w:r>
      <w:r w:rsidR="00596426" w:rsidRPr="00035E52">
        <w:rPr>
          <w:rFonts w:ascii="Arial" w:hAnsi="Arial" w:cs="Arial"/>
          <w:sz w:val="20"/>
          <w:szCs w:val="20"/>
        </w:rPr>
        <w:t xml:space="preserve">En el apartado de </w:t>
      </w:r>
      <w:r w:rsidR="008A36D7" w:rsidRPr="00035E52">
        <w:rPr>
          <w:rFonts w:ascii="Arial" w:hAnsi="Arial" w:cs="Arial"/>
          <w:b/>
          <w:bCs/>
          <w:sz w:val="20"/>
          <w:szCs w:val="20"/>
        </w:rPr>
        <w:t>CUSTODIA DE VALORES</w:t>
      </w:r>
      <w:r w:rsidRPr="00035E52">
        <w:rPr>
          <w:rFonts w:ascii="Arial" w:hAnsi="Arial" w:cs="Arial"/>
          <w:sz w:val="20"/>
          <w:szCs w:val="20"/>
        </w:rPr>
        <w:t xml:space="preserve">: </w:t>
      </w:r>
      <w:r w:rsidR="00596426" w:rsidRPr="00035E52">
        <w:rPr>
          <w:rFonts w:ascii="Arial" w:hAnsi="Arial" w:cs="Arial"/>
          <w:sz w:val="20"/>
          <w:szCs w:val="20"/>
        </w:rPr>
        <w:t xml:space="preserve">se </w:t>
      </w:r>
      <w:r w:rsidR="00465D9C" w:rsidRPr="00035E52">
        <w:rPr>
          <w:rFonts w:ascii="Arial" w:hAnsi="Arial" w:cs="Arial"/>
          <w:sz w:val="20"/>
          <w:szCs w:val="20"/>
        </w:rPr>
        <w:t xml:space="preserve">refleja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465D9C" w:rsidRPr="0070051D">
        <w:rPr>
          <w:rFonts w:ascii="Arial" w:eastAsia="Times New Roman" w:hAnsi="Arial" w:cs="Arial"/>
          <w:bCs/>
          <w:sz w:val="20"/>
          <w:szCs w:val="20"/>
          <w:lang w:eastAsia="es-MX"/>
        </w:rPr>
        <w:t>,</w:t>
      </w:r>
      <w:r w:rsidR="00465D9C" w:rsidRPr="00035E52">
        <w:rPr>
          <w:rFonts w:ascii="Arial" w:eastAsia="Times New Roman" w:hAnsi="Arial" w:cs="Arial"/>
          <w:b/>
          <w:bCs/>
          <w:sz w:val="20"/>
          <w:szCs w:val="20"/>
          <w:lang w:eastAsia="es-MX"/>
        </w:rPr>
        <w:t xml:space="preserve"> </w:t>
      </w:r>
      <w:r w:rsidR="00465D9C" w:rsidRPr="00035E52">
        <w:rPr>
          <w:rFonts w:ascii="Arial" w:eastAsia="Times New Roman" w:hAnsi="Arial" w:cs="Arial"/>
          <w:bCs/>
          <w:sz w:val="20"/>
          <w:szCs w:val="20"/>
          <w:lang w:eastAsia="es-MX"/>
        </w:rPr>
        <w:t>el cual concentra el total de l</w:t>
      </w:r>
      <w:r w:rsidRPr="00035E52">
        <w:rPr>
          <w:rFonts w:ascii="Arial" w:hAnsi="Arial" w:cs="Arial"/>
          <w:sz w:val="20"/>
          <w:szCs w:val="20"/>
        </w:rPr>
        <w:t xml:space="preserve">os bienes y valores que se reciben en custodia del Poder Judicial, como garantía y/o depósito en asuntos judiciales, en tanto se determina, por parte de las instancias competentes el destino de dichos bienes y valores. </w:t>
      </w:r>
    </w:p>
    <w:p w14:paraId="4C047A98" w14:textId="0F25DD1A"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7.1.3 </w:t>
      </w:r>
      <w:r w:rsidR="00765186" w:rsidRPr="00035E52">
        <w:rPr>
          <w:rFonts w:ascii="Arial" w:hAnsi="Arial" w:cs="Arial"/>
          <w:sz w:val="20"/>
          <w:szCs w:val="20"/>
        </w:rPr>
        <w:t xml:space="preserve">En la cuenta de </w:t>
      </w:r>
      <w:r w:rsidR="008A36D7" w:rsidRPr="00035E52">
        <w:rPr>
          <w:rFonts w:ascii="Arial" w:hAnsi="Arial" w:cs="Arial"/>
          <w:b/>
          <w:sz w:val="20"/>
          <w:szCs w:val="20"/>
        </w:rPr>
        <w:t>INSTRUMENTOS DE CRÉDITO PRESTADOS A FORMADORES DE MERCADO</w:t>
      </w:r>
      <w:r w:rsidR="00765186" w:rsidRPr="00035E52">
        <w:rPr>
          <w:rFonts w:ascii="Arial" w:hAnsi="Arial" w:cs="Arial"/>
          <w:b/>
          <w:sz w:val="20"/>
          <w:szCs w:val="20"/>
        </w:rPr>
        <w:t>;</w:t>
      </w:r>
      <w:r w:rsidRPr="00035E52">
        <w:rPr>
          <w:rFonts w:ascii="Arial" w:hAnsi="Arial" w:cs="Arial"/>
          <w:sz w:val="20"/>
          <w:szCs w:val="20"/>
        </w:rPr>
        <w:t xml:space="preserve"> </w:t>
      </w:r>
      <w:r w:rsidR="007F2FF6" w:rsidRPr="00035E52">
        <w:rPr>
          <w:rFonts w:ascii="Arial" w:hAnsi="Arial" w:cs="Arial"/>
          <w:sz w:val="20"/>
          <w:szCs w:val="20"/>
        </w:rPr>
        <w:t>se identifica un saldo por</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7F2FF6" w:rsidRPr="0070051D">
        <w:rPr>
          <w:rFonts w:ascii="Arial" w:eastAsia="Times New Roman" w:hAnsi="Arial" w:cs="Arial"/>
          <w:bCs/>
          <w:sz w:val="20"/>
          <w:szCs w:val="20"/>
          <w:lang w:eastAsia="es-MX"/>
        </w:rPr>
        <w:t>,</w:t>
      </w:r>
      <w:r w:rsidR="007F2FF6" w:rsidRPr="00035E52">
        <w:rPr>
          <w:rFonts w:ascii="Arial" w:eastAsia="Times New Roman" w:hAnsi="Arial" w:cs="Arial"/>
          <w:b/>
          <w:bCs/>
          <w:sz w:val="20"/>
          <w:szCs w:val="20"/>
          <w:lang w:eastAsia="es-MX"/>
        </w:rPr>
        <w:t xml:space="preserve"> </w:t>
      </w:r>
      <w:r w:rsidR="007F2FF6" w:rsidRPr="00035E52">
        <w:rPr>
          <w:rFonts w:ascii="Arial" w:eastAsia="Times New Roman" w:hAnsi="Arial" w:cs="Arial"/>
          <w:bCs/>
          <w:sz w:val="20"/>
          <w:szCs w:val="20"/>
          <w:lang w:eastAsia="es-MX"/>
        </w:rPr>
        <w:t>cantidad que r</w:t>
      </w:r>
      <w:r w:rsidRPr="00035E52">
        <w:rPr>
          <w:rFonts w:ascii="Arial" w:hAnsi="Arial" w:cs="Arial"/>
          <w:sz w:val="20"/>
          <w:szCs w:val="20"/>
        </w:rPr>
        <w:t>epresenta los valores gubernamentales a valor nominal entregad</w:t>
      </w:r>
      <w:r w:rsidR="00D9177F" w:rsidRPr="00035E52">
        <w:rPr>
          <w:rFonts w:ascii="Arial" w:hAnsi="Arial" w:cs="Arial"/>
          <w:sz w:val="20"/>
          <w:szCs w:val="20"/>
        </w:rPr>
        <w:t>os a los formadores de mercado.</w:t>
      </w:r>
      <w:r w:rsidR="00777827" w:rsidRPr="00035E52">
        <w:rPr>
          <w:rFonts w:ascii="Arial" w:hAnsi="Arial" w:cs="Arial"/>
          <w:sz w:val="20"/>
          <w:szCs w:val="20"/>
        </w:rPr>
        <w:t xml:space="preserve"> </w:t>
      </w:r>
    </w:p>
    <w:p w14:paraId="62DFF6A7" w14:textId="338822E3"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7.1.4 </w:t>
      </w:r>
      <w:r w:rsidR="00F27CEE" w:rsidRPr="00035E52">
        <w:rPr>
          <w:rFonts w:ascii="Arial" w:hAnsi="Arial" w:cs="Arial"/>
          <w:sz w:val="20"/>
          <w:szCs w:val="20"/>
        </w:rPr>
        <w:t xml:space="preserve">El apartado de </w:t>
      </w:r>
      <w:r w:rsidR="008A36D7" w:rsidRPr="00035E52">
        <w:rPr>
          <w:rFonts w:ascii="Arial" w:hAnsi="Arial" w:cs="Arial"/>
          <w:b/>
          <w:sz w:val="20"/>
          <w:szCs w:val="20"/>
        </w:rPr>
        <w:t>PRÉSTAMO DE INSTRUMENTOS DE CRÉDITO A FORMADORES DE MERCADO Y SU GARANTÍA</w:t>
      </w:r>
      <w:r w:rsidR="00F27CEE" w:rsidRPr="00035E52">
        <w:rPr>
          <w:rFonts w:ascii="Arial" w:hAnsi="Arial" w:cs="Arial"/>
          <w:b/>
          <w:sz w:val="20"/>
          <w:szCs w:val="20"/>
        </w:rPr>
        <w:t>;</w:t>
      </w:r>
      <w:r w:rsidRPr="00035E52">
        <w:rPr>
          <w:rFonts w:ascii="Arial" w:hAnsi="Arial" w:cs="Arial"/>
          <w:sz w:val="20"/>
          <w:szCs w:val="20"/>
        </w:rPr>
        <w:t xml:space="preserve"> </w:t>
      </w:r>
      <w:r w:rsidR="001B2865" w:rsidRPr="00035E52">
        <w:rPr>
          <w:rFonts w:ascii="Arial" w:hAnsi="Arial" w:cs="Arial"/>
          <w:sz w:val="20"/>
          <w:szCs w:val="20"/>
        </w:rPr>
        <w:t>revela un saldo por un importe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1B2865" w:rsidRPr="0070051D">
        <w:rPr>
          <w:rFonts w:ascii="Arial" w:eastAsia="Times New Roman" w:hAnsi="Arial" w:cs="Arial"/>
          <w:bCs/>
          <w:sz w:val="20"/>
          <w:szCs w:val="20"/>
          <w:lang w:eastAsia="es-MX"/>
        </w:rPr>
        <w:t>,</w:t>
      </w:r>
      <w:r w:rsidR="001B2865" w:rsidRPr="00035E52">
        <w:rPr>
          <w:rFonts w:ascii="Arial" w:eastAsia="Times New Roman" w:hAnsi="Arial" w:cs="Arial"/>
          <w:b/>
          <w:bCs/>
          <w:sz w:val="20"/>
          <w:szCs w:val="20"/>
          <w:lang w:eastAsia="es-MX"/>
        </w:rPr>
        <w:t xml:space="preserve"> </w:t>
      </w:r>
      <w:r w:rsidR="001B2865" w:rsidRPr="00035E52">
        <w:rPr>
          <w:rFonts w:ascii="Arial" w:eastAsia="Times New Roman" w:hAnsi="Arial" w:cs="Arial"/>
          <w:bCs/>
          <w:sz w:val="20"/>
          <w:szCs w:val="20"/>
          <w:lang w:eastAsia="es-MX"/>
        </w:rPr>
        <w:t xml:space="preserve">mismo que comprende </w:t>
      </w:r>
      <w:r w:rsidRPr="00035E52">
        <w:rPr>
          <w:rFonts w:ascii="Arial" w:hAnsi="Arial" w:cs="Arial"/>
          <w:sz w:val="20"/>
          <w:szCs w:val="20"/>
        </w:rPr>
        <w:t xml:space="preserve">los valores gubernamentales a valor nominal entregados a los formadores de mercado. </w:t>
      </w:r>
    </w:p>
    <w:p w14:paraId="450651EA" w14:textId="2AD24811"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7.1.5 </w:t>
      </w:r>
      <w:r w:rsidR="00696431" w:rsidRPr="00035E52">
        <w:rPr>
          <w:rFonts w:ascii="Arial" w:hAnsi="Arial" w:cs="Arial"/>
          <w:sz w:val="20"/>
          <w:szCs w:val="20"/>
        </w:rPr>
        <w:t xml:space="preserve">La cuenta de </w:t>
      </w:r>
      <w:r w:rsidR="008A36D7" w:rsidRPr="00035E52">
        <w:rPr>
          <w:rFonts w:ascii="Arial" w:hAnsi="Arial" w:cs="Arial"/>
          <w:b/>
          <w:sz w:val="20"/>
          <w:szCs w:val="20"/>
        </w:rPr>
        <w:t>INSTRUMENTOS DE CRÉDITO RECIBIDOS EN GARANTÍA DE LOS FORMADORES DE MERCADO</w:t>
      </w:r>
      <w:r w:rsidR="00696431" w:rsidRPr="00035E52">
        <w:rPr>
          <w:rFonts w:ascii="Arial" w:hAnsi="Arial" w:cs="Arial"/>
          <w:b/>
          <w:sz w:val="20"/>
          <w:szCs w:val="20"/>
        </w:rPr>
        <w:t>;</w:t>
      </w:r>
      <w:r w:rsidRPr="00035E52">
        <w:rPr>
          <w:rFonts w:ascii="Arial" w:hAnsi="Arial" w:cs="Arial"/>
          <w:b/>
          <w:sz w:val="20"/>
          <w:szCs w:val="20"/>
        </w:rPr>
        <w:t xml:space="preserve"> </w:t>
      </w:r>
      <w:r w:rsidR="009E45C1" w:rsidRPr="00035E52">
        <w:rPr>
          <w:rFonts w:ascii="Arial" w:hAnsi="Arial" w:cs="Arial"/>
          <w:sz w:val="20"/>
          <w:szCs w:val="20"/>
        </w:rPr>
        <w:t>cuyo saldo es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hAnsi="Arial" w:cs="Arial"/>
          <w:sz w:val="20"/>
          <w:szCs w:val="20"/>
        </w:rPr>
        <w:t>registra</w:t>
      </w:r>
      <w:r w:rsidRPr="00035E52">
        <w:rPr>
          <w:rFonts w:ascii="Arial" w:hAnsi="Arial" w:cs="Arial"/>
          <w:sz w:val="20"/>
          <w:szCs w:val="20"/>
        </w:rPr>
        <w:t xml:space="preserve"> los valores gubernamentales a valor nominal entregados a los formadores de mercado. </w:t>
      </w:r>
    </w:p>
    <w:p w14:paraId="1E815168" w14:textId="1E988E04" w:rsidR="00D9177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7.1.6</w:t>
      </w:r>
      <w:r w:rsidR="00E916D2" w:rsidRPr="00035E52">
        <w:rPr>
          <w:rFonts w:ascii="Arial" w:hAnsi="Arial" w:cs="Arial"/>
          <w:sz w:val="20"/>
          <w:szCs w:val="20"/>
        </w:rPr>
        <w:t xml:space="preserve"> En el apartado de </w:t>
      </w:r>
      <w:r w:rsidR="008A36D7" w:rsidRPr="00035E52">
        <w:rPr>
          <w:rFonts w:ascii="Arial" w:hAnsi="Arial" w:cs="Arial"/>
          <w:b/>
          <w:sz w:val="20"/>
          <w:szCs w:val="20"/>
        </w:rPr>
        <w:t>GARANTÍA DE CRÉDITOS RECIBIDOS DE LOS FORMADORES DE MERCADO</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exhibe un saldo por</w:t>
      </w:r>
      <w:r w:rsidR="00190FA9" w:rsidRPr="00035E52">
        <w:rPr>
          <w:rFonts w:ascii="Arial" w:hAnsi="Arial" w:cs="Arial"/>
          <w:sz w:val="20"/>
          <w:szCs w:val="20"/>
        </w:rPr>
        <w:t xml:space="preserve"> </w:t>
      </w:r>
      <w:r w:rsidR="00C1065D" w:rsidRPr="00035E52">
        <w:rPr>
          <w:rFonts w:ascii="Arial" w:hAnsi="Arial" w:cs="Arial"/>
          <w:b/>
          <w:bCs/>
          <w:sz w:val="20"/>
          <w:szCs w:val="20"/>
        </w:rPr>
        <w:t>$</w:t>
      </w:r>
      <w:r w:rsidR="0070051D">
        <w:rPr>
          <w:rFonts w:ascii="Arial" w:hAnsi="Arial" w:cs="Arial"/>
          <w:b/>
          <w:bCs/>
          <w:sz w:val="20"/>
          <w:szCs w:val="20"/>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monto que se conforma del total de</w:t>
      </w:r>
      <w:r w:rsidRPr="00035E52">
        <w:rPr>
          <w:rFonts w:ascii="Arial" w:hAnsi="Arial" w:cs="Arial"/>
          <w:sz w:val="20"/>
          <w:szCs w:val="20"/>
        </w:rPr>
        <w:t xml:space="preserve"> los valores de los títulos en garantía entregados por los formadores de mercado. </w:t>
      </w:r>
    </w:p>
    <w:p w14:paraId="621CBCA0" w14:textId="4B14A65F"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 </w:t>
      </w:r>
      <w:r w:rsidR="00696431" w:rsidRPr="00035E52">
        <w:rPr>
          <w:rFonts w:ascii="Arial" w:hAnsi="Arial" w:cs="Arial"/>
          <w:sz w:val="20"/>
          <w:szCs w:val="20"/>
        </w:rPr>
        <w:t xml:space="preserve">En el rubro de </w:t>
      </w:r>
      <w:r w:rsidR="008A36D7" w:rsidRPr="00035E52">
        <w:rPr>
          <w:rFonts w:ascii="Arial" w:hAnsi="Arial" w:cs="Arial"/>
          <w:b/>
          <w:sz w:val="20"/>
          <w:szCs w:val="20"/>
        </w:rPr>
        <w:t>EMISIÓN DE OBLIGACIONES</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 xml:space="preserve">se contempla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mismo que se integra del</w:t>
      </w:r>
      <w:r w:rsidRPr="00035E52">
        <w:rPr>
          <w:rFonts w:ascii="Arial" w:hAnsi="Arial" w:cs="Arial"/>
          <w:sz w:val="20"/>
          <w:szCs w:val="20"/>
        </w:rPr>
        <w:t xml:space="preserve"> conjunto de bonos, títulos y valores emitidos y puestos en circulación.</w:t>
      </w:r>
      <w:r w:rsidR="00777827" w:rsidRPr="00035E52">
        <w:rPr>
          <w:rFonts w:ascii="Arial" w:hAnsi="Arial" w:cs="Arial"/>
          <w:sz w:val="20"/>
          <w:szCs w:val="20"/>
        </w:rPr>
        <w:t xml:space="preserve"> </w:t>
      </w:r>
    </w:p>
    <w:p w14:paraId="037D28A9" w14:textId="223B17F0"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7.2.1 </w:t>
      </w:r>
      <w:r w:rsidR="00E916D2" w:rsidRPr="00035E52">
        <w:rPr>
          <w:rFonts w:ascii="Arial" w:hAnsi="Arial" w:cs="Arial"/>
          <w:sz w:val="20"/>
          <w:szCs w:val="20"/>
        </w:rPr>
        <w:t xml:space="preserve">En la cuenta de </w:t>
      </w:r>
      <w:r w:rsidR="008A36D7" w:rsidRPr="00035E52">
        <w:rPr>
          <w:rFonts w:ascii="Arial" w:hAnsi="Arial" w:cs="Arial"/>
          <w:b/>
          <w:sz w:val="20"/>
          <w:szCs w:val="20"/>
        </w:rPr>
        <w:t>AUTORIZACIÓN PARA LA EMISIÓN DE BONOS, TÍTULOS Y VALORES DE LA DEUDA PÚBLICA INTERNA;</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hAnsi="Arial" w:cs="Arial"/>
          <w:sz w:val="20"/>
          <w:szCs w:val="20"/>
        </w:rPr>
        <w:t xml:space="preserve">representa </w:t>
      </w:r>
      <w:r w:rsidRPr="00035E52">
        <w:rPr>
          <w:rFonts w:ascii="Arial" w:hAnsi="Arial" w:cs="Arial"/>
          <w:sz w:val="20"/>
          <w:szCs w:val="20"/>
        </w:rPr>
        <w:t xml:space="preserve">el valor nominal total del monto autorizado a emitir mediante instrumentos de financiamiento de la deuda pública Interna. </w:t>
      </w:r>
    </w:p>
    <w:p w14:paraId="738D8966" w14:textId="4289648C"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7.2.2 </w:t>
      </w:r>
      <w:r w:rsidR="00E916D2" w:rsidRPr="00035E52">
        <w:rPr>
          <w:rFonts w:ascii="Arial" w:hAnsi="Arial" w:cs="Arial"/>
          <w:sz w:val="20"/>
          <w:szCs w:val="20"/>
        </w:rPr>
        <w:t xml:space="preserve">El apartado de </w:t>
      </w:r>
      <w:r w:rsidR="008A36D7" w:rsidRPr="00035E52">
        <w:rPr>
          <w:rFonts w:ascii="Arial" w:hAnsi="Arial" w:cs="Arial"/>
          <w:b/>
          <w:sz w:val="20"/>
          <w:szCs w:val="20"/>
        </w:rPr>
        <w:t>AUTORIZACIÓN PARA LA EMISIÓN DE BONOS, TÍTULOS Y VALORES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indica un saldo por un importe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eastAsia="Times New Roman" w:hAnsi="Arial" w:cs="Arial"/>
          <w:bCs/>
          <w:sz w:val="20"/>
          <w:szCs w:val="20"/>
          <w:lang w:eastAsia="es-MX"/>
        </w:rPr>
        <w:t>monto que se forma d</w:t>
      </w:r>
      <w:r w:rsidRPr="00035E52">
        <w:rPr>
          <w:rFonts w:ascii="Arial" w:hAnsi="Arial" w:cs="Arial"/>
          <w:sz w:val="20"/>
          <w:szCs w:val="20"/>
        </w:rPr>
        <w:t xml:space="preserve">el valor nominal total del monto autorizado a emitir mediante instrumentos de financiamiento de la deuda pública externa. </w:t>
      </w:r>
    </w:p>
    <w:p w14:paraId="17DCFC21" w14:textId="20FFE52F"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7.2.3 </w:t>
      </w:r>
      <w:r w:rsidR="00E916D2" w:rsidRPr="00035E52">
        <w:rPr>
          <w:rFonts w:ascii="Arial" w:hAnsi="Arial" w:cs="Arial"/>
          <w:sz w:val="20"/>
          <w:szCs w:val="20"/>
        </w:rPr>
        <w:t xml:space="preserve">La cuenta de </w:t>
      </w:r>
      <w:r w:rsidR="008A36D7" w:rsidRPr="00035E52">
        <w:rPr>
          <w:rFonts w:ascii="Arial" w:hAnsi="Arial" w:cs="Arial"/>
          <w:b/>
          <w:sz w:val="20"/>
          <w:szCs w:val="20"/>
        </w:rPr>
        <w:t>EMISIONES AUTORIZADAS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registra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sz w:val="20"/>
          <w:szCs w:val="20"/>
          <w:lang w:eastAsia="es-MX"/>
        </w:rPr>
        <w:t xml:space="preserve"> </w:t>
      </w:r>
      <w:r w:rsidR="008A36D7" w:rsidRPr="00035E52">
        <w:rPr>
          <w:rFonts w:ascii="Arial" w:eastAsia="Times New Roman" w:hAnsi="Arial" w:cs="Arial"/>
          <w:sz w:val="20"/>
          <w:szCs w:val="20"/>
          <w:lang w:eastAsia="es-MX"/>
        </w:rPr>
        <w:t xml:space="preserve">en </w:t>
      </w:r>
      <w:r w:rsidR="003F48A4" w:rsidRPr="00035E52">
        <w:rPr>
          <w:rFonts w:ascii="Arial" w:eastAsia="Times New Roman" w:hAnsi="Arial" w:cs="Arial"/>
          <w:bCs/>
          <w:sz w:val="20"/>
          <w:szCs w:val="20"/>
          <w:lang w:eastAsia="es-MX"/>
        </w:rPr>
        <w:t>el cual se contempla</w:t>
      </w:r>
      <w:r w:rsidRPr="00035E52">
        <w:rPr>
          <w:rFonts w:ascii="Arial" w:hAnsi="Arial" w:cs="Arial"/>
          <w:sz w:val="20"/>
          <w:szCs w:val="20"/>
        </w:rPr>
        <w:t xml:space="preserve"> el valor nominal total del monto autorizado a emitir</w:t>
      </w:r>
      <w:r w:rsidR="008A36D7" w:rsidRPr="00035E52">
        <w:rPr>
          <w:rFonts w:ascii="Arial" w:hAnsi="Arial" w:cs="Arial"/>
          <w:sz w:val="20"/>
          <w:szCs w:val="20"/>
        </w:rPr>
        <w:t>,</w:t>
      </w:r>
      <w:r w:rsidRPr="00035E52">
        <w:rPr>
          <w:rFonts w:ascii="Arial" w:hAnsi="Arial" w:cs="Arial"/>
          <w:sz w:val="20"/>
          <w:szCs w:val="20"/>
        </w:rPr>
        <w:t xml:space="preserve"> mediante instrumentos de financiamiento de la deuda pública interna y externa. </w:t>
      </w:r>
    </w:p>
    <w:p w14:paraId="13C12B06" w14:textId="1C056B9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7.2.4 </w:t>
      </w:r>
      <w:r w:rsidR="00E916D2" w:rsidRPr="00035E52">
        <w:rPr>
          <w:rFonts w:ascii="Arial" w:hAnsi="Arial" w:cs="Arial"/>
          <w:sz w:val="20"/>
          <w:szCs w:val="20"/>
        </w:rPr>
        <w:t xml:space="preserve">En el apartado de </w:t>
      </w:r>
      <w:r w:rsidR="008A36D7" w:rsidRPr="00035E52">
        <w:rPr>
          <w:rFonts w:ascii="Arial" w:hAnsi="Arial" w:cs="Arial"/>
          <w:b/>
          <w:sz w:val="20"/>
          <w:szCs w:val="20"/>
        </w:rPr>
        <w:t>SUSCRIPCIÓN DE CONTRATOS DE PRÉSTAMOS Y OTRAS OBLIGACIONES DE LA DEUDA PÚBLICA INTERNA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ostenta un saldo por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cantidad que se complementa del</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valor nominal de la deuda contraída mediante contratos de préstamos y otras obligaciones de la deuda pública interna. </w:t>
      </w:r>
    </w:p>
    <w:p w14:paraId="749C3F05" w14:textId="7F2FCDD6"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7.2.5 </w:t>
      </w:r>
      <w:r w:rsidR="00E916D2" w:rsidRPr="00035E52">
        <w:rPr>
          <w:rFonts w:ascii="Arial" w:hAnsi="Arial" w:cs="Arial"/>
          <w:sz w:val="20"/>
          <w:szCs w:val="20"/>
        </w:rPr>
        <w:t xml:space="preserve">En la cuenta de </w:t>
      </w:r>
      <w:r w:rsidR="008A36D7" w:rsidRPr="00035E52">
        <w:rPr>
          <w:rFonts w:ascii="Arial" w:hAnsi="Arial" w:cs="Arial"/>
          <w:b/>
          <w:sz w:val="20"/>
          <w:szCs w:val="20"/>
        </w:rPr>
        <w:t>SUSCRIPCIÓN DE CONTRATOS DE PRÉSTAMOS Y OTRAS OBLIGACIONES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manifiesta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70051D">
        <w:rPr>
          <w:rFonts w:ascii="Arial" w:hAnsi="Arial" w:cs="Arial"/>
          <w:b/>
          <w:bCs/>
          <w:sz w:val="20"/>
          <w:szCs w:val="20"/>
        </w:rPr>
        <w:t xml:space="preserve"> (</w:t>
      </w:r>
      <w:r w:rsidR="00006CCE">
        <w:rPr>
          <w:rFonts w:ascii="Arial" w:hAnsi="Arial" w:cs="Arial"/>
          <w:b/>
          <w:bCs/>
          <w:sz w:val="20"/>
          <w:szCs w:val="20"/>
        </w:rPr>
        <w:t>Cero Pesos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 xml:space="preserve">, </w:t>
      </w:r>
      <w:r w:rsidR="00B84B7C" w:rsidRPr="00035E52">
        <w:rPr>
          <w:rFonts w:ascii="Arial" w:eastAsia="Times New Roman" w:hAnsi="Arial" w:cs="Arial"/>
          <w:bCs/>
          <w:sz w:val="20"/>
          <w:szCs w:val="20"/>
          <w:lang w:eastAsia="es-MX"/>
        </w:rPr>
        <w:t>mismo que r</w:t>
      </w:r>
      <w:r w:rsidRPr="00035E52">
        <w:rPr>
          <w:rFonts w:ascii="Arial" w:hAnsi="Arial" w:cs="Arial"/>
          <w:sz w:val="20"/>
          <w:szCs w:val="20"/>
        </w:rPr>
        <w:t xml:space="preserve">efleja el valor nominal de la deuda contraída mediante contratos de préstamos y otras obligaciones de la deuda pública externa. </w:t>
      </w:r>
    </w:p>
    <w:p w14:paraId="292AABB6" w14:textId="61419A75"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7.2.6 </w:t>
      </w:r>
      <w:r w:rsidR="00E916D2" w:rsidRPr="00035E52">
        <w:rPr>
          <w:rFonts w:ascii="Arial" w:hAnsi="Arial" w:cs="Arial"/>
          <w:sz w:val="20"/>
          <w:szCs w:val="20"/>
        </w:rPr>
        <w:t xml:space="preserve">El apartado de </w:t>
      </w:r>
      <w:r w:rsidR="008A36D7" w:rsidRPr="00035E52">
        <w:rPr>
          <w:rFonts w:ascii="Arial" w:hAnsi="Arial" w:cs="Arial"/>
          <w:b/>
          <w:sz w:val="20"/>
          <w:szCs w:val="20"/>
        </w:rPr>
        <w:t>CONTRATOS DE PRÉSTAMOS Y OTRAS OBLIGACIONES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emite un saldo por </w:t>
      </w:r>
      <w:r w:rsidR="00C1065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monto que comprende</w:t>
      </w:r>
      <w:r w:rsidRPr="00035E52">
        <w:rPr>
          <w:rFonts w:ascii="Arial" w:hAnsi="Arial" w:cs="Arial"/>
          <w:sz w:val="20"/>
          <w:szCs w:val="20"/>
        </w:rPr>
        <w:t xml:space="preserve"> el valor nominal de la deuda contraída mediante contratos de préstamos y otras obligaciones de deuda pública interna y externa. </w:t>
      </w:r>
    </w:p>
    <w:p w14:paraId="650A398F" w14:textId="2E5D669D"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 </w:t>
      </w:r>
      <w:r w:rsidR="00E916D2" w:rsidRPr="00035E52">
        <w:rPr>
          <w:rFonts w:ascii="Arial" w:hAnsi="Arial" w:cs="Arial"/>
          <w:sz w:val="20"/>
          <w:szCs w:val="20"/>
        </w:rPr>
        <w:t xml:space="preserve">El rubro de </w:t>
      </w:r>
      <w:r w:rsidR="008A36D7" w:rsidRPr="00035E52">
        <w:rPr>
          <w:rFonts w:ascii="Arial" w:hAnsi="Arial" w:cs="Arial"/>
          <w:b/>
          <w:sz w:val="20"/>
          <w:szCs w:val="20"/>
        </w:rPr>
        <w:t>AVALES Y GARANTÍAS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hAnsi="Arial" w:cs="Arial"/>
          <w:sz w:val="20"/>
          <w:szCs w:val="20"/>
        </w:rPr>
        <w:t>r</w:t>
      </w:r>
      <w:r w:rsidRPr="00035E52">
        <w:rPr>
          <w:rFonts w:ascii="Arial" w:hAnsi="Arial" w:cs="Arial"/>
          <w:sz w:val="20"/>
          <w:szCs w:val="20"/>
        </w:rPr>
        <w:t xml:space="preserve">epresenta la responsabilidad subsidiaria o solidaria que adquiere un ente público ante un acreedor por el otorgamiento de créditos a un tercero. </w:t>
      </w:r>
    </w:p>
    <w:p w14:paraId="544F17FC" w14:textId="5E4BA0F2"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7.3.1 </w:t>
      </w:r>
      <w:r w:rsidR="00E916D2" w:rsidRPr="00035E52">
        <w:rPr>
          <w:rFonts w:ascii="Arial" w:hAnsi="Arial" w:cs="Arial"/>
          <w:sz w:val="20"/>
          <w:szCs w:val="20"/>
        </w:rPr>
        <w:t xml:space="preserve">La cuenta de </w:t>
      </w:r>
      <w:r w:rsidR="008A36D7" w:rsidRPr="00035E52">
        <w:rPr>
          <w:rFonts w:ascii="Arial" w:hAnsi="Arial" w:cs="Arial"/>
          <w:b/>
          <w:sz w:val="20"/>
          <w:szCs w:val="20"/>
        </w:rPr>
        <w:t>AVALES AUTORIZADOS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arroja un saldo por un importe de </w:t>
      </w:r>
      <w:r w:rsidR="00C1065D" w:rsidRPr="00035E52">
        <w:rPr>
          <w:rFonts w:ascii="Arial" w:hAnsi="Arial" w:cs="Arial"/>
          <w:b/>
          <w:bCs/>
          <w:sz w:val="20"/>
          <w:szCs w:val="20"/>
        </w:rPr>
        <w:t>$</w:t>
      </w:r>
      <w:r w:rsidR="00625166">
        <w:rPr>
          <w:rFonts w:ascii="Arial" w:hAnsi="Arial" w:cs="Arial"/>
          <w:b/>
          <w:bCs/>
          <w:sz w:val="20"/>
          <w:szCs w:val="20"/>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4D7700" w:rsidRPr="00035E52">
        <w:rPr>
          <w:rFonts w:ascii="Arial" w:eastAsia="Times New Roman" w:hAnsi="Arial" w:cs="Arial"/>
          <w:bCs/>
          <w:sz w:val="20"/>
          <w:szCs w:val="20"/>
          <w:lang w:eastAsia="es-MX"/>
        </w:rPr>
        <w:t>cantidad que se constituye del</w:t>
      </w:r>
      <w:r w:rsidRPr="00035E52">
        <w:rPr>
          <w:rFonts w:ascii="Arial" w:hAnsi="Arial" w:cs="Arial"/>
          <w:sz w:val="20"/>
          <w:szCs w:val="20"/>
        </w:rPr>
        <w:t xml:space="preserve"> valor nominal total de los avales vigentes otorgados por el Gobierno. </w:t>
      </w:r>
    </w:p>
    <w:p w14:paraId="7958141B" w14:textId="493170B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7.3.2 </w:t>
      </w:r>
      <w:r w:rsidR="00E916D2" w:rsidRPr="00035E52">
        <w:rPr>
          <w:rFonts w:ascii="Arial" w:hAnsi="Arial" w:cs="Arial"/>
          <w:sz w:val="20"/>
          <w:szCs w:val="20"/>
        </w:rPr>
        <w:t xml:space="preserve">En el apartado de </w:t>
      </w:r>
      <w:r w:rsidR="008A36D7" w:rsidRPr="00035E52">
        <w:rPr>
          <w:rFonts w:ascii="Arial" w:hAnsi="Arial" w:cs="Arial"/>
          <w:b/>
          <w:sz w:val="20"/>
          <w:szCs w:val="20"/>
        </w:rPr>
        <w:t>AVALES FIRMADOS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monto que r</w:t>
      </w:r>
      <w:r w:rsidRPr="00035E52">
        <w:rPr>
          <w:rFonts w:ascii="Arial" w:hAnsi="Arial" w:cs="Arial"/>
          <w:sz w:val="20"/>
          <w:szCs w:val="20"/>
        </w:rPr>
        <w:t xml:space="preserve">epresenta el valor nominal total de los avales vigentes otorgados por el Gobierno. </w:t>
      </w:r>
    </w:p>
    <w:p w14:paraId="43084FC9" w14:textId="2A894AE3"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7.3.3 </w:t>
      </w:r>
      <w:r w:rsidR="00E916D2" w:rsidRPr="00035E52">
        <w:rPr>
          <w:rFonts w:ascii="Arial" w:hAnsi="Arial" w:cs="Arial"/>
          <w:sz w:val="20"/>
          <w:szCs w:val="20"/>
        </w:rPr>
        <w:t xml:space="preserve">En la cuenta de </w:t>
      </w:r>
      <w:r w:rsidR="00C1065D" w:rsidRPr="00035E52">
        <w:rPr>
          <w:rFonts w:ascii="Arial" w:hAnsi="Arial" w:cs="Arial"/>
          <w:b/>
          <w:bCs/>
          <w:sz w:val="20"/>
          <w:szCs w:val="20"/>
        </w:rPr>
        <w:t>FIANZAS Y GARANTÍAS RECIBIDAS POR DEUDAS A COBRAR</w:t>
      </w:r>
      <w:r w:rsidRPr="00035E52">
        <w:rPr>
          <w:rFonts w:ascii="Arial" w:hAnsi="Arial" w:cs="Arial"/>
          <w:sz w:val="20"/>
          <w:szCs w:val="20"/>
        </w:rPr>
        <w:t xml:space="preserve">: </w:t>
      </w:r>
      <w:r w:rsidR="00836D01" w:rsidRPr="00035E52">
        <w:rPr>
          <w:rFonts w:ascii="Arial" w:hAnsi="Arial" w:cs="Arial"/>
          <w:sz w:val="20"/>
          <w:szCs w:val="20"/>
        </w:rPr>
        <w:t xml:space="preserve">se denota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mismo que considera</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y garantías recibidas por el Gobierno, por deudas fiscales y no fiscales a cobrar. </w:t>
      </w:r>
    </w:p>
    <w:p w14:paraId="30E9B527" w14:textId="2D7D358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7.3.4 </w:t>
      </w:r>
      <w:r w:rsidR="00E916D2" w:rsidRPr="00035E52">
        <w:rPr>
          <w:rFonts w:ascii="Arial" w:hAnsi="Arial" w:cs="Arial"/>
          <w:sz w:val="20"/>
          <w:szCs w:val="20"/>
        </w:rPr>
        <w:t xml:space="preserve">El apartado de </w:t>
      </w:r>
      <w:r w:rsidR="00C1065D" w:rsidRPr="00035E52">
        <w:rPr>
          <w:rFonts w:ascii="Arial" w:hAnsi="Arial" w:cs="Arial"/>
          <w:b/>
          <w:sz w:val="20"/>
          <w:szCs w:val="20"/>
        </w:rPr>
        <w:t>FIANZAS Y GARANTÍAS RECIBIDAS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señala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el cual registra</w:t>
      </w:r>
      <w:r w:rsidRPr="00035E52">
        <w:rPr>
          <w:rFonts w:ascii="Arial" w:hAnsi="Arial" w:cs="Arial"/>
          <w:sz w:val="20"/>
          <w:szCs w:val="20"/>
        </w:rPr>
        <w:t xml:space="preserve"> el valor nominal total de las fianzas y garantías recibidas por el Gobierno, por deudas fiscales y no fiscales a cobrar. </w:t>
      </w:r>
    </w:p>
    <w:p w14:paraId="10D7588F" w14:textId="639CE09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7.3.5 </w:t>
      </w:r>
      <w:r w:rsidR="00E916D2" w:rsidRPr="00035E52">
        <w:rPr>
          <w:rFonts w:ascii="Arial" w:hAnsi="Arial" w:cs="Arial"/>
          <w:sz w:val="20"/>
          <w:szCs w:val="20"/>
        </w:rPr>
        <w:t xml:space="preserve">La cuenta de </w:t>
      </w:r>
      <w:r w:rsidR="00C1065D" w:rsidRPr="00035E52">
        <w:rPr>
          <w:rFonts w:ascii="Arial" w:hAnsi="Arial" w:cs="Arial"/>
          <w:b/>
          <w:sz w:val="20"/>
          <w:szCs w:val="20"/>
        </w:rPr>
        <w:t>FIANZAS OTORGADAS PARA RESPALDAR OBLIGACIONES NO FISCALES DEL GOBIERNO</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muestra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3E68D9" w:rsidRPr="00035E52">
        <w:rPr>
          <w:rFonts w:ascii="Arial" w:eastAsia="Times New Roman" w:hAnsi="Arial" w:cs="Arial"/>
          <w:bCs/>
          <w:sz w:val="20"/>
          <w:szCs w:val="20"/>
          <w:lang w:eastAsia="es-MX"/>
        </w:rPr>
        <w:t>cantidad que nos indica</w:t>
      </w:r>
      <w:r w:rsidR="003E68D9"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306D330D" w14:textId="0B3DF05E"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7.3.6 </w:t>
      </w:r>
      <w:r w:rsidR="00E916D2" w:rsidRPr="00035E52">
        <w:rPr>
          <w:rFonts w:ascii="Arial" w:hAnsi="Arial" w:cs="Arial"/>
          <w:sz w:val="20"/>
          <w:szCs w:val="20"/>
        </w:rPr>
        <w:t xml:space="preserve">En el apartado </w:t>
      </w:r>
      <w:r w:rsidR="00C1065D" w:rsidRPr="00035E52">
        <w:rPr>
          <w:rFonts w:ascii="Arial" w:hAnsi="Arial" w:cs="Arial"/>
          <w:b/>
          <w:sz w:val="20"/>
          <w:szCs w:val="20"/>
        </w:rPr>
        <w:t>DE FIANZAS OTORGADAS DEL GOBIERNO PARA RESPALDAR OBLIGACIONES NO FISCALES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percibe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23598F" w:rsidRPr="00035E52">
        <w:rPr>
          <w:rFonts w:ascii="Arial" w:eastAsia="Times New Roman" w:hAnsi="Arial" w:cs="Arial"/>
          <w:b/>
          <w:bCs/>
          <w:sz w:val="20"/>
          <w:szCs w:val="20"/>
          <w:lang w:eastAsia="es-MX"/>
        </w:rPr>
        <w:t xml:space="preserve"> </w:t>
      </w:r>
      <w:r w:rsidR="0023598F" w:rsidRPr="00035E52">
        <w:rPr>
          <w:rFonts w:ascii="Arial" w:eastAsia="Times New Roman" w:hAnsi="Arial" w:cs="Arial"/>
          <w:bCs/>
          <w:sz w:val="20"/>
          <w:szCs w:val="20"/>
          <w:lang w:eastAsia="es-MX"/>
        </w:rPr>
        <w:t>monto en que se considera</w:t>
      </w:r>
      <w:r w:rsidR="0023598F"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684C500A" w14:textId="1DD9B11B"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 </w:t>
      </w:r>
      <w:r w:rsidR="00E916D2" w:rsidRPr="00035E52">
        <w:rPr>
          <w:rFonts w:ascii="Arial" w:hAnsi="Arial" w:cs="Arial"/>
          <w:sz w:val="20"/>
          <w:szCs w:val="20"/>
        </w:rPr>
        <w:t xml:space="preserve">El rubro de </w:t>
      </w:r>
      <w:r w:rsidR="00C1065D" w:rsidRPr="00035E52">
        <w:rPr>
          <w:rFonts w:ascii="Arial" w:hAnsi="Arial" w:cs="Arial"/>
          <w:b/>
          <w:sz w:val="20"/>
          <w:szCs w:val="20"/>
        </w:rPr>
        <w:t>JUICIOS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23598F" w:rsidRPr="00035E52">
        <w:rPr>
          <w:rFonts w:ascii="Arial" w:hAnsi="Arial" w:cs="Arial"/>
          <w:sz w:val="20"/>
          <w:szCs w:val="20"/>
        </w:rPr>
        <w:t xml:space="preserve">registra </w:t>
      </w:r>
      <w:r w:rsidRPr="00035E52">
        <w:rPr>
          <w:rFonts w:ascii="Arial" w:hAnsi="Arial" w:cs="Arial"/>
          <w:sz w:val="20"/>
          <w:szCs w:val="20"/>
        </w:rPr>
        <w:t xml:space="preserve">el monto de las demandas interpuestas por el ente público contra terceros o viceversa. </w:t>
      </w:r>
    </w:p>
    <w:p w14:paraId="52A77310" w14:textId="7EF9EEA1"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7.4.1 </w:t>
      </w:r>
      <w:r w:rsidR="00E916D2" w:rsidRPr="00035E52">
        <w:rPr>
          <w:rFonts w:ascii="Arial" w:hAnsi="Arial" w:cs="Arial"/>
          <w:sz w:val="20"/>
          <w:szCs w:val="20"/>
        </w:rPr>
        <w:t xml:space="preserve">En la cuenta de </w:t>
      </w:r>
      <w:r w:rsidR="00C1065D" w:rsidRPr="00035E52">
        <w:rPr>
          <w:rFonts w:ascii="Arial" w:hAnsi="Arial" w:cs="Arial"/>
          <w:b/>
          <w:sz w:val="20"/>
          <w:szCs w:val="20"/>
        </w:rPr>
        <w:t>DEMANDAS JUDICIAL EN PROCESO DE RESOLUCIÓN</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 xml:space="preserve">, </w:t>
      </w:r>
      <w:r w:rsidR="006F5BEB" w:rsidRPr="00035E52">
        <w:rPr>
          <w:rFonts w:ascii="Arial" w:eastAsia="Times New Roman" w:hAnsi="Arial" w:cs="Arial"/>
          <w:bCs/>
          <w:sz w:val="20"/>
          <w:szCs w:val="20"/>
          <w:lang w:eastAsia="es-MX"/>
        </w:rPr>
        <w:t>mismo que r</w:t>
      </w:r>
      <w:r w:rsidRPr="00035E52">
        <w:rPr>
          <w:rFonts w:ascii="Arial" w:hAnsi="Arial" w:cs="Arial"/>
          <w:sz w:val="20"/>
          <w:szCs w:val="20"/>
        </w:rPr>
        <w:t xml:space="preserve">epresenta el monto por litigios judiciales que pueden derivar una obligación de pago. </w:t>
      </w:r>
    </w:p>
    <w:p w14:paraId="7CF60812" w14:textId="29B8A3DA"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7.4.2 </w:t>
      </w:r>
      <w:r w:rsidR="00E916D2" w:rsidRPr="00035E52">
        <w:rPr>
          <w:rFonts w:ascii="Arial" w:hAnsi="Arial" w:cs="Arial"/>
          <w:sz w:val="20"/>
          <w:szCs w:val="20"/>
        </w:rPr>
        <w:t xml:space="preserve">El apartado de </w:t>
      </w:r>
      <w:r w:rsidR="00C1065D" w:rsidRPr="00035E52">
        <w:rPr>
          <w:rFonts w:ascii="Arial" w:hAnsi="Arial" w:cs="Arial"/>
          <w:b/>
          <w:sz w:val="20"/>
          <w:szCs w:val="20"/>
        </w:rPr>
        <w:t>RESOLUCIONES DE DEMANDAS EN PROCESO JUDICIAL</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considera un saldo por un monto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6F5BEB" w:rsidRPr="00035E52">
        <w:rPr>
          <w:rFonts w:ascii="Arial" w:eastAsia="Times New Roman" w:hAnsi="Arial" w:cs="Arial"/>
          <w:bCs/>
          <w:sz w:val="20"/>
          <w:szCs w:val="20"/>
          <w:lang w:eastAsia="es-MX"/>
        </w:rPr>
        <w:t xml:space="preserve">el cual se encuentra conformado del </w:t>
      </w:r>
      <w:r w:rsidRPr="00035E52">
        <w:rPr>
          <w:rFonts w:ascii="Arial" w:hAnsi="Arial" w:cs="Arial"/>
          <w:sz w:val="20"/>
          <w:szCs w:val="20"/>
        </w:rPr>
        <w:t xml:space="preserve">monto por litigios judiciales que pueden derivar una obligación de pago. </w:t>
      </w:r>
    </w:p>
    <w:p w14:paraId="05A0A3E3" w14:textId="330BDBDB"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 </w:t>
      </w:r>
      <w:r w:rsidR="00E916D2" w:rsidRPr="00035E52">
        <w:rPr>
          <w:rFonts w:ascii="Arial" w:hAnsi="Arial" w:cs="Arial"/>
          <w:sz w:val="20"/>
          <w:szCs w:val="20"/>
        </w:rPr>
        <w:t xml:space="preserve">En el rubro de </w:t>
      </w:r>
      <w:r w:rsidR="00C1065D" w:rsidRPr="00035E52">
        <w:rPr>
          <w:rFonts w:ascii="Arial" w:hAnsi="Arial" w:cs="Arial"/>
          <w:b/>
          <w:sz w:val="20"/>
          <w:szCs w:val="20"/>
        </w:rPr>
        <w:t>INVERSIÓN MEDIANTE PROYECTOS PARA PRESTACIÓN DE SERVICIOS (PPS) Y SIMILARES</w:t>
      </w:r>
      <w:r w:rsidR="005F41B9" w:rsidRPr="00035E52">
        <w:rPr>
          <w:rFonts w:ascii="Arial" w:hAnsi="Arial" w:cs="Arial"/>
          <w:b/>
          <w:sz w:val="20"/>
          <w:szCs w:val="20"/>
        </w:rPr>
        <w:t>;</w:t>
      </w:r>
      <w:r w:rsidR="005F41B9" w:rsidRPr="00035E52">
        <w:rPr>
          <w:rFonts w:ascii="Arial" w:hAnsi="Arial" w:cs="Arial"/>
          <w:sz w:val="20"/>
          <w:szCs w:val="20"/>
        </w:rPr>
        <w:t xml:space="preserve"> </w:t>
      </w:r>
      <w:r w:rsidR="00836D01" w:rsidRPr="00035E52">
        <w:rPr>
          <w:rFonts w:ascii="Arial" w:hAnsi="Arial" w:cs="Arial"/>
          <w:sz w:val="20"/>
          <w:szCs w:val="20"/>
        </w:rPr>
        <w:t xml:space="preserve">se refleja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500003" w:rsidRPr="00035E52">
        <w:rPr>
          <w:rFonts w:ascii="Arial" w:eastAsia="Times New Roman" w:hAnsi="Arial" w:cs="Arial"/>
          <w:bCs/>
          <w:sz w:val="20"/>
          <w:szCs w:val="20"/>
          <w:lang w:eastAsia="es-MX"/>
        </w:rPr>
        <w:t>cantidad que ostenta</w:t>
      </w:r>
      <w:r w:rsidR="0050000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7EBBECFD" w14:textId="14DF97C0"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7.5.1 </w:t>
      </w:r>
      <w:r w:rsidR="00E916D2" w:rsidRPr="00035E52">
        <w:rPr>
          <w:rFonts w:ascii="Arial" w:hAnsi="Arial" w:cs="Arial"/>
          <w:sz w:val="20"/>
          <w:szCs w:val="20"/>
        </w:rPr>
        <w:t xml:space="preserve">La cuenta de </w:t>
      </w:r>
      <w:r w:rsidR="00C1065D" w:rsidRPr="00035E52">
        <w:rPr>
          <w:rFonts w:ascii="Arial" w:hAnsi="Arial" w:cs="Arial"/>
          <w:b/>
          <w:sz w:val="20"/>
          <w:szCs w:val="20"/>
        </w:rPr>
        <w:t>CONTRATOS PARA INVERSIÓN MEDIANTE PROYECTOS PARA PRESTACIÓN DE SERVICIOS (PPS) Y SIMILARES;</w:t>
      </w:r>
      <w:r w:rsidRPr="00035E52">
        <w:rPr>
          <w:rFonts w:ascii="Arial" w:hAnsi="Arial" w:cs="Arial"/>
          <w:b/>
          <w:sz w:val="20"/>
          <w:szCs w:val="20"/>
        </w:rPr>
        <w:t xml:space="preserve"> </w:t>
      </w:r>
      <w:r w:rsidR="00190FA9" w:rsidRPr="00035E52">
        <w:rPr>
          <w:rFonts w:ascii="Arial" w:hAnsi="Arial" w:cs="Arial"/>
          <w:sz w:val="20"/>
          <w:szCs w:val="20"/>
        </w:rPr>
        <w:t xml:space="preserve">revela un saldo por la cantidad de </w:t>
      </w:r>
      <w:r w:rsidR="00C16C0E"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190FA9" w:rsidRPr="00625166">
        <w:rPr>
          <w:rFonts w:ascii="Arial" w:eastAsia="Times New Roman" w:hAnsi="Arial" w:cs="Arial"/>
          <w:bCs/>
          <w:sz w:val="20"/>
          <w:szCs w:val="20"/>
          <w:lang w:eastAsia="es-MX"/>
        </w:rPr>
        <w:t>,</w:t>
      </w:r>
      <w:r w:rsidR="00190FA9" w:rsidRPr="00035E52">
        <w:rPr>
          <w:rFonts w:ascii="Arial" w:eastAsia="Times New Roman" w:hAnsi="Arial" w:cs="Arial"/>
          <w:b/>
          <w:bCs/>
          <w:sz w:val="20"/>
          <w:szCs w:val="20"/>
          <w:lang w:eastAsia="es-MX"/>
        </w:rPr>
        <w:t xml:space="preserve"> </w:t>
      </w:r>
      <w:r w:rsidR="00D91DF2" w:rsidRPr="00035E52">
        <w:rPr>
          <w:rFonts w:ascii="Arial" w:eastAsia="Times New Roman" w:hAnsi="Arial" w:cs="Arial"/>
          <w:bCs/>
          <w:sz w:val="20"/>
          <w:szCs w:val="20"/>
          <w:lang w:eastAsia="es-MX"/>
        </w:rPr>
        <w:t xml:space="preserve">mismo que concentra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0A7FA897" w14:textId="43C34C9C"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7.5.2 </w:t>
      </w:r>
      <w:r w:rsidR="009E45C1" w:rsidRPr="00035E52">
        <w:rPr>
          <w:rFonts w:ascii="Arial" w:hAnsi="Arial" w:cs="Arial"/>
          <w:sz w:val="20"/>
          <w:szCs w:val="20"/>
        </w:rPr>
        <w:t xml:space="preserve">En el apartado de </w:t>
      </w:r>
      <w:r w:rsidR="00C1065D" w:rsidRPr="00035E52">
        <w:rPr>
          <w:rFonts w:ascii="Arial" w:hAnsi="Arial" w:cs="Arial"/>
          <w:b/>
          <w:sz w:val="20"/>
          <w:szCs w:val="20"/>
        </w:rPr>
        <w:t>INVERSIÓN PÚBLICA CONTRATADA MEDIANTE PROYECTOS PARA PRESTACIÓN DE SERVICIOS (PPS) Y SIMILARES</w:t>
      </w:r>
      <w:r w:rsidR="0090480F" w:rsidRPr="00035E52">
        <w:rPr>
          <w:rFonts w:ascii="Arial" w:hAnsi="Arial" w:cs="Arial"/>
          <w:b/>
          <w:sz w:val="20"/>
          <w:szCs w:val="20"/>
        </w:rPr>
        <w:t>;</w:t>
      </w:r>
      <w:r w:rsidRPr="00035E52">
        <w:rPr>
          <w:rFonts w:ascii="Arial" w:hAnsi="Arial" w:cs="Arial"/>
          <w:sz w:val="20"/>
          <w:szCs w:val="20"/>
        </w:rPr>
        <w:t xml:space="preserve"> </w:t>
      </w:r>
      <w:r w:rsidR="00F07BBD" w:rsidRPr="00035E52">
        <w:rPr>
          <w:rFonts w:ascii="Arial" w:hAnsi="Arial" w:cs="Arial"/>
          <w:sz w:val="20"/>
          <w:szCs w:val="20"/>
        </w:rPr>
        <w:t xml:space="preserve">se indica un saldo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5C7339" w:rsidRPr="00035E52">
        <w:rPr>
          <w:rFonts w:ascii="Arial" w:eastAsia="Times New Roman" w:hAnsi="Arial" w:cs="Arial"/>
          <w:bCs/>
          <w:sz w:val="20"/>
          <w:szCs w:val="20"/>
          <w:lang w:eastAsia="es-MX"/>
        </w:rPr>
        <w:t>el cual refleja</w:t>
      </w:r>
      <w:r w:rsidR="005C7339" w:rsidRPr="00035E52">
        <w:rPr>
          <w:rFonts w:ascii="Arial" w:eastAsia="Times New Roman" w:hAnsi="Arial" w:cs="Arial"/>
          <w:b/>
          <w:bCs/>
          <w:sz w:val="20"/>
          <w:szCs w:val="20"/>
          <w:lang w:eastAsia="es-MX"/>
        </w:rPr>
        <w:t xml:space="preserve"> </w:t>
      </w:r>
      <w:r w:rsidRPr="00035E52">
        <w:rPr>
          <w:rFonts w:ascii="Arial" w:hAnsi="Arial" w:cs="Arial"/>
          <w:sz w:val="20"/>
          <w:szCs w:val="20"/>
        </w:rPr>
        <w:t>el monto comprometido a pagar de los contratos de obra o similares a través de los Proyectos para Producción de Servicios y acciones de fomento, formalmente aprobados y que aún no están total o parcialmente ejecutados.</w:t>
      </w:r>
      <w:r w:rsidR="00777827" w:rsidRPr="00035E52">
        <w:rPr>
          <w:rFonts w:ascii="Arial" w:hAnsi="Arial" w:cs="Arial"/>
          <w:sz w:val="20"/>
          <w:szCs w:val="20"/>
        </w:rPr>
        <w:t xml:space="preserve"> </w:t>
      </w:r>
    </w:p>
    <w:p w14:paraId="5E7353F0" w14:textId="747E87B6"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 </w:t>
      </w:r>
      <w:r w:rsidR="009E45C1" w:rsidRPr="00035E52">
        <w:rPr>
          <w:rFonts w:ascii="Arial" w:hAnsi="Arial" w:cs="Arial"/>
          <w:sz w:val="20"/>
          <w:szCs w:val="20"/>
        </w:rPr>
        <w:t xml:space="preserve">En el rubro de </w:t>
      </w:r>
      <w:r w:rsidR="00B702A8" w:rsidRPr="00035E52">
        <w:rPr>
          <w:rFonts w:ascii="Arial" w:hAnsi="Arial" w:cs="Arial"/>
          <w:b/>
          <w:sz w:val="20"/>
          <w:szCs w:val="20"/>
        </w:rPr>
        <w:t>BIENES EN CONCESIONADOS O EN COMODATO</w:t>
      </w:r>
      <w:r w:rsidR="0090480F" w:rsidRPr="00035E52">
        <w:rPr>
          <w:rFonts w:ascii="Arial" w:hAnsi="Arial" w:cs="Arial"/>
          <w:b/>
          <w:sz w:val="20"/>
          <w:szCs w:val="20"/>
        </w:rPr>
        <w:t>;</w:t>
      </w:r>
      <w:r w:rsidR="00F07BBD" w:rsidRPr="00035E52">
        <w:rPr>
          <w:rFonts w:ascii="Arial" w:hAnsi="Arial" w:cs="Arial"/>
          <w:sz w:val="20"/>
          <w:szCs w:val="20"/>
        </w:rPr>
        <w:t xml:space="preserve"> con saldo por un importe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9353FD" w:rsidRPr="00035E52">
        <w:rPr>
          <w:rFonts w:ascii="Arial" w:eastAsia="Times New Roman" w:hAnsi="Arial" w:cs="Arial"/>
          <w:bCs/>
          <w:sz w:val="20"/>
          <w:szCs w:val="20"/>
          <w:lang w:eastAsia="es-MX"/>
        </w:rPr>
        <w:t>se muestran</w:t>
      </w:r>
      <w:r w:rsidR="009353FD" w:rsidRPr="00035E52">
        <w:rPr>
          <w:rFonts w:ascii="Arial" w:eastAsia="Times New Roman" w:hAnsi="Arial" w:cs="Arial"/>
          <w:b/>
          <w:bCs/>
          <w:sz w:val="20"/>
          <w:szCs w:val="20"/>
          <w:lang w:eastAsia="es-MX"/>
        </w:rPr>
        <w:t xml:space="preserve"> l</w:t>
      </w:r>
      <w:r w:rsidRPr="00035E52">
        <w:rPr>
          <w:rFonts w:ascii="Arial" w:hAnsi="Arial" w:cs="Arial"/>
          <w:sz w:val="20"/>
          <w:szCs w:val="20"/>
        </w:rPr>
        <w:t xml:space="preserve">os bienes concesionados o bajo contrato de comodato. </w:t>
      </w:r>
    </w:p>
    <w:p w14:paraId="0968090A" w14:textId="62C7E897"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7.6.1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CONCESIÓN</w:t>
      </w:r>
      <w:r w:rsidR="0090480F" w:rsidRPr="00035E52">
        <w:rPr>
          <w:rFonts w:ascii="Arial" w:hAnsi="Arial" w:cs="Arial"/>
          <w:b/>
          <w:sz w:val="20"/>
          <w:szCs w:val="20"/>
        </w:rPr>
        <w:t>;</w:t>
      </w:r>
      <w:r w:rsidRPr="00035E52">
        <w:rPr>
          <w:rFonts w:ascii="Arial" w:hAnsi="Arial" w:cs="Arial"/>
          <w:sz w:val="20"/>
          <w:szCs w:val="20"/>
        </w:rPr>
        <w:t xml:space="preserve"> </w:t>
      </w:r>
      <w:r w:rsidR="005A2D78" w:rsidRPr="00035E52">
        <w:rPr>
          <w:rFonts w:ascii="Arial" w:hAnsi="Arial" w:cs="Arial"/>
          <w:sz w:val="20"/>
          <w:szCs w:val="20"/>
        </w:rPr>
        <w:t>se identifica</w:t>
      </w:r>
      <w:r w:rsidR="00F07BBD" w:rsidRPr="00035E52">
        <w:rPr>
          <w:rFonts w:ascii="Arial" w:hAnsi="Arial" w:cs="Arial"/>
          <w:sz w:val="20"/>
          <w:szCs w:val="20"/>
        </w:rPr>
        <w:t xml:space="preserve"> un saldo por la cantidad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625166">
        <w:rPr>
          <w:rFonts w:ascii="Arial" w:hAnsi="Arial" w:cs="Arial"/>
          <w:b/>
          <w:bCs/>
          <w:sz w:val="20"/>
          <w:szCs w:val="20"/>
        </w:rPr>
        <w:t xml:space="preserve"> (</w:t>
      </w:r>
      <w:r w:rsidR="00006CCE">
        <w:rPr>
          <w:rFonts w:ascii="Arial" w:hAnsi="Arial" w:cs="Arial"/>
          <w:b/>
          <w:bCs/>
          <w:sz w:val="20"/>
          <w:szCs w:val="20"/>
        </w:rPr>
        <w:t>Cero Pesos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importe que se constituye de l</w:t>
      </w:r>
      <w:r w:rsidRPr="00035E52">
        <w:rPr>
          <w:rFonts w:ascii="Arial" w:hAnsi="Arial" w:cs="Arial"/>
          <w:bCs/>
          <w:sz w:val="20"/>
          <w:szCs w:val="20"/>
        </w:rPr>
        <w:t>os</w:t>
      </w:r>
      <w:r w:rsidRPr="00035E52">
        <w:rPr>
          <w:rFonts w:ascii="Arial" w:hAnsi="Arial" w:cs="Arial"/>
          <w:sz w:val="20"/>
          <w:szCs w:val="20"/>
        </w:rPr>
        <w:t xml:space="preserve"> bienes recibidos bajo contrato de concesión. </w:t>
      </w:r>
    </w:p>
    <w:p w14:paraId="772F78DB" w14:textId="15B09695"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7.6.2 </w:t>
      </w:r>
      <w:r w:rsidR="009E45C1" w:rsidRPr="00035E52">
        <w:rPr>
          <w:rFonts w:ascii="Arial" w:hAnsi="Arial" w:cs="Arial"/>
          <w:sz w:val="20"/>
          <w:szCs w:val="20"/>
        </w:rPr>
        <w:t xml:space="preserve">El apartado de </w:t>
      </w:r>
      <w:r w:rsidR="00B702A8" w:rsidRPr="00035E52">
        <w:rPr>
          <w:rFonts w:ascii="Arial" w:hAnsi="Arial" w:cs="Arial"/>
          <w:b/>
          <w:sz w:val="20"/>
          <w:szCs w:val="20"/>
        </w:rPr>
        <w:t>CONTRATO DE CONCESIÓN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emite un saldo por la cantidad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9B601F">
        <w:rPr>
          <w:rFonts w:ascii="Arial" w:hAnsi="Arial" w:cs="Arial"/>
          <w:b/>
          <w:bCs/>
          <w:sz w:val="20"/>
          <w:szCs w:val="20"/>
        </w:rPr>
        <w:t xml:space="preserve"> (</w:t>
      </w:r>
      <w:r w:rsidR="00006CCE">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monto que se conforma de</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sz w:val="20"/>
          <w:szCs w:val="20"/>
          <w:lang w:eastAsia="es-MX"/>
        </w:rPr>
        <w:t>l</w:t>
      </w:r>
      <w:r w:rsidRPr="00035E52">
        <w:rPr>
          <w:rFonts w:ascii="Arial" w:hAnsi="Arial" w:cs="Arial"/>
          <w:sz w:val="20"/>
          <w:szCs w:val="20"/>
        </w:rPr>
        <w:t xml:space="preserve">os bienes recibidos bajo contrato de concesión. </w:t>
      </w:r>
    </w:p>
    <w:p w14:paraId="733C5A8C" w14:textId="623B02B0" w:rsidR="006229CB"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7.6.3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COMODATO</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se refleja un saldo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9B601F">
        <w:rPr>
          <w:rFonts w:ascii="Arial" w:hAnsi="Arial" w:cs="Arial"/>
          <w:b/>
          <w:bCs/>
          <w:sz w:val="20"/>
          <w:szCs w:val="20"/>
        </w:rPr>
        <w:t xml:space="preserve"> (</w:t>
      </w:r>
      <w:r w:rsidR="00006CCE">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el cual corresponde al total de</w:t>
      </w:r>
      <w:r w:rsidRPr="00035E52">
        <w:rPr>
          <w:rFonts w:ascii="Arial" w:hAnsi="Arial" w:cs="Arial"/>
          <w:sz w:val="20"/>
          <w:szCs w:val="20"/>
        </w:rPr>
        <w:t xml:space="preserve"> bienes recibidos bajo contrato de comodato. </w:t>
      </w:r>
    </w:p>
    <w:p w14:paraId="6D6AA9C3" w14:textId="4B691018"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7.6.4 </w:t>
      </w:r>
      <w:r w:rsidR="009E45C1" w:rsidRPr="00035E52">
        <w:rPr>
          <w:rFonts w:ascii="Arial" w:hAnsi="Arial" w:cs="Arial"/>
          <w:sz w:val="20"/>
          <w:szCs w:val="20"/>
        </w:rPr>
        <w:t xml:space="preserve">La cuenta de </w:t>
      </w:r>
      <w:r w:rsidR="00B702A8" w:rsidRPr="00035E52">
        <w:rPr>
          <w:rFonts w:ascii="Arial" w:hAnsi="Arial" w:cs="Arial"/>
          <w:b/>
          <w:sz w:val="20"/>
          <w:szCs w:val="20"/>
        </w:rPr>
        <w:t>CONTRATO DE COMODATO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contempla un saldo por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9B601F">
        <w:rPr>
          <w:rFonts w:ascii="Arial" w:hAnsi="Arial" w:cs="Arial"/>
          <w:b/>
          <w:bCs/>
          <w:sz w:val="20"/>
          <w:szCs w:val="20"/>
        </w:rPr>
        <w:t xml:space="preserve"> (</w:t>
      </w:r>
      <w:r w:rsidR="00006CCE">
        <w:rPr>
          <w:rFonts w:ascii="Arial" w:hAnsi="Arial" w:cs="Arial"/>
          <w:b/>
          <w:bCs/>
          <w:sz w:val="20"/>
          <w:szCs w:val="20"/>
        </w:rPr>
        <w:t>Cero Pesos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mismo que se compone del total de</w:t>
      </w:r>
      <w:r w:rsidR="0002398E" w:rsidRPr="00035E52">
        <w:rPr>
          <w:rFonts w:ascii="Arial" w:eastAsia="Times New Roman" w:hAnsi="Arial" w:cs="Arial"/>
          <w:b/>
          <w:bCs/>
          <w:sz w:val="20"/>
          <w:szCs w:val="20"/>
          <w:lang w:eastAsia="es-MX"/>
        </w:rPr>
        <w:t xml:space="preserve"> </w:t>
      </w:r>
      <w:r w:rsidRPr="00035E52">
        <w:rPr>
          <w:rFonts w:ascii="Arial" w:hAnsi="Arial" w:cs="Arial"/>
          <w:sz w:val="20"/>
          <w:szCs w:val="20"/>
        </w:rPr>
        <w:t>bienes recibidos bajo contrato de comodato.</w:t>
      </w:r>
      <w:r w:rsidR="00777827" w:rsidRPr="00035E52">
        <w:rPr>
          <w:rFonts w:ascii="Arial" w:hAnsi="Arial" w:cs="Arial"/>
          <w:sz w:val="20"/>
          <w:szCs w:val="20"/>
        </w:rPr>
        <w:t xml:space="preserve"> </w:t>
      </w:r>
    </w:p>
    <w:p w14:paraId="47E69B46" w14:textId="77777777" w:rsidR="00653E51" w:rsidRDefault="00653E51" w:rsidP="006245F6">
      <w:pPr>
        <w:spacing w:before="240" w:line="240" w:lineRule="auto"/>
        <w:jc w:val="both"/>
        <w:rPr>
          <w:rFonts w:ascii="Arial" w:hAnsi="Arial" w:cs="Arial"/>
          <w:b/>
          <w:color w:val="002060"/>
          <w:sz w:val="24"/>
          <w:szCs w:val="24"/>
        </w:rPr>
      </w:pPr>
    </w:p>
    <w:p w14:paraId="7B33EB31" w14:textId="7767103B" w:rsidR="006229CB" w:rsidRPr="00D4354D" w:rsidRDefault="00F14E1D" w:rsidP="006245F6">
      <w:pPr>
        <w:spacing w:before="240" w:line="240" w:lineRule="auto"/>
        <w:jc w:val="both"/>
        <w:rPr>
          <w:rFonts w:ascii="Arial" w:hAnsi="Arial" w:cs="Arial"/>
          <w:color w:val="002060"/>
          <w:sz w:val="24"/>
          <w:szCs w:val="24"/>
        </w:rPr>
      </w:pPr>
      <w:r w:rsidRPr="00D4354D">
        <w:rPr>
          <w:rFonts w:ascii="Arial" w:hAnsi="Arial" w:cs="Arial"/>
          <w:b/>
          <w:color w:val="002060"/>
          <w:sz w:val="24"/>
          <w:szCs w:val="24"/>
        </w:rPr>
        <w:t>CUENTAS DE ORDEN PRESUPUESTARIAS</w:t>
      </w:r>
      <w:r w:rsidR="00601065">
        <w:rPr>
          <w:rFonts w:ascii="Arial" w:hAnsi="Arial" w:cs="Arial"/>
          <w:b/>
          <w:color w:val="002060"/>
          <w:sz w:val="24"/>
          <w:szCs w:val="24"/>
        </w:rPr>
        <w:t>:</w:t>
      </w:r>
    </w:p>
    <w:p w14:paraId="11D29DC1" w14:textId="77777777"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Representa</w:t>
      </w:r>
      <w:r w:rsidR="005E601A" w:rsidRPr="00035E52">
        <w:rPr>
          <w:rFonts w:ascii="Arial" w:hAnsi="Arial" w:cs="Arial"/>
          <w:sz w:val="20"/>
          <w:szCs w:val="20"/>
        </w:rPr>
        <w:t>n</w:t>
      </w:r>
      <w:r w:rsidRPr="00035E52">
        <w:rPr>
          <w:rFonts w:ascii="Arial" w:hAnsi="Arial" w:cs="Arial"/>
          <w:sz w:val="20"/>
          <w:szCs w:val="20"/>
        </w:rPr>
        <w:t xml:space="preserve"> el importe de las operaciones presupuestarias que afectan la Ley de Ingresos y el Presupuesto de Egresos. </w:t>
      </w:r>
    </w:p>
    <w:p w14:paraId="57FABEC4" w14:textId="77777777" w:rsidR="00CA1BD8" w:rsidRPr="00D4354D" w:rsidRDefault="00B702A8" w:rsidP="006245F6">
      <w:pPr>
        <w:spacing w:before="240" w:line="240" w:lineRule="auto"/>
        <w:jc w:val="both"/>
        <w:rPr>
          <w:rFonts w:ascii="Arial" w:hAnsi="Arial" w:cs="Arial"/>
          <w:color w:val="002060"/>
          <w:sz w:val="20"/>
          <w:szCs w:val="20"/>
        </w:rPr>
      </w:pPr>
      <w:r w:rsidRPr="00D4354D">
        <w:rPr>
          <w:rFonts w:ascii="Arial" w:hAnsi="Arial" w:cs="Arial"/>
          <w:b/>
          <w:color w:val="002060"/>
          <w:sz w:val="20"/>
          <w:szCs w:val="20"/>
        </w:rPr>
        <w:t>LEY DE INGRESOS</w:t>
      </w:r>
    </w:p>
    <w:p w14:paraId="4975543F" w14:textId="77777777" w:rsidR="00CA1BD8" w:rsidRPr="00035E52" w:rsidRDefault="00CA1BD8" w:rsidP="006245F6">
      <w:pPr>
        <w:pStyle w:val="Texto"/>
        <w:spacing w:before="240" w:after="200" w:line="240" w:lineRule="auto"/>
        <w:ind w:firstLine="0"/>
        <w:rPr>
          <w:sz w:val="20"/>
        </w:rPr>
      </w:pPr>
      <w:r w:rsidRPr="00035E52">
        <w:rPr>
          <w:sz w:val="20"/>
        </w:rPr>
        <w:t>Esta ley tiene por finalidad registrar, a partir de la Ley y a través de los rubros que la componen las operaciones de ingresos del período.</w:t>
      </w:r>
    </w:p>
    <w:p w14:paraId="352DD612" w14:textId="47CA7E75"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8.1.1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D5FCD" w:rsidRPr="00035E52">
        <w:rPr>
          <w:rFonts w:ascii="Arial" w:hAnsi="Arial" w:cs="Arial"/>
          <w:sz w:val="20"/>
          <w:szCs w:val="20"/>
        </w:rPr>
        <w:t xml:space="preserve">se refleja un saldo por la cantidad de </w:t>
      </w:r>
      <w:r w:rsidR="00FD5FCD"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5,306,899.63</w:t>
      </w:r>
      <w:r w:rsidR="00AE4686" w:rsidRPr="00F90450">
        <w:rPr>
          <w:rFonts w:ascii="Arial" w:hAnsi="Arial" w:cs="Arial"/>
          <w:b/>
          <w:bCs/>
          <w:sz w:val="20"/>
          <w:szCs w:val="20"/>
        </w:rPr>
        <w:t xml:space="preserve"> (</w:t>
      </w:r>
      <w:r w:rsidR="00006CCE">
        <w:rPr>
          <w:rFonts w:ascii="Arial" w:hAnsi="Arial" w:cs="Arial"/>
          <w:b/>
          <w:bCs/>
          <w:sz w:val="20"/>
          <w:szCs w:val="20"/>
        </w:rPr>
        <w:t>Cinco Millones Trescientos Seis Mil Ochocientos Noventa y Nueve Pesos 63/100 M.N.</w:t>
      </w:r>
      <w:r w:rsidR="00AE4686" w:rsidRPr="00F90450">
        <w:rPr>
          <w:rFonts w:ascii="Arial" w:hAnsi="Arial" w:cs="Arial"/>
          <w:b/>
          <w:bCs/>
          <w:sz w:val="20"/>
          <w:szCs w:val="20"/>
        </w:rPr>
        <w:t>)</w:t>
      </w:r>
      <w:r w:rsidR="00FD5FCD" w:rsidRPr="00F90450">
        <w:rPr>
          <w:rFonts w:ascii="Arial" w:eastAsia="Times New Roman" w:hAnsi="Arial" w:cs="Arial"/>
          <w:bCs/>
          <w:sz w:val="20"/>
          <w:szCs w:val="20"/>
          <w:lang w:eastAsia="es-MX"/>
        </w:rPr>
        <w:t xml:space="preserve">, </w:t>
      </w:r>
      <w:r w:rsidR="00FD5FCD" w:rsidRPr="00035E52">
        <w:rPr>
          <w:rFonts w:ascii="Arial" w:eastAsia="Times New Roman" w:hAnsi="Arial" w:cs="Arial"/>
          <w:bCs/>
          <w:sz w:val="20"/>
          <w:szCs w:val="20"/>
          <w:lang w:eastAsia="es-MX"/>
        </w:rPr>
        <w:t>monto que se conforma d</w:t>
      </w:r>
      <w:r w:rsidRPr="00035E52">
        <w:rPr>
          <w:rFonts w:ascii="Arial" w:hAnsi="Arial" w:cs="Arial"/>
          <w:sz w:val="20"/>
          <w:szCs w:val="20"/>
        </w:rPr>
        <w:t>el importe que se aprueba anualmente en la Ley de Ingresos, e incluyen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3A7A3A92" w14:textId="21B70B6E"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8.1.2 </w:t>
      </w:r>
      <w:r w:rsidR="00BF672F" w:rsidRPr="00035E52">
        <w:rPr>
          <w:rFonts w:ascii="Arial" w:hAnsi="Arial" w:cs="Arial"/>
          <w:sz w:val="20"/>
          <w:szCs w:val="20"/>
        </w:rPr>
        <w:t xml:space="preserve">El apartado de </w:t>
      </w:r>
      <w:r w:rsidR="00B702A8" w:rsidRPr="00035E52">
        <w:rPr>
          <w:rFonts w:ascii="Arial" w:hAnsi="Arial" w:cs="Arial"/>
          <w:b/>
          <w:sz w:val="20"/>
          <w:szCs w:val="20"/>
        </w:rPr>
        <w:t>LEY DE INGRESOS POR EJECUTAR</w:t>
      </w:r>
      <w:r w:rsidR="00BF672F" w:rsidRPr="00035E52">
        <w:rPr>
          <w:rFonts w:ascii="Arial" w:hAnsi="Arial" w:cs="Arial"/>
          <w:b/>
          <w:sz w:val="20"/>
          <w:szCs w:val="20"/>
        </w:rPr>
        <w:t>;</w:t>
      </w:r>
      <w:r w:rsidRPr="00035E52">
        <w:rPr>
          <w:rFonts w:ascii="Arial" w:hAnsi="Arial" w:cs="Arial"/>
          <w:sz w:val="20"/>
          <w:szCs w:val="20"/>
        </w:rPr>
        <w:t xml:space="preserve"> </w:t>
      </w:r>
      <w:r w:rsidR="00314890" w:rsidRPr="00035E52">
        <w:rPr>
          <w:rFonts w:ascii="Arial" w:hAnsi="Arial" w:cs="Arial"/>
          <w:sz w:val="20"/>
          <w:szCs w:val="20"/>
        </w:rPr>
        <w:t xml:space="preserve">emite un saldo de </w:t>
      </w:r>
      <w:r w:rsidR="00314890"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2,361,647.50</w:t>
      </w:r>
      <w:r w:rsidR="00AE4686" w:rsidRPr="00F90450">
        <w:rPr>
          <w:rFonts w:ascii="Arial" w:hAnsi="Arial" w:cs="Arial"/>
          <w:b/>
          <w:bCs/>
          <w:sz w:val="20"/>
          <w:szCs w:val="20"/>
        </w:rPr>
        <w:t xml:space="preserve"> (</w:t>
      </w:r>
      <w:r w:rsidR="00006CCE">
        <w:rPr>
          <w:rFonts w:ascii="Arial" w:hAnsi="Arial" w:cs="Arial"/>
          <w:b/>
          <w:bCs/>
          <w:sz w:val="20"/>
          <w:szCs w:val="20"/>
        </w:rPr>
        <w:t>Dos Millones Trescientos Sesenta y Un Mil Seiscientos Cuarenta y Siete Pesos 50/100 M.N.</w:t>
      </w:r>
      <w:r w:rsidR="00AE4686" w:rsidRPr="00F90450">
        <w:rPr>
          <w:rFonts w:ascii="Arial" w:hAnsi="Arial" w:cs="Arial"/>
          <w:b/>
          <w:bCs/>
          <w:sz w:val="20"/>
          <w:szCs w:val="20"/>
        </w:rPr>
        <w:t>)</w:t>
      </w:r>
      <w:r w:rsidR="00314890" w:rsidRPr="00F90450">
        <w:rPr>
          <w:rFonts w:ascii="Arial" w:eastAsia="Times New Roman" w:hAnsi="Arial" w:cs="Arial"/>
          <w:bCs/>
          <w:sz w:val="20"/>
          <w:szCs w:val="20"/>
          <w:lang w:eastAsia="es-MX"/>
        </w:rPr>
        <w:t xml:space="preserve">, </w:t>
      </w:r>
      <w:r w:rsidR="00314890" w:rsidRPr="00035E52">
        <w:rPr>
          <w:rFonts w:ascii="Arial" w:eastAsia="Times New Roman" w:hAnsi="Arial" w:cs="Arial"/>
          <w:bCs/>
          <w:sz w:val="20"/>
          <w:szCs w:val="20"/>
          <w:lang w:eastAsia="es-MX"/>
        </w:rPr>
        <w:t>cantidad que r</w:t>
      </w:r>
      <w:r w:rsidRPr="00035E52">
        <w:rPr>
          <w:rFonts w:ascii="Arial" w:hAnsi="Arial" w:cs="Arial"/>
          <w:sz w:val="20"/>
          <w:szCs w:val="20"/>
        </w:rPr>
        <w:t>epresenta</w:t>
      </w:r>
      <w:r w:rsidR="00314890" w:rsidRPr="00035E52">
        <w:rPr>
          <w:rFonts w:ascii="Arial" w:hAnsi="Arial" w:cs="Arial"/>
          <w:sz w:val="20"/>
          <w:szCs w:val="20"/>
        </w:rPr>
        <w:t xml:space="preserve"> el total de</w:t>
      </w:r>
      <w:r w:rsidRPr="00035E52">
        <w:rPr>
          <w:rFonts w:ascii="Arial" w:hAnsi="Arial" w:cs="Arial"/>
          <w:sz w:val="20"/>
          <w:szCs w:val="20"/>
        </w:rPr>
        <w:t xml:space="preserve"> los ingresos estimados incluyendo las modificaciones por ampliaciones y reducciones autorizadas, así como, los ingresos devengados.</w:t>
      </w:r>
      <w:r w:rsidR="00777827" w:rsidRPr="00035E52">
        <w:rPr>
          <w:rFonts w:ascii="Arial" w:hAnsi="Arial" w:cs="Arial"/>
          <w:sz w:val="20"/>
          <w:szCs w:val="20"/>
        </w:rPr>
        <w:t xml:space="preserve"> </w:t>
      </w:r>
    </w:p>
    <w:p w14:paraId="7E25B832" w14:textId="46E0C373"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8.1.3 </w:t>
      </w:r>
      <w:r w:rsidR="00BF672F" w:rsidRPr="00035E52">
        <w:rPr>
          <w:rFonts w:ascii="Arial" w:hAnsi="Arial" w:cs="Arial"/>
          <w:sz w:val="20"/>
          <w:szCs w:val="20"/>
        </w:rPr>
        <w:t xml:space="preserve">La cuenta de </w:t>
      </w:r>
      <w:r w:rsidR="00B702A8" w:rsidRPr="00035E52">
        <w:rPr>
          <w:rFonts w:ascii="Arial" w:hAnsi="Arial" w:cs="Arial"/>
          <w:b/>
          <w:sz w:val="20"/>
          <w:szCs w:val="20"/>
        </w:rPr>
        <w:t>MODIFICACIONES A LA 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C25C2" w:rsidRPr="00035E52">
        <w:rPr>
          <w:rFonts w:ascii="Arial" w:hAnsi="Arial" w:cs="Arial"/>
          <w:sz w:val="20"/>
          <w:szCs w:val="20"/>
        </w:rPr>
        <w:t xml:space="preserve">registra un saldo por un importe de </w:t>
      </w:r>
      <w:r w:rsidR="00FC25C2"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0.00</w:t>
      </w:r>
      <w:r w:rsidR="00AE4686" w:rsidRPr="00F90450">
        <w:rPr>
          <w:rFonts w:ascii="Arial" w:hAnsi="Arial" w:cs="Arial"/>
          <w:b/>
          <w:bCs/>
          <w:sz w:val="20"/>
          <w:szCs w:val="20"/>
        </w:rPr>
        <w:t xml:space="preserve"> (</w:t>
      </w:r>
      <w:r w:rsidR="00006CCE">
        <w:rPr>
          <w:rFonts w:ascii="Arial" w:hAnsi="Arial" w:cs="Arial"/>
          <w:b/>
          <w:bCs/>
          <w:sz w:val="20"/>
          <w:szCs w:val="20"/>
        </w:rPr>
        <w:t>Cero Pesos 00/100 M.N.</w:t>
      </w:r>
      <w:r w:rsidR="00AE4686" w:rsidRPr="00F90450">
        <w:rPr>
          <w:rFonts w:ascii="Arial" w:hAnsi="Arial" w:cs="Arial"/>
          <w:b/>
          <w:bCs/>
          <w:sz w:val="20"/>
          <w:szCs w:val="20"/>
        </w:rPr>
        <w:t>)</w:t>
      </w:r>
      <w:r w:rsidR="00FC25C2" w:rsidRPr="00F90450">
        <w:rPr>
          <w:rFonts w:ascii="Arial" w:eastAsia="Times New Roman" w:hAnsi="Arial" w:cs="Arial"/>
          <w:bCs/>
          <w:sz w:val="20"/>
          <w:szCs w:val="20"/>
          <w:lang w:eastAsia="es-MX"/>
        </w:rPr>
        <w:t>,</w:t>
      </w:r>
      <w:r w:rsidR="00FC25C2" w:rsidRPr="00035E52">
        <w:rPr>
          <w:rFonts w:ascii="Arial" w:eastAsia="Times New Roman" w:hAnsi="Arial" w:cs="Arial"/>
          <w:b/>
          <w:bCs/>
          <w:sz w:val="20"/>
          <w:szCs w:val="20"/>
          <w:lang w:eastAsia="es-MX"/>
        </w:rPr>
        <w:t xml:space="preserve"> </w:t>
      </w:r>
      <w:r w:rsidR="00FC25C2" w:rsidRPr="00035E52">
        <w:rPr>
          <w:rFonts w:ascii="Arial" w:eastAsia="Times New Roman" w:hAnsi="Arial" w:cs="Arial"/>
          <w:bCs/>
          <w:sz w:val="20"/>
          <w:szCs w:val="20"/>
          <w:lang w:eastAsia="es-MX"/>
        </w:rPr>
        <w:t>en el cual se concentra</w:t>
      </w:r>
      <w:r w:rsidR="00FC25C2"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importe de los incrementos y decrementos a la Ley de Ingresos Estimada, derivado de las ampliaciones y reducciones autorizadas. </w:t>
      </w:r>
    </w:p>
    <w:p w14:paraId="0818491C" w14:textId="4BE64263"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8.1.4 </w:t>
      </w:r>
      <w:r w:rsidR="00BF672F" w:rsidRPr="00035E52">
        <w:rPr>
          <w:rFonts w:ascii="Arial" w:hAnsi="Arial" w:cs="Arial"/>
          <w:sz w:val="20"/>
          <w:szCs w:val="20"/>
        </w:rPr>
        <w:t xml:space="preserve">En el apartado de </w:t>
      </w:r>
      <w:r w:rsidR="00B702A8" w:rsidRPr="00035E52">
        <w:rPr>
          <w:rFonts w:ascii="Arial" w:hAnsi="Arial" w:cs="Arial"/>
          <w:b/>
          <w:sz w:val="20"/>
          <w:szCs w:val="20"/>
        </w:rPr>
        <w:t>LEY DE INGRESOS DEVENGADA</w:t>
      </w:r>
      <w:r w:rsidR="00BF672F" w:rsidRPr="00035E52">
        <w:rPr>
          <w:rFonts w:ascii="Arial" w:hAnsi="Arial" w:cs="Arial"/>
          <w:b/>
          <w:sz w:val="20"/>
          <w:szCs w:val="20"/>
        </w:rPr>
        <w:t>;</w:t>
      </w:r>
      <w:r w:rsidRPr="00035E52">
        <w:rPr>
          <w:rFonts w:ascii="Arial" w:hAnsi="Arial" w:cs="Arial"/>
          <w:sz w:val="20"/>
          <w:szCs w:val="20"/>
        </w:rPr>
        <w:t xml:space="preserve"> </w:t>
      </w:r>
      <w:r w:rsidR="00FF75A6" w:rsidRPr="00035E52">
        <w:rPr>
          <w:rFonts w:ascii="Arial" w:hAnsi="Arial" w:cs="Arial"/>
          <w:sz w:val="20"/>
          <w:szCs w:val="20"/>
        </w:rPr>
        <w:t xml:space="preserve">con saldo por la cantidad de </w:t>
      </w:r>
      <w:r w:rsidR="00FF75A6"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2,945,252.13</w:t>
      </w:r>
      <w:r w:rsidR="00AE4686" w:rsidRPr="00F90450">
        <w:rPr>
          <w:rFonts w:ascii="Arial" w:hAnsi="Arial" w:cs="Arial"/>
          <w:b/>
          <w:bCs/>
          <w:sz w:val="20"/>
          <w:szCs w:val="20"/>
        </w:rPr>
        <w:t xml:space="preserve"> (</w:t>
      </w:r>
      <w:r w:rsidR="00006CCE">
        <w:rPr>
          <w:rFonts w:ascii="Arial" w:hAnsi="Arial" w:cs="Arial"/>
          <w:b/>
          <w:bCs/>
          <w:sz w:val="20"/>
          <w:szCs w:val="20"/>
        </w:rPr>
        <w:t>Dos Millones Novecientos Cuarenta y Cinco Mil Doscientos Cincuenta y Dos Pesos 13/100 M.N.</w:t>
      </w:r>
      <w:r w:rsidR="00AE4686" w:rsidRPr="00F90450">
        <w:rPr>
          <w:rFonts w:ascii="Arial" w:hAnsi="Arial" w:cs="Arial"/>
          <w:b/>
          <w:bCs/>
          <w:sz w:val="20"/>
          <w:szCs w:val="20"/>
        </w:rPr>
        <w:t>)</w:t>
      </w:r>
      <w:r w:rsidR="00FF75A6" w:rsidRPr="00F90450">
        <w:rPr>
          <w:rFonts w:ascii="Arial" w:eastAsia="Times New Roman" w:hAnsi="Arial" w:cs="Arial"/>
          <w:bCs/>
          <w:sz w:val="20"/>
          <w:szCs w:val="20"/>
          <w:lang w:eastAsia="es-MX"/>
        </w:rPr>
        <w:t>,</w:t>
      </w:r>
      <w:r w:rsidR="00FF75A6" w:rsidRPr="00035E52">
        <w:rPr>
          <w:rFonts w:ascii="Arial" w:eastAsia="Times New Roman" w:hAnsi="Arial" w:cs="Arial"/>
          <w:b/>
          <w:bCs/>
          <w:sz w:val="20"/>
          <w:szCs w:val="20"/>
          <w:lang w:eastAsia="es-MX"/>
        </w:rPr>
        <w:t xml:space="preserve"> </w:t>
      </w:r>
      <w:r w:rsidR="00FF75A6" w:rsidRPr="00035E52">
        <w:rPr>
          <w:rFonts w:ascii="Arial" w:eastAsia="Times New Roman" w:hAnsi="Arial" w:cs="Arial"/>
          <w:bCs/>
          <w:sz w:val="20"/>
          <w:szCs w:val="20"/>
          <w:lang w:eastAsia="es-MX"/>
        </w:rPr>
        <w:t>se registran</w:t>
      </w:r>
      <w:r w:rsidRPr="00035E52">
        <w:rPr>
          <w:rFonts w:ascii="Arial" w:hAnsi="Arial" w:cs="Arial"/>
          <w:sz w:val="20"/>
          <w:szCs w:val="20"/>
        </w:rPr>
        <w:t xml:space="preserve"> los derechos de cobro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 En el caso de resoluciones en firme (definitivas) y pago en parcialidades se deberán reconocer y registrar cuando ocurre la notificación de la resolución y/o en la firma del convenio de pago en parcialidades, respectivamente.</w:t>
      </w:r>
      <w:r w:rsidR="00B702A8" w:rsidRPr="00035E52">
        <w:rPr>
          <w:rFonts w:ascii="Arial" w:hAnsi="Arial" w:cs="Arial"/>
          <w:sz w:val="20"/>
          <w:szCs w:val="20"/>
        </w:rPr>
        <w:t xml:space="preserve"> </w:t>
      </w:r>
      <w:r w:rsidRPr="00035E52">
        <w:rPr>
          <w:rFonts w:ascii="Arial" w:hAnsi="Arial" w:cs="Arial"/>
          <w:sz w:val="20"/>
          <w:szCs w:val="20"/>
        </w:rPr>
        <w:t>Su saldo representa la Ley de Ingresos Devengada pendiente de recaudar.</w:t>
      </w:r>
      <w:r w:rsidR="00777827" w:rsidRPr="00035E52">
        <w:rPr>
          <w:rFonts w:ascii="Arial" w:hAnsi="Arial" w:cs="Arial"/>
          <w:sz w:val="20"/>
          <w:szCs w:val="20"/>
        </w:rPr>
        <w:t xml:space="preserve"> </w:t>
      </w:r>
    </w:p>
    <w:p w14:paraId="26B95CDD" w14:textId="1EDE3835" w:rsidR="00F14E1D"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8.1.5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RECAUDADA</w:t>
      </w:r>
      <w:r w:rsidR="00BF672F" w:rsidRPr="00035E52">
        <w:rPr>
          <w:rFonts w:ascii="Arial" w:hAnsi="Arial" w:cs="Arial"/>
          <w:b/>
          <w:sz w:val="20"/>
          <w:szCs w:val="20"/>
        </w:rPr>
        <w:t>;</w:t>
      </w:r>
      <w:r w:rsidRPr="00035E52">
        <w:rPr>
          <w:rFonts w:ascii="Arial" w:hAnsi="Arial" w:cs="Arial"/>
          <w:b/>
          <w:sz w:val="20"/>
          <w:szCs w:val="20"/>
        </w:rPr>
        <w:t xml:space="preserve"> </w:t>
      </w:r>
      <w:r w:rsidR="00234F23" w:rsidRPr="00035E52">
        <w:rPr>
          <w:rFonts w:ascii="Arial" w:hAnsi="Arial" w:cs="Arial"/>
          <w:sz w:val="20"/>
          <w:szCs w:val="20"/>
        </w:rPr>
        <w:t xml:space="preserve">se indica un saldo por la cantidad de </w:t>
      </w:r>
      <w:r w:rsidR="00234F23"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2,945,252.13</w:t>
      </w:r>
      <w:r w:rsidR="00AE4686" w:rsidRPr="00F90450">
        <w:rPr>
          <w:rFonts w:ascii="Arial" w:hAnsi="Arial" w:cs="Arial"/>
          <w:b/>
          <w:bCs/>
          <w:sz w:val="20"/>
          <w:szCs w:val="20"/>
        </w:rPr>
        <w:t xml:space="preserve"> (</w:t>
      </w:r>
      <w:r w:rsidR="00006CCE">
        <w:rPr>
          <w:rFonts w:ascii="Arial" w:hAnsi="Arial" w:cs="Arial"/>
          <w:b/>
          <w:bCs/>
          <w:sz w:val="20"/>
          <w:szCs w:val="20"/>
        </w:rPr>
        <w:t>Dos Millones Novecientos Cuarenta y Cinco Mil Doscientos Cincuenta y Dos Pesos 13/100 M.N.</w:t>
      </w:r>
      <w:r w:rsidR="00AE4686" w:rsidRPr="00F90450">
        <w:rPr>
          <w:rFonts w:ascii="Arial" w:hAnsi="Arial" w:cs="Arial"/>
          <w:b/>
          <w:bCs/>
          <w:sz w:val="20"/>
          <w:szCs w:val="20"/>
        </w:rPr>
        <w:t>)</w:t>
      </w:r>
      <w:r w:rsidR="00234F23" w:rsidRPr="00F90450">
        <w:rPr>
          <w:rFonts w:ascii="Arial" w:eastAsia="Times New Roman" w:hAnsi="Arial" w:cs="Arial"/>
          <w:bCs/>
          <w:sz w:val="20"/>
          <w:szCs w:val="20"/>
          <w:lang w:eastAsia="es-MX"/>
        </w:rPr>
        <w:t>,</w:t>
      </w:r>
      <w:r w:rsidR="00234F23" w:rsidRPr="00035E52">
        <w:rPr>
          <w:rFonts w:ascii="Arial" w:eastAsia="Times New Roman" w:hAnsi="Arial" w:cs="Arial"/>
          <w:b/>
          <w:bCs/>
          <w:sz w:val="20"/>
          <w:szCs w:val="20"/>
          <w:lang w:eastAsia="es-MX"/>
        </w:rPr>
        <w:t xml:space="preserve"> </w:t>
      </w:r>
      <w:r w:rsidR="00234F23" w:rsidRPr="00035E52">
        <w:rPr>
          <w:rFonts w:ascii="Arial" w:eastAsia="Times New Roman" w:hAnsi="Arial" w:cs="Arial"/>
          <w:bCs/>
          <w:sz w:val="20"/>
          <w:szCs w:val="20"/>
          <w:lang w:eastAsia="es-MX"/>
        </w:rPr>
        <w:t>monto que r</w:t>
      </w:r>
      <w:r w:rsidRPr="00035E52">
        <w:rPr>
          <w:rFonts w:ascii="Arial" w:hAnsi="Arial" w:cs="Arial"/>
          <w:sz w:val="20"/>
          <w:szCs w:val="20"/>
        </w:rPr>
        <w:t>epresenta el cobro en efectivo o por cualquier otro medio de pago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tbl>
      <w:tblPr>
        <w:tblpPr w:leftFromText="141" w:rightFromText="141"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653E51" w:rsidRPr="004B4BAF" w14:paraId="63CA4191" w14:textId="77777777" w:rsidTr="00653E51">
        <w:tc>
          <w:tcPr>
            <w:tcW w:w="6031" w:type="dxa"/>
            <w:gridSpan w:val="2"/>
            <w:shd w:val="clear" w:color="auto" w:fill="D9D9D9"/>
          </w:tcPr>
          <w:p w14:paraId="316AA860"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Cuentas de Orden Presupuestarias de Ingresos</w:t>
            </w:r>
          </w:p>
        </w:tc>
      </w:tr>
      <w:tr w:rsidR="00653E51" w:rsidRPr="004B4BAF" w14:paraId="7B1F62A8" w14:textId="77777777" w:rsidTr="00653E51">
        <w:tc>
          <w:tcPr>
            <w:tcW w:w="4047" w:type="dxa"/>
            <w:shd w:val="clear" w:color="auto" w:fill="D9D9D9"/>
          </w:tcPr>
          <w:p w14:paraId="61423795" w14:textId="77777777" w:rsidR="00653E51" w:rsidRPr="004B4BAF" w:rsidRDefault="00653E51" w:rsidP="00653E51">
            <w:pPr>
              <w:pStyle w:val="Texto"/>
              <w:spacing w:after="120" w:line="240" w:lineRule="auto"/>
              <w:ind w:firstLine="0"/>
              <w:jc w:val="center"/>
              <w:rPr>
                <w:b/>
                <w:sz w:val="16"/>
                <w:szCs w:val="16"/>
              </w:rPr>
            </w:pPr>
            <w:r w:rsidRPr="004B4BAF">
              <w:rPr>
                <w:b/>
                <w:sz w:val="16"/>
                <w:szCs w:val="16"/>
              </w:rPr>
              <w:t>Concepto</w:t>
            </w:r>
          </w:p>
        </w:tc>
        <w:tc>
          <w:tcPr>
            <w:tcW w:w="1984" w:type="dxa"/>
            <w:shd w:val="clear" w:color="auto" w:fill="D9D9D9"/>
          </w:tcPr>
          <w:p w14:paraId="445B3C26" w14:textId="625982A2" w:rsidR="00653E51" w:rsidRPr="004B4BAF" w:rsidRDefault="00006CCE" w:rsidP="00653E51">
            <w:pPr>
              <w:pStyle w:val="Texto"/>
              <w:spacing w:after="120" w:line="240" w:lineRule="auto"/>
              <w:ind w:firstLine="0"/>
              <w:jc w:val="center"/>
              <w:rPr>
                <w:b/>
                <w:sz w:val="16"/>
                <w:szCs w:val="16"/>
              </w:rPr>
            </w:pPr>
            <w:r>
              <w:rPr>
                <w:rFonts w:eastAsia="Times New Roman"/>
                <w:b/>
                <w:bCs/>
                <w:color w:val="000000"/>
                <w:sz w:val="16"/>
                <w:szCs w:val="16"/>
                <w:lang w:val="es-US" w:eastAsia="es-US"/>
              </w:rPr>
              <w:t>2025</w:t>
            </w:r>
          </w:p>
        </w:tc>
      </w:tr>
      <w:tr w:rsidR="00653E51" w:rsidRPr="004B4BAF" w14:paraId="1816C794" w14:textId="77777777" w:rsidTr="00653E51">
        <w:tc>
          <w:tcPr>
            <w:tcW w:w="4047" w:type="dxa"/>
            <w:shd w:val="clear" w:color="auto" w:fill="auto"/>
          </w:tcPr>
          <w:p w14:paraId="7E18B39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Estimada</w:t>
            </w:r>
          </w:p>
        </w:tc>
        <w:tc>
          <w:tcPr>
            <w:tcW w:w="1984" w:type="dxa"/>
            <w:shd w:val="clear" w:color="auto" w:fill="auto"/>
            <w:vAlign w:val="bottom"/>
          </w:tcPr>
          <w:p w14:paraId="14AEFC6E" w14:textId="5B224BCD" w:rsidR="00653E51" w:rsidRPr="004B4BAF" w:rsidRDefault="00006CCE" w:rsidP="00653E51">
            <w:pPr>
              <w:pStyle w:val="Texto"/>
              <w:spacing w:after="120" w:line="240" w:lineRule="auto"/>
              <w:ind w:firstLine="0"/>
              <w:jc w:val="center"/>
              <w:rPr>
                <w:sz w:val="16"/>
                <w:szCs w:val="16"/>
              </w:rPr>
            </w:pPr>
            <w:r>
              <w:rPr>
                <w:b/>
                <w:bCs/>
                <w:sz w:val="16"/>
                <w:szCs w:val="16"/>
              </w:rPr>
              <w:t>5,306,899.63</w:t>
            </w:r>
          </w:p>
        </w:tc>
      </w:tr>
      <w:tr w:rsidR="00653E51" w:rsidRPr="004B4BAF" w14:paraId="64A925A2" w14:textId="77777777" w:rsidTr="00653E51">
        <w:tc>
          <w:tcPr>
            <w:tcW w:w="4047" w:type="dxa"/>
            <w:shd w:val="clear" w:color="auto" w:fill="auto"/>
          </w:tcPr>
          <w:p w14:paraId="3CF33469"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por Ejecutar</w:t>
            </w:r>
          </w:p>
        </w:tc>
        <w:tc>
          <w:tcPr>
            <w:tcW w:w="1984" w:type="dxa"/>
            <w:shd w:val="clear" w:color="auto" w:fill="auto"/>
            <w:vAlign w:val="bottom"/>
          </w:tcPr>
          <w:p w14:paraId="592E6A19" w14:textId="3FEB6DF7" w:rsidR="00653E51" w:rsidRPr="004B4BAF" w:rsidRDefault="00006CCE" w:rsidP="00653E51">
            <w:pPr>
              <w:pStyle w:val="Texto"/>
              <w:spacing w:after="120" w:line="240" w:lineRule="auto"/>
              <w:ind w:firstLine="0"/>
              <w:jc w:val="center"/>
              <w:rPr>
                <w:sz w:val="16"/>
                <w:szCs w:val="16"/>
              </w:rPr>
            </w:pPr>
            <w:r>
              <w:rPr>
                <w:b/>
                <w:bCs/>
                <w:sz w:val="16"/>
                <w:szCs w:val="16"/>
              </w:rPr>
              <w:t>2,361,647.50</w:t>
            </w:r>
          </w:p>
        </w:tc>
      </w:tr>
      <w:tr w:rsidR="00653E51" w:rsidRPr="004B4BAF" w14:paraId="02A7EF36" w14:textId="77777777" w:rsidTr="00653E51">
        <w:tc>
          <w:tcPr>
            <w:tcW w:w="4047" w:type="dxa"/>
            <w:shd w:val="clear" w:color="auto" w:fill="auto"/>
          </w:tcPr>
          <w:p w14:paraId="4815AEEA" w14:textId="77777777" w:rsidR="00653E51" w:rsidRPr="004B4BAF" w:rsidRDefault="00653E51" w:rsidP="00653E51">
            <w:pPr>
              <w:pStyle w:val="Texto"/>
              <w:spacing w:after="120" w:line="240" w:lineRule="auto"/>
              <w:ind w:firstLine="0"/>
              <w:jc w:val="left"/>
              <w:rPr>
                <w:sz w:val="16"/>
                <w:szCs w:val="16"/>
              </w:rPr>
            </w:pPr>
            <w:r w:rsidRPr="004B4BAF">
              <w:rPr>
                <w:sz w:val="16"/>
                <w:szCs w:val="16"/>
              </w:rPr>
              <w:t>Modificaciones a la Ley de Ingresos Estimada</w:t>
            </w:r>
          </w:p>
        </w:tc>
        <w:tc>
          <w:tcPr>
            <w:tcW w:w="1984" w:type="dxa"/>
            <w:shd w:val="clear" w:color="auto" w:fill="auto"/>
            <w:vAlign w:val="bottom"/>
          </w:tcPr>
          <w:p w14:paraId="02E4128A" w14:textId="4E12865F" w:rsidR="00653E51" w:rsidRPr="004B4BAF" w:rsidRDefault="00653E51" w:rsidP="00653E51">
            <w:pPr>
              <w:pStyle w:val="Texto"/>
              <w:spacing w:after="120" w:line="240" w:lineRule="auto"/>
              <w:ind w:firstLine="0"/>
              <w:jc w:val="center"/>
              <w:rPr>
                <w:sz w:val="16"/>
                <w:szCs w:val="16"/>
              </w:rPr>
            </w:pPr>
            <w:r w:rsidRPr="004B4BAF">
              <w:rPr>
                <w:rFonts w:ascii="Calibri" w:hAnsi="Calibri" w:cs="Calibri"/>
                <w:b/>
                <w:bCs/>
                <w:color w:val="000000"/>
                <w:sz w:val="16"/>
                <w:szCs w:val="16"/>
              </w:rPr>
              <w:t>-</w:t>
            </w:r>
            <w:r w:rsidR="00006CCE">
              <w:rPr>
                <w:b/>
                <w:bCs/>
                <w:sz w:val="16"/>
                <w:szCs w:val="16"/>
              </w:rPr>
              <w:t>0.00</w:t>
            </w:r>
          </w:p>
        </w:tc>
      </w:tr>
      <w:tr w:rsidR="00653E51" w:rsidRPr="004B4BAF" w14:paraId="36DC09D2" w14:textId="77777777" w:rsidTr="00653E51">
        <w:tc>
          <w:tcPr>
            <w:tcW w:w="4047" w:type="dxa"/>
            <w:shd w:val="clear" w:color="auto" w:fill="auto"/>
          </w:tcPr>
          <w:p w14:paraId="7F908B23"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Devengada</w:t>
            </w:r>
          </w:p>
        </w:tc>
        <w:tc>
          <w:tcPr>
            <w:tcW w:w="1984" w:type="dxa"/>
            <w:shd w:val="clear" w:color="auto" w:fill="auto"/>
            <w:vAlign w:val="bottom"/>
          </w:tcPr>
          <w:p w14:paraId="6736A81B" w14:textId="36BB1C95" w:rsidR="00653E51" w:rsidRPr="004B4BAF" w:rsidRDefault="00006CCE" w:rsidP="00653E51">
            <w:pPr>
              <w:pStyle w:val="Texto"/>
              <w:spacing w:after="120" w:line="240" w:lineRule="auto"/>
              <w:ind w:firstLine="0"/>
              <w:jc w:val="center"/>
              <w:rPr>
                <w:sz w:val="16"/>
                <w:szCs w:val="16"/>
              </w:rPr>
            </w:pPr>
            <w:r>
              <w:rPr>
                <w:b/>
                <w:bCs/>
                <w:sz w:val="16"/>
                <w:szCs w:val="16"/>
              </w:rPr>
              <w:t>2,945,252.13</w:t>
            </w:r>
          </w:p>
        </w:tc>
      </w:tr>
      <w:tr w:rsidR="00653E51" w:rsidRPr="004B4BAF" w14:paraId="3A0A5C15" w14:textId="77777777" w:rsidTr="00653E51">
        <w:tc>
          <w:tcPr>
            <w:tcW w:w="4047" w:type="dxa"/>
            <w:shd w:val="clear" w:color="auto" w:fill="auto"/>
          </w:tcPr>
          <w:p w14:paraId="32719A5A" w14:textId="77777777" w:rsidR="00653E51" w:rsidRPr="004B4BAF" w:rsidRDefault="00653E51" w:rsidP="00653E51">
            <w:pPr>
              <w:pStyle w:val="Texto"/>
              <w:spacing w:after="120" w:line="240" w:lineRule="auto"/>
              <w:ind w:firstLine="0"/>
              <w:jc w:val="left"/>
              <w:rPr>
                <w:sz w:val="16"/>
                <w:szCs w:val="16"/>
              </w:rPr>
            </w:pPr>
            <w:r w:rsidRPr="004B4BAF">
              <w:rPr>
                <w:sz w:val="16"/>
                <w:szCs w:val="16"/>
              </w:rPr>
              <w:t>Ley de Ingresos Recaudada</w:t>
            </w:r>
          </w:p>
        </w:tc>
        <w:tc>
          <w:tcPr>
            <w:tcW w:w="1984" w:type="dxa"/>
            <w:shd w:val="clear" w:color="auto" w:fill="auto"/>
            <w:vAlign w:val="bottom"/>
          </w:tcPr>
          <w:p w14:paraId="4B3B3919" w14:textId="7C7EEC25" w:rsidR="00653E51" w:rsidRPr="004B4BAF" w:rsidRDefault="00006CCE" w:rsidP="00653E51">
            <w:pPr>
              <w:pStyle w:val="Texto"/>
              <w:spacing w:after="120" w:line="240" w:lineRule="auto"/>
              <w:ind w:firstLine="0"/>
              <w:jc w:val="center"/>
              <w:rPr>
                <w:sz w:val="16"/>
                <w:szCs w:val="16"/>
              </w:rPr>
            </w:pPr>
            <w:r>
              <w:rPr>
                <w:b/>
                <w:bCs/>
                <w:sz w:val="16"/>
                <w:szCs w:val="16"/>
              </w:rPr>
              <w:t>2,945,252.13</w:t>
            </w:r>
          </w:p>
        </w:tc>
      </w:tr>
    </w:tbl>
    <w:p w14:paraId="457D4039" w14:textId="77777777" w:rsidR="00653E51" w:rsidRDefault="00653E51" w:rsidP="006245F6">
      <w:pPr>
        <w:spacing w:before="240" w:line="240" w:lineRule="auto"/>
        <w:jc w:val="both"/>
        <w:rPr>
          <w:rFonts w:ascii="Arial" w:hAnsi="Arial" w:cs="Arial"/>
          <w:sz w:val="20"/>
          <w:szCs w:val="20"/>
        </w:rPr>
      </w:pPr>
    </w:p>
    <w:p w14:paraId="65DDA5F6" w14:textId="77777777" w:rsidR="00653E51" w:rsidRPr="00035E52" w:rsidRDefault="00653E51" w:rsidP="006245F6">
      <w:pPr>
        <w:spacing w:before="240" w:line="240" w:lineRule="auto"/>
        <w:jc w:val="both"/>
        <w:rPr>
          <w:rFonts w:ascii="Arial" w:hAnsi="Arial" w:cs="Arial"/>
          <w:sz w:val="20"/>
          <w:szCs w:val="20"/>
        </w:rPr>
      </w:pPr>
    </w:p>
    <w:p w14:paraId="2C832482" w14:textId="77777777" w:rsidR="00653E51" w:rsidRDefault="00653E51" w:rsidP="006245F6">
      <w:pPr>
        <w:spacing w:before="240" w:line="240" w:lineRule="auto"/>
        <w:jc w:val="both"/>
        <w:rPr>
          <w:rFonts w:ascii="Arial" w:hAnsi="Arial" w:cs="Arial"/>
          <w:b/>
          <w:color w:val="002060"/>
          <w:sz w:val="20"/>
          <w:szCs w:val="20"/>
        </w:rPr>
      </w:pPr>
    </w:p>
    <w:p w14:paraId="6056E11C" w14:textId="77777777" w:rsidR="00653E51" w:rsidRDefault="00653E51" w:rsidP="006245F6">
      <w:pPr>
        <w:spacing w:before="240" w:line="240" w:lineRule="auto"/>
        <w:jc w:val="both"/>
        <w:rPr>
          <w:rFonts w:ascii="Arial" w:hAnsi="Arial" w:cs="Arial"/>
          <w:b/>
          <w:color w:val="002060"/>
          <w:sz w:val="20"/>
          <w:szCs w:val="20"/>
        </w:rPr>
      </w:pPr>
    </w:p>
    <w:p w14:paraId="2012417D" w14:textId="77777777" w:rsidR="00653E51" w:rsidRDefault="00653E51" w:rsidP="006245F6">
      <w:pPr>
        <w:spacing w:before="240" w:line="240" w:lineRule="auto"/>
        <w:jc w:val="both"/>
        <w:rPr>
          <w:rFonts w:ascii="Arial" w:hAnsi="Arial" w:cs="Arial"/>
          <w:b/>
          <w:color w:val="002060"/>
          <w:sz w:val="20"/>
          <w:szCs w:val="20"/>
        </w:rPr>
      </w:pPr>
    </w:p>
    <w:p w14:paraId="302C4BC6" w14:textId="0006CDCF" w:rsidR="004A62B9" w:rsidRPr="00D4354D" w:rsidRDefault="00632B7B" w:rsidP="006245F6">
      <w:pPr>
        <w:spacing w:before="240" w:line="240" w:lineRule="auto"/>
        <w:jc w:val="both"/>
        <w:rPr>
          <w:rFonts w:ascii="Arial" w:hAnsi="Arial" w:cs="Arial"/>
          <w:b/>
          <w:color w:val="002060"/>
          <w:sz w:val="20"/>
          <w:szCs w:val="20"/>
        </w:rPr>
      </w:pPr>
      <w:r w:rsidRPr="00D4354D">
        <w:rPr>
          <w:rFonts w:ascii="Arial" w:hAnsi="Arial" w:cs="Arial"/>
          <w:b/>
          <w:color w:val="002060"/>
          <w:sz w:val="20"/>
          <w:szCs w:val="20"/>
        </w:rPr>
        <w:t>PRESUPUESTO DE EGRESOS</w:t>
      </w:r>
    </w:p>
    <w:p w14:paraId="2E63BB54" w14:textId="77777777" w:rsidR="00CA1BD8" w:rsidRPr="00035E52" w:rsidRDefault="00CA1BD8" w:rsidP="006245F6">
      <w:pPr>
        <w:spacing w:before="240" w:line="240" w:lineRule="auto"/>
        <w:jc w:val="both"/>
        <w:rPr>
          <w:rFonts w:ascii="Arial" w:hAnsi="Arial" w:cs="Arial"/>
          <w:sz w:val="20"/>
          <w:szCs w:val="20"/>
        </w:rPr>
      </w:pPr>
      <w:r w:rsidRPr="00035E52">
        <w:rPr>
          <w:rFonts w:ascii="Arial" w:hAnsi="Arial" w:cs="Arial"/>
          <w:sz w:val="20"/>
          <w:szCs w:val="20"/>
        </w:rPr>
        <w:t>Este grupo tiene por finalidad registrar, a partir del Presupuesto de Egresos del período y mediante los rubros que lo componen, las operaciones presupuestarias del período.</w:t>
      </w:r>
    </w:p>
    <w:p w14:paraId="43165B89" w14:textId="45C8B753"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8.2.1 </w:t>
      </w:r>
      <w:r w:rsidR="00BF672F" w:rsidRPr="00035E52">
        <w:rPr>
          <w:rFonts w:ascii="Arial" w:hAnsi="Arial" w:cs="Arial"/>
          <w:sz w:val="20"/>
          <w:szCs w:val="20"/>
        </w:rPr>
        <w:t xml:space="preserve">El apartado de </w:t>
      </w:r>
      <w:r w:rsidR="00632B7B" w:rsidRPr="00035E52">
        <w:rPr>
          <w:rFonts w:ascii="Arial" w:hAnsi="Arial" w:cs="Arial"/>
          <w:b/>
          <w:sz w:val="20"/>
          <w:szCs w:val="20"/>
        </w:rPr>
        <w:t>PRESUPUESTO DE EGRESOS APROBADO</w:t>
      </w:r>
      <w:r w:rsidR="00BF672F" w:rsidRPr="00035E52">
        <w:rPr>
          <w:rFonts w:ascii="Arial" w:hAnsi="Arial" w:cs="Arial"/>
          <w:b/>
          <w:sz w:val="20"/>
          <w:szCs w:val="20"/>
        </w:rPr>
        <w:t>;</w:t>
      </w:r>
      <w:r w:rsidRPr="00035E52">
        <w:rPr>
          <w:rFonts w:ascii="Arial" w:hAnsi="Arial" w:cs="Arial"/>
          <w:b/>
          <w:sz w:val="20"/>
          <w:szCs w:val="20"/>
        </w:rPr>
        <w:t xml:space="preserve"> </w:t>
      </w:r>
      <w:r w:rsidR="00D408FC" w:rsidRPr="00035E52">
        <w:rPr>
          <w:rFonts w:ascii="Arial" w:hAnsi="Arial" w:cs="Arial"/>
          <w:sz w:val="20"/>
          <w:szCs w:val="20"/>
        </w:rPr>
        <w:t xml:space="preserve">arroja un saldo de </w:t>
      </w:r>
      <w:r w:rsidR="00D408FC" w:rsidRPr="00035E52">
        <w:rPr>
          <w:rFonts w:ascii="Arial" w:eastAsia="Times New Roman" w:hAnsi="Arial" w:cs="Arial"/>
          <w:b/>
          <w:sz w:val="20"/>
          <w:szCs w:val="20"/>
          <w:lang w:eastAsia="es-MX"/>
        </w:rPr>
        <w:t>$</w:t>
      </w:r>
      <w:r w:rsidR="00F90450">
        <w:rPr>
          <w:rFonts w:ascii="Arial" w:eastAsia="Times New Roman" w:hAnsi="Arial" w:cs="Arial"/>
          <w:b/>
          <w:sz w:val="20"/>
          <w:szCs w:val="20"/>
          <w:lang w:eastAsia="es-MX"/>
        </w:rPr>
        <w:t xml:space="preserve"> </w:t>
      </w:r>
      <w:r w:rsidR="00006CCE">
        <w:rPr>
          <w:rFonts w:ascii="Arial" w:hAnsi="Arial" w:cs="Arial"/>
          <w:b/>
          <w:bCs/>
          <w:sz w:val="20"/>
          <w:szCs w:val="20"/>
        </w:rPr>
        <w:t>5,306,899.63</w:t>
      </w:r>
      <w:r w:rsidR="00AE4686" w:rsidRPr="00F90450">
        <w:rPr>
          <w:rFonts w:ascii="Arial" w:hAnsi="Arial" w:cs="Arial"/>
          <w:b/>
          <w:bCs/>
          <w:sz w:val="20"/>
          <w:szCs w:val="20"/>
        </w:rPr>
        <w:t xml:space="preserve"> (</w:t>
      </w:r>
      <w:r w:rsidR="00006CCE">
        <w:rPr>
          <w:rFonts w:ascii="Arial" w:hAnsi="Arial" w:cs="Arial"/>
          <w:b/>
          <w:bCs/>
          <w:sz w:val="20"/>
          <w:szCs w:val="20"/>
        </w:rPr>
        <w:t>Cinco Millones Trescientos Seis Mil Ochocientos Noventa y Nueve Pesos 63/100 M.N.</w:t>
      </w:r>
      <w:r w:rsidR="00AE4686" w:rsidRPr="00F90450">
        <w:rPr>
          <w:rFonts w:ascii="Arial" w:hAnsi="Arial" w:cs="Arial"/>
          <w:b/>
          <w:bCs/>
          <w:sz w:val="20"/>
          <w:szCs w:val="20"/>
        </w:rPr>
        <w:t>)</w:t>
      </w:r>
      <w:r w:rsidR="00D408FC" w:rsidRPr="00035E52">
        <w:rPr>
          <w:rFonts w:ascii="Arial" w:eastAsia="Times New Roman" w:hAnsi="Arial" w:cs="Arial"/>
          <w:bCs/>
          <w:sz w:val="20"/>
          <w:szCs w:val="20"/>
          <w:lang w:eastAsia="es-MX"/>
        </w:rPr>
        <w:t>,</w:t>
      </w:r>
      <w:r w:rsidR="00D408FC" w:rsidRPr="00035E52">
        <w:rPr>
          <w:rFonts w:ascii="Arial" w:eastAsia="Times New Roman" w:hAnsi="Arial" w:cs="Arial"/>
          <w:b/>
          <w:bCs/>
          <w:sz w:val="20"/>
          <w:szCs w:val="20"/>
          <w:lang w:eastAsia="es-MX"/>
        </w:rPr>
        <w:t xml:space="preserve"> </w:t>
      </w:r>
      <w:r w:rsidR="00D408FC" w:rsidRPr="00035E52">
        <w:rPr>
          <w:rFonts w:ascii="Arial" w:hAnsi="Arial" w:cs="Arial"/>
          <w:sz w:val="20"/>
          <w:szCs w:val="20"/>
        </w:rPr>
        <w:t>cantidad que se integra del</w:t>
      </w:r>
      <w:r w:rsidRPr="00035E52">
        <w:rPr>
          <w:rFonts w:ascii="Arial" w:hAnsi="Arial" w:cs="Arial"/>
          <w:sz w:val="20"/>
          <w:szCs w:val="20"/>
        </w:rPr>
        <w:t xml:space="preserve"> importe de las asignaciones presupuestarias que se autorizan mediante el Presupuesto de Egresos. </w:t>
      </w:r>
    </w:p>
    <w:p w14:paraId="4BC25E53" w14:textId="6DB64C1C"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8.2.2 </w:t>
      </w:r>
      <w:r w:rsidR="00BF672F" w:rsidRPr="00035E52">
        <w:rPr>
          <w:rFonts w:ascii="Arial" w:hAnsi="Arial" w:cs="Arial"/>
          <w:sz w:val="20"/>
          <w:szCs w:val="20"/>
        </w:rPr>
        <w:t xml:space="preserve">La cuenta de </w:t>
      </w:r>
      <w:r w:rsidR="00632B7B" w:rsidRPr="00035E52">
        <w:rPr>
          <w:rFonts w:ascii="Arial" w:hAnsi="Arial" w:cs="Arial"/>
          <w:b/>
          <w:sz w:val="20"/>
          <w:szCs w:val="20"/>
        </w:rPr>
        <w:t>PRESUPUESTO DE EGRESOS POR EJERCER</w:t>
      </w:r>
      <w:r w:rsidR="00BF672F" w:rsidRPr="00035E52">
        <w:rPr>
          <w:rFonts w:ascii="Arial" w:hAnsi="Arial" w:cs="Arial"/>
          <w:b/>
          <w:sz w:val="20"/>
          <w:szCs w:val="20"/>
        </w:rPr>
        <w:t>;</w:t>
      </w:r>
      <w:r w:rsidRPr="00035E52">
        <w:rPr>
          <w:rFonts w:ascii="Arial" w:hAnsi="Arial" w:cs="Arial"/>
          <w:sz w:val="20"/>
          <w:szCs w:val="20"/>
        </w:rPr>
        <w:t xml:space="preserve"> </w:t>
      </w:r>
      <w:r w:rsidR="00D83B78" w:rsidRPr="00035E52">
        <w:rPr>
          <w:rFonts w:ascii="Arial" w:hAnsi="Arial" w:cs="Arial"/>
          <w:sz w:val="20"/>
          <w:szCs w:val="20"/>
        </w:rPr>
        <w:t xml:space="preserve">revela un saldo por un importe de </w:t>
      </w:r>
      <w:r w:rsidR="00D83B78"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3,442,634.04</w:t>
      </w:r>
      <w:r w:rsidR="00AE4686" w:rsidRPr="00F90450">
        <w:rPr>
          <w:rFonts w:ascii="Arial" w:hAnsi="Arial" w:cs="Arial"/>
          <w:b/>
          <w:bCs/>
          <w:sz w:val="20"/>
          <w:szCs w:val="20"/>
        </w:rPr>
        <w:t xml:space="preserve"> (</w:t>
      </w:r>
      <w:r w:rsidR="00006CCE">
        <w:rPr>
          <w:rFonts w:ascii="Arial" w:hAnsi="Arial" w:cs="Arial"/>
          <w:b/>
          <w:bCs/>
          <w:sz w:val="20"/>
          <w:szCs w:val="20"/>
        </w:rPr>
        <w:t>Tres Millones Cuatrocientos Cuarenta y Dos Mil Seiscientos Treinta y Cuatro Pesos  4/100 M.N.</w:t>
      </w:r>
      <w:r w:rsidR="00AE4686" w:rsidRPr="00F90450">
        <w:rPr>
          <w:rFonts w:ascii="Arial" w:hAnsi="Arial" w:cs="Arial"/>
          <w:b/>
          <w:bCs/>
          <w:sz w:val="20"/>
          <w:szCs w:val="20"/>
        </w:rPr>
        <w:t>)</w:t>
      </w:r>
      <w:r w:rsidR="00D83B78" w:rsidRPr="00F90450">
        <w:rPr>
          <w:rFonts w:ascii="Arial" w:eastAsia="Times New Roman" w:hAnsi="Arial" w:cs="Arial"/>
          <w:bCs/>
          <w:sz w:val="20"/>
          <w:szCs w:val="20"/>
          <w:lang w:eastAsia="es-MX"/>
        </w:rPr>
        <w:t>,</w:t>
      </w:r>
      <w:r w:rsidR="00D83B78" w:rsidRPr="00035E52">
        <w:rPr>
          <w:rFonts w:ascii="Arial" w:eastAsia="Times New Roman" w:hAnsi="Arial" w:cs="Arial"/>
          <w:b/>
          <w:bCs/>
          <w:sz w:val="20"/>
          <w:szCs w:val="20"/>
          <w:lang w:eastAsia="es-MX"/>
        </w:rPr>
        <w:t xml:space="preserve"> </w:t>
      </w:r>
      <w:r w:rsidR="00D83B78" w:rsidRPr="00035E52">
        <w:rPr>
          <w:rFonts w:ascii="Arial" w:eastAsia="Times New Roman" w:hAnsi="Arial" w:cs="Arial"/>
          <w:bCs/>
          <w:sz w:val="20"/>
          <w:szCs w:val="20"/>
          <w:lang w:eastAsia="es-MX"/>
        </w:rPr>
        <w:t>cantidad en la que se considera</w:t>
      </w:r>
      <w:r w:rsidRPr="00035E52">
        <w:rPr>
          <w:rFonts w:ascii="Arial" w:hAnsi="Arial" w:cs="Arial"/>
          <w:sz w:val="20"/>
          <w:szCs w:val="20"/>
        </w:rPr>
        <w:t xml:space="preserve"> el Presupuesto de Egresos </w:t>
      </w:r>
      <w:r w:rsidR="00632B7B" w:rsidRPr="00035E52">
        <w:rPr>
          <w:rFonts w:ascii="Arial" w:hAnsi="Arial" w:cs="Arial"/>
          <w:sz w:val="20"/>
          <w:szCs w:val="20"/>
        </w:rPr>
        <w:t>A</w:t>
      </w:r>
      <w:r w:rsidRPr="00035E52">
        <w:rPr>
          <w:rFonts w:ascii="Arial" w:hAnsi="Arial" w:cs="Arial"/>
          <w:sz w:val="20"/>
          <w:szCs w:val="20"/>
        </w:rPr>
        <w:t>utorizado</w:t>
      </w:r>
      <w:r w:rsidR="00632B7B" w:rsidRPr="00035E52">
        <w:rPr>
          <w:rFonts w:ascii="Arial" w:hAnsi="Arial" w:cs="Arial"/>
          <w:sz w:val="20"/>
          <w:szCs w:val="20"/>
        </w:rPr>
        <w:t>,</w:t>
      </w:r>
      <w:r w:rsidRPr="00035E52">
        <w:rPr>
          <w:rFonts w:ascii="Arial" w:hAnsi="Arial" w:cs="Arial"/>
          <w:sz w:val="20"/>
          <w:szCs w:val="20"/>
        </w:rPr>
        <w:t xml:space="preserve"> para gastar con las adecuaciones presupuestarias realizadas menos el presupuesto comprometido. Su saldo representa el Presupuesto de Egresos por Comprometer. </w:t>
      </w:r>
    </w:p>
    <w:p w14:paraId="7AA981E5" w14:textId="1D82989E" w:rsidR="00F14E1D"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8.2.3 </w:t>
      </w:r>
      <w:r w:rsidR="00BF672F" w:rsidRPr="00035E52">
        <w:rPr>
          <w:rFonts w:ascii="Arial" w:hAnsi="Arial" w:cs="Arial"/>
          <w:sz w:val="20"/>
          <w:szCs w:val="20"/>
        </w:rPr>
        <w:t xml:space="preserve">En el apartado de </w:t>
      </w:r>
      <w:r w:rsidR="00632B7B" w:rsidRPr="00035E52">
        <w:rPr>
          <w:rFonts w:ascii="Arial" w:hAnsi="Arial" w:cs="Arial"/>
          <w:b/>
          <w:sz w:val="20"/>
          <w:szCs w:val="20"/>
        </w:rPr>
        <w:t>MODIFICACIONES AL PRESUPUESTO DE EGRESOS APROBADO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con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46,216.37</w:t>
      </w:r>
      <w:r w:rsidR="00AE4686" w:rsidRPr="00F90450">
        <w:rPr>
          <w:rFonts w:ascii="Arial" w:hAnsi="Arial" w:cs="Arial"/>
          <w:b/>
          <w:bCs/>
          <w:sz w:val="20"/>
          <w:szCs w:val="20"/>
        </w:rPr>
        <w:t xml:space="preserve"> (</w:t>
      </w:r>
      <w:r w:rsidR="00006CCE">
        <w:rPr>
          <w:rFonts w:ascii="Arial" w:hAnsi="Arial" w:cs="Arial"/>
          <w:b/>
          <w:bCs/>
          <w:sz w:val="20"/>
          <w:szCs w:val="20"/>
        </w:rPr>
        <w:t>Cuarenta y Seis Mil Doscientos Dieciseis Pesos 37/100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eastAsia="Times New Roman" w:hAnsi="Arial" w:cs="Arial"/>
          <w:bCs/>
          <w:sz w:val="20"/>
          <w:szCs w:val="20"/>
          <w:lang w:eastAsia="es-MX"/>
        </w:rPr>
        <w:t>r</w:t>
      </w:r>
      <w:r w:rsidRPr="00035E52">
        <w:rPr>
          <w:rFonts w:ascii="Arial" w:hAnsi="Arial" w:cs="Arial"/>
          <w:sz w:val="20"/>
          <w:szCs w:val="20"/>
        </w:rPr>
        <w:t>epresenta el importe de los incrementos y decrementos al Presupuesto de Egresos Aprobado, derivado de las ampliaciones y reducciones autorizadas.</w:t>
      </w:r>
      <w:r w:rsidR="00A95167" w:rsidRPr="00035E52">
        <w:rPr>
          <w:rFonts w:ascii="Arial" w:hAnsi="Arial" w:cs="Arial"/>
          <w:sz w:val="20"/>
          <w:szCs w:val="20"/>
        </w:rPr>
        <w:t xml:space="preserve"> </w:t>
      </w:r>
    </w:p>
    <w:p w14:paraId="53E93609" w14:textId="7800C5B3" w:rsidR="00BF672F"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8.2.4 </w:t>
      </w:r>
      <w:r w:rsidR="00BF672F" w:rsidRPr="00035E52">
        <w:rPr>
          <w:rFonts w:ascii="Arial" w:hAnsi="Arial" w:cs="Arial"/>
          <w:sz w:val="20"/>
          <w:szCs w:val="20"/>
        </w:rPr>
        <w:t xml:space="preserve">En la cuenta de </w:t>
      </w:r>
      <w:r w:rsidR="00632B7B" w:rsidRPr="00035E52">
        <w:rPr>
          <w:rFonts w:ascii="Arial" w:hAnsi="Arial" w:cs="Arial"/>
          <w:b/>
          <w:sz w:val="20"/>
          <w:szCs w:val="20"/>
        </w:rPr>
        <w:t>PRESUPUESTO DE EGRESOS COMPROMETIDO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se identifica un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1,910,481.96</w:t>
      </w:r>
      <w:r w:rsidR="00AE4686" w:rsidRPr="00F90450">
        <w:rPr>
          <w:rFonts w:ascii="Arial" w:hAnsi="Arial" w:cs="Arial"/>
          <w:b/>
          <w:bCs/>
          <w:sz w:val="20"/>
          <w:szCs w:val="20"/>
        </w:rPr>
        <w:t xml:space="preserve"> (</w:t>
      </w:r>
      <w:r w:rsidR="00006CCE">
        <w:rPr>
          <w:rFonts w:ascii="Arial" w:hAnsi="Arial" w:cs="Arial"/>
          <w:b/>
          <w:bCs/>
          <w:sz w:val="20"/>
          <w:szCs w:val="20"/>
        </w:rPr>
        <w:t>Un Millón Novecientos Diez Mil Cuatrocientos Ochenta y Un Pesos 96/100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hAnsi="Arial" w:cs="Arial"/>
          <w:sz w:val="20"/>
          <w:szCs w:val="20"/>
        </w:rPr>
        <w:t>el cual se compone d</w:t>
      </w:r>
      <w:r w:rsidRPr="00035E52">
        <w:rPr>
          <w:rFonts w:ascii="Arial" w:hAnsi="Arial" w:cs="Arial"/>
          <w:sz w:val="20"/>
          <w:szCs w:val="20"/>
        </w:rPr>
        <w:t>el monto de las aprobaciones por autoridad competente de actos administrativos, u otros instrumentos jurídicos que formalizan una relación jurídica con terceros para la adquisición de bienes y servicios o ejecución de obras. En el caso de las obras a ejecutarse o de bienes y servicios a recibir</w:t>
      </w:r>
      <w:r w:rsidR="009F6409" w:rsidRPr="00035E52">
        <w:rPr>
          <w:rFonts w:ascii="Arial" w:hAnsi="Arial" w:cs="Arial"/>
          <w:sz w:val="20"/>
          <w:szCs w:val="20"/>
        </w:rPr>
        <w:t xml:space="preserve"> </w:t>
      </w:r>
      <w:r w:rsidRPr="00035E52">
        <w:rPr>
          <w:rFonts w:ascii="Arial" w:hAnsi="Arial" w:cs="Arial"/>
          <w:sz w:val="20"/>
          <w:szCs w:val="20"/>
        </w:rPr>
        <w:t xml:space="preserve">durante varios ejercicios, el compromiso refleja la parte que se </w:t>
      </w:r>
      <w:r w:rsidR="004A62B9" w:rsidRPr="00035E52">
        <w:rPr>
          <w:rFonts w:ascii="Arial" w:hAnsi="Arial" w:cs="Arial"/>
          <w:sz w:val="20"/>
          <w:szCs w:val="20"/>
        </w:rPr>
        <w:t>ejecutará o</w:t>
      </w:r>
      <w:r w:rsidRPr="00035E52">
        <w:rPr>
          <w:rFonts w:ascii="Arial" w:hAnsi="Arial" w:cs="Arial"/>
          <w:sz w:val="20"/>
          <w:szCs w:val="20"/>
        </w:rPr>
        <w:t xml:space="preserve"> recibirá, durante cada ejercicio. Su saldo representa el Presupuesto de Egresos Comp</w:t>
      </w:r>
      <w:r w:rsidR="00BF672F" w:rsidRPr="00035E52">
        <w:rPr>
          <w:rFonts w:ascii="Arial" w:hAnsi="Arial" w:cs="Arial"/>
          <w:sz w:val="20"/>
          <w:szCs w:val="20"/>
        </w:rPr>
        <w:t>rometido pendiente de devengar.</w:t>
      </w:r>
      <w:r w:rsidR="00A95167" w:rsidRPr="00035E52">
        <w:rPr>
          <w:rFonts w:ascii="Arial" w:hAnsi="Arial" w:cs="Arial"/>
          <w:sz w:val="20"/>
          <w:szCs w:val="20"/>
        </w:rPr>
        <w:t xml:space="preserve"> </w:t>
      </w:r>
    </w:p>
    <w:p w14:paraId="34CADD3F" w14:textId="50C6DFD9"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8.2.5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DEVENGADO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cuyo saldo es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1,910,481.96</w:t>
      </w:r>
      <w:r w:rsidR="00AE4686" w:rsidRPr="00F90450">
        <w:rPr>
          <w:rFonts w:ascii="Arial" w:hAnsi="Arial" w:cs="Arial"/>
          <w:b/>
          <w:bCs/>
          <w:sz w:val="20"/>
          <w:szCs w:val="20"/>
        </w:rPr>
        <w:t xml:space="preserve"> (</w:t>
      </w:r>
      <w:r w:rsidR="00006CCE">
        <w:rPr>
          <w:rFonts w:ascii="Arial" w:hAnsi="Arial" w:cs="Arial"/>
          <w:b/>
          <w:bCs/>
          <w:sz w:val="20"/>
          <w:szCs w:val="20"/>
        </w:rPr>
        <w:t>Un Millón Novecientos Diez Mil Cuatrocientos Ochenta y Un Pesos 96/100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D66D89" w:rsidRPr="00035E52">
        <w:rPr>
          <w:rFonts w:ascii="Arial" w:hAnsi="Arial" w:cs="Arial"/>
          <w:sz w:val="20"/>
          <w:szCs w:val="20"/>
        </w:rPr>
        <w:t>r</w:t>
      </w:r>
      <w:r w:rsidRPr="00035E52">
        <w:rPr>
          <w:rFonts w:ascii="Arial" w:hAnsi="Arial" w:cs="Arial"/>
          <w:sz w:val="20"/>
          <w:szCs w:val="20"/>
        </w:rPr>
        <w:t xml:space="preserve">epresenta el monto de los reconocimientos de las obligaciones de pago a favor de terceros por la recepción de conformidad de bienes, servicios y obras oportunamente contratados; así como de las obligaciones que derivan de tratados, leyes, decretos, resoluciones y sentencias definitivas. Su saldo representa el Presupuesto de Egresos Devengado pendiente de ejercer. </w:t>
      </w:r>
    </w:p>
    <w:p w14:paraId="65969BE4" w14:textId="13F33249" w:rsidR="004A62B9" w:rsidRPr="00035E52"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8.2.6 </w:t>
      </w:r>
      <w:r w:rsidR="00BF672F" w:rsidRPr="00035E52">
        <w:rPr>
          <w:rFonts w:ascii="Arial" w:hAnsi="Arial" w:cs="Arial"/>
          <w:sz w:val="20"/>
          <w:szCs w:val="20"/>
        </w:rPr>
        <w:t xml:space="preserve">En la cuenta de </w:t>
      </w:r>
      <w:r w:rsidR="009F6409" w:rsidRPr="00035E52">
        <w:rPr>
          <w:rFonts w:ascii="Arial" w:hAnsi="Arial" w:cs="Arial"/>
          <w:b/>
          <w:sz w:val="20"/>
          <w:szCs w:val="20"/>
        </w:rPr>
        <w:t>PRESUPUESTO DE EGRESOS EJERCIDO</w:t>
      </w:r>
      <w:r w:rsidR="00BF672F" w:rsidRPr="00035E52">
        <w:rPr>
          <w:rFonts w:ascii="Arial" w:hAnsi="Arial" w:cs="Arial"/>
          <w:b/>
          <w:sz w:val="20"/>
          <w:szCs w:val="20"/>
        </w:rPr>
        <w:t>;</w:t>
      </w:r>
      <w:r w:rsidRPr="00035E52">
        <w:rPr>
          <w:rFonts w:ascii="Arial" w:hAnsi="Arial" w:cs="Arial"/>
          <w:b/>
          <w:sz w:val="20"/>
          <w:szCs w:val="20"/>
        </w:rPr>
        <w:t xml:space="preserve"> </w:t>
      </w:r>
      <w:r w:rsidR="00D66D89" w:rsidRPr="00035E52">
        <w:rPr>
          <w:rFonts w:ascii="Arial" w:hAnsi="Arial" w:cs="Arial"/>
          <w:sz w:val="20"/>
          <w:szCs w:val="20"/>
        </w:rPr>
        <w:t xml:space="preserve">se exhibe un saldo por un importe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
          <w:bCs/>
          <w:sz w:val="20"/>
          <w:szCs w:val="20"/>
        </w:rPr>
        <w:t>1,910,481.96</w:t>
      </w:r>
      <w:r w:rsidR="00AE4686" w:rsidRPr="00F90450">
        <w:rPr>
          <w:rFonts w:ascii="Arial" w:hAnsi="Arial" w:cs="Arial"/>
          <w:b/>
          <w:bCs/>
          <w:sz w:val="20"/>
          <w:szCs w:val="20"/>
        </w:rPr>
        <w:t xml:space="preserve"> (</w:t>
      </w:r>
      <w:r w:rsidR="00006CCE">
        <w:rPr>
          <w:rFonts w:ascii="Arial" w:hAnsi="Arial" w:cs="Arial"/>
          <w:b/>
          <w:bCs/>
          <w:sz w:val="20"/>
          <w:szCs w:val="20"/>
        </w:rPr>
        <w:t>Un Millón Novecientos Diez Mil Cuatrocientos Ochenta y Un Pesos 96/100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 xml:space="preserve">cantidad que </w:t>
      </w:r>
      <w:r w:rsidR="00D66D89" w:rsidRPr="00035E52">
        <w:rPr>
          <w:rFonts w:ascii="Arial" w:hAnsi="Arial" w:cs="Arial"/>
          <w:sz w:val="20"/>
          <w:szCs w:val="20"/>
        </w:rPr>
        <w:t>refleja</w:t>
      </w:r>
      <w:r w:rsidRPr="00035E52">
        <w:rPr>
          <w:rFonts w:ascii="Arial" w:hAnsi="Arial" w:cs="Arial"/>
          <w:sz w:val="20"/>
          <w:szCs w:val="20"/>
        </w:rPr>
        <w:t xml:space="preserve"> el monto de la emisión de las cuentas por liquidar certificadas o documentos equivalentes debidamente aprobados por la autoridad competente. Su saldo representa el Presupuesto de Egresos Ejercido pendiente de pagar. </w:t>
      </w:r>
    </w:p>
    <w:p w14:paraId="11DFF200" w14:textId="28B6DE28" w:rsidR="00D96AAA" w:rsidRPr="002504FE" w:rsidRDefault="00F14E1D" w:rsidP="006245F6">
      <w:pPr>
        <w:spacing w:before="240" w:line="240" w:lineRule="auto"/>
        <w:jc w:val="both"/>
        <w:rPr>
          <w:rFonts w:ascii="Arial" w:hAnsi="Arial" w:cs="Arial"/>
          <w:sz w:val="20"/>
          <w:szCs w:val="20"/>
        </w:rPr>
      </w:pPr>
      <w:r w:rsidRPr="00035E52">
        <w:rPr>
          <w:rFonts w:ascii="Arial" w:hAnsi="Arial" w:cs="Arial"/>
          <w:sz w:val="20"/>
          <w:szCs w:val="20"/>
        </w:rPr>
        <w:t xml:space="preserve">8.2.7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PAGADO</w:t>
      </w:r>
      <w:r w:rsidR="00BF672F" w:rsidRPr="00035E52">
        <w:rPr>
          <w:rFonts w:ascii="Arial" w:hAnsi="Arial" w:cs="Arial"/>
          <w:b/>
          <w:sz w:val="20"/>
          <w:szCs w:val="20"/>
        </w:rPr>
        <w:t>;</w:t>
      </w:r>
      <w:r w:rsidRPr="00035E52">
        <w:rPr>
          <w:rFonts w:ascii="Arial" w:hAnsi="Arial" w:cs="Arial"/>
          <w:sz w:val="20"/>
          <w:szCs w:val="20"/>
        </w:rPr>
        <w:t xml:space="preserve"> </w:t>
      </w:r>
      <w:r w:rsidR="00D66D89" w:rsidRPr="00035E52">
        <w:rPr>
          <w:rFonts w:ascii="Arial" w:hAnsi="Arial" w:cs="Arial"/>
          <w:sz w:val="20"/>
          <w:szCs w:val="20"/>
        </w:rPr>
        <w:t xml:space="preserve">muestra un saldo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006CCE">
        <w:rPr>
          <w:rFonts w:ascii="Arial" w:hAnsi="Arial" w:cs="Arial"/>
          <w:bCs/>
          <w:sz w:val="20"/>
          <w:szCs w:val="20"/>
        </w:rPr>
        <w:t>1,910,481.96</w:t>
      </w:r>
      <w:r w:rsidR="00AE4686" w:rsidRPr="00F90450">
        <w:rPr>
          <w:rFonts w:ascii="Arial" w:hAnsi="Arial" w:cs="Arial"/>
          <w:b/>
          <w:bCs/>
          <w:sz w:val="20"/>
          <w:szCs w:val="20"/>
        </w:rPr>
        <w:t xml:space="preserve"> (</w:t>
      </w:r>
      <w:r w:rsidR="00006CCE">
        <w:rPr>
          <w:rFonts w:ascii="Arial" w:hAnsi="Arial" w:cs="Arial"/>
          <w:b/>
          <w:bCs/>
          <w:sz w:val="20"/>
          <w:szCs w:val="20"/>
        </w:rPr>
        <w:t>Un Millón Novecientos Diez Mil Cuatrocientos Ochenta y Un Pesos 96/100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monto que r</w:t>
      </w:r>
      <w:r w:rsidRPr="00035E52">
        <w:rPr>
          <w:rFonts w:ascii="Arial" w:hAnsi="Arial" w:cs="Arial"/>
          <w:sz w:val="20"/>
          <w:szCs w:val="20"/>
        </w:rPr>
        <w:t>epresenta la cancelación total o parcial de las obligaciones de pago, que se concreta mediante el desembolso de efectivo o por cualquier otro medio de pago.</w:t>
      </w:r>
      <w:r w:rsidR="00A95167" w:rsidRPr="00035E52">
        <w:rPr>
          <w:rFonts w:ascii="Arial" w:hAnsi="Arial" w:cs="Arial"/>
          <w:sz w:val="20"/>
          <w:szCs w:val="20"/>
        </w:rPr>
        <w:t xml:space="preserve"> </w:t>
      </w:r>
    </w:p>
    <w:p w14:paraId="57539455" w14:textId="77777777" w:rsidR="00D96AAA" w:rsidRDefault="00D96AAA" w:rsidP="006245F6">
      <w:pPr>
        <w:pStyle w:val="Texto"/>
        <w:spacing w:after="360" w:line="240" w:lineRule="auto"/>
        <w:ind w:firstLine="289"/>
        <w:rPr>
          <w:rFonts w:eastAsia="Times New Roman"/>
          <w:bCs/>
          <w:sz w:val="20"/>
          <w:lang w:eastAsia="es-MX"/>
        </w:rPr>
      </w:pPr>
      <w:r w:rsidRPr="00D96AAA">
        <w:rPr>
          <w:rFonts w:eastAsia="Times New Roman"/>
          <w:bCs/>
          <w:sz w:val="20"/>
          <w:lang w:eastAsia="es-MX"/>
        </w:rPr>
        <w:t>En las cuentas de orden presupuestarias, se informará el avance que se registra, previo al cierre presupuestario de cada periodo que se reporta.</w:t>
      </w:r>
    </w:p>
    <w:p w14:paraId="7ED61616" w14:textId="77777777" w:rsidR="002504FE" w:rsidRDefault="002504FE" w:rsidP="006245F6">
      <w:pPr>
        <w:pStyle w:val="Texto"/>
        <w:spacing w:after="0" w:line="240" w:lineRule="auto"/>
        <w:rPr>
          <w:rFonts w:eastAsia="Times New Roman"/>
          <w:bCs/>
          <w:sz w:val="20"/>
          <w:lang w:eastAsia="es-MX"/>
        </w:rPr>
      </w:pPr>
    </w:p>
    <w:tbl>
      <w:tblPr>
        <w:tblW w:w="0" w:type="auto"/>
        <w:tblInd w:w="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984"/>
      </w:tblGrid>
      <w:tr w:rsidR="00D96AAA" w:rsidRPr="004B4BAF" w14:paraId="631D447C" w14:textId="77777777" w:rsidTr="00136868">
        <w:tc>
          <w:tcPr>
            <w:tcW w:w="6031" w:type="dxa"/>
            <w:gridSpan w:val="2"/>
            <w:shd w:val="clear" w:color="auto" w:fill="D9D9D9"/>
          </w:tcPr>
          <w:p w14:paraId="7579F79D"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Cuentas de Orden Presupuestarias de Egresos</w:t>
            </w:r>
          </w:p>
        </w:tc>
      </w:tr>
      <w:tr w:rsidR="00D96AAA" w:rsidRPr="004B4BAF" w14:paraId="66FDFEC3" w14:textId="77777777" w:rsidTr="00136868">
        <w:tc>
          <w:tcPr>
            <w:tcW w:w="4047" w:type="dxa"/>
            <w:shd w:val="clear" w:color="auto" w:fill="D9D9D9"/>
          </w:tcPr>
          <w:p w14:paraId="74D92C06" w14:textId="77777777" w:rsidR="00D96AAA" w:rsidRPr="004B4BAF" w:rsidRDefault="00D96AAA" w:rsidP="006245F6">
            <w:pPr>
              <w:spacing w:after="120" w:line="240" w:lineRule="auto"/>
              <w:ind w:firstLine="288"/>
              <w:jc w:val="center"/>
              <w:rPr>
                <w:rFonts w:ascii="Arial" w:hAnsi="Arial" w:cs="Arial"/>
                <w:b/>
                <w:sz w:val="16"/>
                <w:szCs w:val="16"/>
              </w:rPr>
            </w:pPr>
            <w:r w:rsidRPr="004B4BAF">
              <w:rPr>
                <w:rFonts w:ascii="Arial" w:hAnsi="Arial" w:cs="Arial"/>
                <w:b/>
                <w:sz w:val="16"/>
                <w:szCs w:val="16"/>
              </w:rPr>
              <w:t>Concepto</w:t>
            </w:r>
          </w:p>
        </w:tc>
        <w:tc>
          <w:tcPr>
            <w:tcW w:w="1984" w:type="dxa"/>
            <w:shd w:val="clear" w:color="auto" w:fill="D9D9D9"/>
          </w:tcPr>
          <w:p w14:paraId="4A7AE05C" w14:textId="46C19D2B" w:rsidR="00D96AAA" w:rsidRPr="004B4BAF" w:rsidRDefault="00006CCE" w:rsidP="006245F6">
            <w:pPr>
              <w:spacing w:after="120" w:line="240" w:lineRule="auto"/>
              <w:ind w:firstLine="288"/>
              <w:jc w:val="center"/>
              <w:rPr>
                <w:rFonts w:ascii="Arial" w:hAnsi="Arial" w:cs="Arial"/>
                <w:b/>
                <w:sz w:val="16"/>
                <w:szCs w:val="16"/>
              </w:rPr>
            </w:pPr>
            <w:r>
              <w:rPr>
                <w:rFonts w:ascii="Arial" w:eastAsia="Times New Roman" w:hAnsi="Arial" w:cs="Arial"/>
                <w:b/>
                <w:bCs/>
                <w:color w:val="000000"/>
                <w:sz w:val="16"/>
                <w:szCs w:val="16"/>
                <w:lang w:val="es-US" w:eastAsia="es-US"/>
              </w:rPr>
              <w:t>2025</w:t>
            </w:r>
          </w:p>
        </w:tc>
      </w:tr>
      <w:tr w:rsidR="00D96AAA" w:rsidRPr="004B4BAF" w14:paraId="5A05D7BE" w14:textId="77777777" w:rsidTr="00136868">
        <w:tc>
          <w:tcPr>
            <w:tcW w:w="4047" w:type="dxa"/>
            <w:shd w:val="clear" w:color="auto" w:fill="auto"/>
          </w:tcPr>
          <w:p w14:paraId="39237AC6"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Aprobado</w:t>
            </w:r>
          </w:p>
        </w:tc>
        <w:tc>
          <w:tcPr>
            <w:tcW w:w="1984" w:type="dxa"/>
            <w:shd w:val="clear" w:color="auto" w:fill="auto"/>
          </w:tcPr>
          <w:p w14:paraId="2129C20B" w14:textId="2B9B328E" w:rsidR="00D96AAA" w:rsidRPr="004B4BAF" w:rsidRDefault="00006CCE" w:rsidP="006245F6">
            <w:pPr>
              <w:pStyle w:val="Texto"/>
              <w:spacing w:after="120" w:line="240" w:lineRule="auto"/>
              <w:ind w:firstLine="0"/>
              <w:jc w:val="center"/>
              <w:rPr>
                <w:b/>
                <w:bCs/>
                <w:sz w:val="16"/>
                <w:szCs w:val="16"/>
              </w:rPr>
            </w:pPr>
            <w:r>
              <w:rPr>
                <w:b/>
                <w:bCs/>
                <w:sz w:val="16"/>
                <w:szCs w:val="16"/>
              </w:rPr>
              <w:t>5,306,899.63</w:t>
            </w:r>
          </w:p>
        </w:tc>
      </w:tr>
      <w:tr w:rsidR="00D96AAA" w:rsidRPr="004B4BAF" w14:paraId="5A39C085" w14:textId="77777777" w:rsidTr="00136868">
        <w:tc>
          <w:tcPr>
            <w:tcW w:w="4047" w:type="dxa"/>
            <w:shd w:val="clear" w:color="auto" w:fill="auto"/>
          </w:tcPr>
          <w:p w14:paraId="2D327342"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por Ejercer</w:t>
            </w:r>
          </w:p>
        </w:tc>
        <w:tc>
          <w:tcPr>
            <w:tcW w:w="1984" w:type="dxa"/>
            <w:shd w:val="clear" w:color="auto" w:fill="auto"/>
          </w:tcPr>
          <w:p w14:paraId="037C7FA6" w14:textId="2D355905" w:rsidR="00D96AAA" w:rsidRPr="004B4BAF" w:rsidRDefault="00006CCE" w:rsidP="006245F6">
            <w:pPr>
              <w:pStyle w:val="Texto"/>
              <w:spacing w:after="120" w:line="240" w:lineRule="auto"/>
              <w:ind w:firstLine="0"/>
              <w:jc w:val="center"/>
              <w:rPr>
                <w:b/>
                <w:bCs/>
                <w:sz w:val="16"/>
                <w:szCs w:val="16"/>
              </w:rPr>
            </w:pPr>
            <w:r>
              <w:rPr>
                <w:b/>
                <w:bCs/>
                <w:sz w:val="16"/>
                <w:szCs w:val="16"/>
              </w:rPr>
              <w:t>3,442,634.04</w:t>
            </w:r>
          </w:p>
        </w:tc>
      </w:tr>
      <w:tr w:rsidR="00D96AAA" w:rsidRPr="004B4BAF" w14:paraId="63B2C7F0" w14:textId="77777777" w:rsidTr="00136868">
        <w:tc>
          <w:tcPr>
            <w:tcW w:w="4047" w:type="dxa"/>
            <w:shd w:val="clear" w:color="auto" w:fill="auto"/>
          </w:tcPr>
          <w:p w14:paraId="749B9783"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Modificaciones al Presupuesto de Egresos Aprobado</w:t>
            </w:r>
          </w:p>
        </w:tc>
        <w:tc>
          <w:tcPr>
            <w:tcW w:w="1984" w:type="dxa"/>
            <w:shd w:val="clear" w:color="auto" w:fill="auto"/>
          </w:tcPr>
          <w:p w14:paraId="10107DB2" w14:textId="14441640" w:rsidR="00D96AAA" w:rsidRPr="004B4BAF" w:rsidRDefault="00006CCE" w:rsidP="006245F6">
            <w:pPr>
              <w:pStyle w:val="Texto"/>
              <w:spacing w:after="120" w:line="240" w:lineRule="auto"/>
              <w:ind w:firstLine="0"/>
              <w:jc w:val="center"/>
              <w:rPr>
                <w:b/>
                <w:bCs/>
                <w:sz w:val="16"/>
                <w:szCs w:val="16"/>
              </w:rPr>
            </w:pPr>
            <w:r>
              <w:rPr>
                <w:b/>
                <w:bCs/>
                <w:sz w:val="16"/>
                <w:szCs w:val="16"/>
              </w:rPr>
              <w:t>46,216.37</w:t>
            </w:r>
          </w:p>
        </w:tc>
      </w:tr>
      <w:tr w:rsidR="00D96AAA" w:rsidRPr="004B4BAF" w14:paraId="39B6460F" w14:textId="77777777" w:rsidTr="00136868">
        <w:tc>
          <w:tcPr>
            <w:tcW w:w="4047" w:type="dxa"/>
            <w:shd w:val="clear" w:color="auto" w:fill="auto"/>
          </w:tcPr>
          <w:p w14:paraId="5CAD3DD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Comprometido</w:t>
            </w:r>
          </w:p>
        </w:tc>
        <w:tc>
          <w:tcPr>
            <w:tcW w:w="1984" w:type="dxa"/>
            <w:shd w:val="clear" w:color="auto" w:fill="auto"/>
          </w:tcPr>
          <w:p w14:paraId="7D296FE3" w14:textId="601CEA3D" w:rsidR="00D96AAA" w:rsidRPr="004B4BAF" w:rsidRDefault="00006CCE" w:rsidP="006245F6">
            <w:pPr>
              <w:pStyle w:val="Texto"/>
              <w:spacing w:after="120" w:line="240" w:lineRule="auto"/>
              <w:ind w:firstLine="0"/>
              <w:jc w:val="center"/>
              <w:rPr>
                <w:b/>
                <w:bCs/>
                <w:sz w:val="16"/>
                <w:szCs w:val="16"/>
              </w:rPr>
            </w:pPr>
            <w:r>
              <w:rPr>
                <w:b/>
                <w:bCs/>
                <w:sz w:val="16"/>
                <w:szCs w:val="16"/>
              </w:rPr>
              <w:t>1,910,481.96</w:t>
            </w:r>
          </w:p>
        </w:tc>
      </w:tr>
      <w:tr w:rsidR="00D96AAA" w:rsidRPr="004B4BAF" w14:paraId="2A1DEA4B" w14:textId="77777777" w:rsidTr="00136868">
        <w:tc>
          <w:tcPr>
            <w:tcW w:w="4047" w:type="dxa"/>
            <w:shd w:val="clear" w:color="auto" w:fill="auto"/>
          </w:tcPr>
          <w:p w14:paraId="20AA8B30"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Devengado</w:t>
            </w:r>
          </w:p>
        </w:tc>
        <w:tc>
          <w:tcPr>
            <w:tcW w:w="1984" w:type="dxa"/>
            <w:shd w:val="clear" w:color="auto" w:fill="auto"/>
          </w:tcPr>
          <w:p w14:paraId="49AA6CD4" w14:textId="76143153" w:rsidR="00D96AAA" w:rsidRPr="004B4BAF" w:rsidRDefault="00006CCE" w:rsidP="006245F6">
            <w:pPr>
              <w:pStyle w:val="Texto"/>
              <w:spacing w:after="120" w:line="240" w:lineRule="auto"/>
              <w:ind w:firstLine="0"/>
              <w:jc w:val="center"/>
              <w:rPr>
                <w:b/>
                <w:bCs/>
                <w:sz w:val="16"/>
                <w:szCs w:val="16"/>
              </w:rPr>
            </w:pPr>
            <w:r>
              <w:rPr>
                <w:b/>
                <w:bCs/>
                <w:sz w:val="16"/>
                <w:szCs w:val="16"/>
              </w:rPr>
              <w:t>1,910,481.96</w:t>
            </w:r>
          </w:p>
        </w:tc>
      </w:tr>
      <w:tr w:rsidR="00D96AAA" w:rsidRPr="004B4BAF" w14:paraId="49A723A6" w14:textId="77777777" w:rsidTr="00136868">
        <w:tc>
          <w:tcPr>
            <w:tcW w:w="4047" w:type="dxa"/>
            <w:shd w:val="clear" w:color="auto" w:fill="auto"/>
          </w:tcPr>
          <w:p w14:paraId="58B1FA97"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Ejercido</w:t>
            </w:r>
          </w:p>
        </w:tc>
        <w:tc>
          <w:tcPr>
            <w:tcW w:w="1984" w:type="dxa"/>
            <w:shd w:val="clear" w:color="auto" w:fill="auto"/>
          </w:tcPr>
          <w:p w14:paraId="3EE7474D" w14:textId="448607DB" w:rsidR="00D96AAA" w:rsidRPr="004B4BAF" w:rsidRDefault="00006CCE" w:rsidP="006245F6">
            <w:pPr>
              <w:pStyle w:val="Texto"/>
              <w:spacing w:after="120" w:line="240" w:lineRule="auto"/>
              <w:ind w:firstLine="0"/>
              <w:jc w:val="center"/>
              <w:rPr>
                <w:b/>
                <w:bCs/>
                <w:sz w:val="16"/>
                <w:szCs w:val="16"/>
              </w:rPr>
            </w:pPr>
            <w:r>
              <w:rPr>
                <w:b/>
                <w:bCs/>
                <w:sz w:val="16"/>
                <w:szCs w:val="16"/>
              </w:rPr>
              <w:t>1,910,481.96</w:t>
            </w:r>
          </w:p>
        </w:tc>
      </w:tr>
      <w:tr w:rsidR="00D96AAA" w:rsidRPr="004B4BAF" w14:paraId="4D08F773" w14:textId="77777777" w:rsidTr="00136868">
        <w:tc>
          <w:tcPr>
            <w:tcW w:w="4047" w:type="dxa"/>
            <w:shd w:val="clear" w:color="auto" w:fill="auto"/>
          </w:tcPr>
          <w:p w14:paraId="2C0F6681" w14:textId="77777777" w:rsidR="00D96AAA" w:rsidRPr="004B4BAF" w:rsidRDefault="00D96AAA" w:rsidP="006245F6">
            <w:pPr>
              <w:spacing w:after="120" w:line="240" w:lineRule="auto"/>
              <w:rPr>
                <w:rFonts w:ascii="Arial" w:hAnsi="Arial" w:cs="Arial"/>
                <w:sz w:val="16"/>
                <w:szCs w:val="16"/>
              </w:rPr>
            </w:pPr>
            <w:r w:rsidRPr="004B4BAF">
              <w:rPr>
                <w:rFonts w:ascii="Arial" w:hAnsi="Arial" w:cs="Arial"/>
                <w:sz w:val="16"/>
                <w:szCs w:val="16"/>
              </w:rPr>
              <w:t>Presupuesto de Egresos Pagado</w:t>
            </w:r>
          </w:p>
        </w:tc>
        <w:tc>
          <w:tcPr>
            <w:tcW w:w="1984" w:type="dxa"/>
            <w:shd w:val="clear" w:color="auto" w:fill="auto"/>
          </w:tcPr>
          <w:p w14:paraId="65DC3C7A" w14:textId="3901B448" w:rsidR="00D96AAA" w:rsidRPr="004B4BAF" w:rsidRDefault="00006CCE" w:rsidP="006245F6">
            <w:pPr>
              <w:pStyle w:val="Texto"/>
              <w:spacing w:after="120" w:line="240" w:lineRule="auto"/>
              <w:ind w:firstLine="0"/>
              <w:jc w:val="center"/>
              <w:rPr>
                <w:b/>
                <w:bCs/>
                <w:sz w:val="16"/>
                <w:szCs w:val="16"/>
              </w:rPr>
            </w:pPr>
            <w:r>
              <w:rPr>
                <w:b/>
                <w:bCs/>
                <w:sz w:val="16"/>
                <w:szCs w:val="16"/>
              </w:rPr>
              <w:t>1,910,481.96</w:t>
            </w:r>
          </w:p>
        </w:tc>
      </w:tr>
    </w:tbl>
    <w:p w14:paraId="6C09DC87" w14:textId="77777777" w:rsidR="00354D6F" w:rsidRPr="006E3B3F" w:rsidRDefault="00354D6F" w:rsidP="006245F6">
      <w:pPr>
        <w:spacing w:after="160" w:line="240" w:lineRule="auto"/>
        <w:jc w:val="both"/>
        <w:rPr>
          <w:rFonts w:ascii="Arial" w:hAnsi="Arial" w:cs="Arial"/>
          <w:bCs/>
          <w:caps/>
          <w:sz w:val="20"/>
          <w:szCs w:val="20"/>
          <w:u w:val="single"/>
          <w:lang w:val="es-MX"/>
        </w:rPr>
      </w:pPr>
    </w:p>
    <w:p w14:paraId="515E1A82" w14:textId="2026AAA2" w:rsidR="00216787" w:rsidRDefault="00006CCE" w:rsidP="006245F6">
      <w:pPr>
        <w:pStyle w:val="Texto"/>
        <w:spacing w:before="240" w:after="200" w:line="240" w:lineRule="auto"/>
        <w:ind w:firstLine="0"/>
        <w:jc w:val="left"/>
        <w:rPr>
          <w:sz w:val="20"/>
        </w:rPr>
      </w:pPr>
      <w:r>
        <w:rPr>
          <w:sz w:val="20"/>
        </w:rPr>
        <w:t>OOAPAS NUMARAN</w:t>
      </w:r>
      <w:r w:rsidR="00354D6F" w:rsidRPr="00C3478C">
        <w:rPr>
          <w:bCs/>
          <w:sz w:val="20"/>
          <w:lang w:val="es-MX"/>
        </w:rPr>
        <w:t xml:space="preserve">, </w:t>
      </w:r>
      <w:r>
        <w:rPr>
          <w:sz w:val="20"/>
        </w:rPr>
        <w:t>AL 30 DE JUNIO DE 2025</w:t>
      </w:r>
    </w:p>
    <w:tbl>
      <w:tblPr>
        <w:tblW w:w="5000" w:type="pct"/>
        <w:jc w:val="center"/>
        <w:tblCellMar>
          <w:left w:w="70" w:type="dxa"/>
          <w:right w:w="70" w:type="dxa"/>
        </w:tblCellMar>
        <w:tblLook w:val="04A0" w:firstRow="1" w:lastRow="0" w:firstColumn="1" w:lastColumn="0" w:noHBand="0" w:noVBand="1"/>
      </w:tblPr>
      <w:tblGrid>
        <w:gridCol w:w="4821"/>
        <w:gridCol w:w="214"/>
        <w:gridCol w:w="4369"/>
      </w:tblGrid>
      <w:tr w:rsidR="008D13A6" w:rsidRPr="00216787" w14:paraId="03FC6ECD" w14:textId="77777777" w:rsidTr="00D233E1">
        <w:trPr>
          <w:trHeight w:val="315"/>
          <w:jc w:val="center"/>
        </w:trPr>
        <w:tc>
          <w:tcPr>
            <w:tcW w:w="5000" w:type="pct"/>
            <w:gridSpan w:val="3"/>
            <w:vMerge w:val="restart"/>
            <w:tcBorders>
              <w:top w:val="nil"/>
              <w:left w:val="nil"/>
              <w:bottom w:val="nil"/>
              <w:right w:val="nil"/>
            </w:tcBorders>
            <w:shd w:val="clear" w:color="auto" w:fill="auto"/>
            <w:noWrap/>
            <w:vAlign w:val="center"/>
            <w:hideMark/>
          </w:tcPr>
          <w:p w14:paraId="222BC39F" w14:textId="77777777" w:rsidR="008D13A6" w:rsidRPr="00216787" w:rsidRDefault="008D13A6" w:rsidP="006245F6">
            <w:pPr>
              <w:spacing w:after="0" w:line="240" w:lineRule="auto"/>
              <w:jc w:val="center"/>
              <w:rPr>
                <w:rFonts w:eastAsia="Times New Roman" w:cs="Calibri"/>
                <w:b/>
                <w:bCs/>
                <w:color w:val="000000"/>
                <w:sz w:val="24"/>
                <w:szCs w:val="24"/>
                <w:lang w:val="es-MX" w:eastAsia="es-MX"/>
              </w:rPr>
            </w:pPr>
            <w:r w:rsidRPr="00216787">
              <w:rPr>
                <w:rFonts w:eastAsia="Times New Roman" w:cs="Calibri"/>
                <w:b/>
                <w:bCs/>
                <w:color w:val="000000"/>
                <w:sz w:val="24"/>
                <w:szCs w:val="24"/>
                <w:lang w:val="es-MX" w:eastAsia="es-MX"/>
              </w:rPr>
              <w:t>FIRMAS</w:t>
            </w:r>
          </w:p>
        </w:tc>
      </w:tr>
      <w:tr w:rsidR="008D13A6" w:rsidRPr="00216787" w14:paraId="7BD9FD9A" w14:textId="77777777" w:rsidTr="00E60AE1">
        <w:trPr>
          <w:trHeight w:val="269"/>
          <w:jc w:val="center"/>
        </w:trPr>
        <w:tc>
          <w:tcPr>
            <w:tcW w:w="5000" w:type="pct"/>
            <w:gridSpan w:val="3"/>
            <w:vMerge/>
            <w:tcBorders>
              <w:top w:val="nil"/>
              <w:left w:val="nil"/>
              <w:bottom w:val="nil"/>
              <w:right w:val="nil"/>
            </w:tcBorders>
            <w:vAlign w:val="center"/>
            <w:hideMark/>
          </w:tcPr>
          <w:p w14:paraId="06335F41" w14:textId="77777777" w:rsidR="008D13A6" w:rsidRPr="00216787" w:rsidRDefault="008D13A6" w:rsidP="006245F6">
            <w:pPr>
              <w:spacing w:after="0" w:line="240" w:lineRule="auto"/>
              <w:rPr>
                <w:rFonts w:eastAsia="Times New Roman" w:cs="Calibri"/>
                <w:b/>
                <w:bCs/>
                <w:color w:val="000000"/>
                <w:sz w:val="24"/>
                <w:szCs w:val="24"/>
                <w:lang w:val="es-MX" w:eastAsia="es-MX"/>
              </w:rPr>
            </w:pPr>
          </w:p>
        </w:tc>
      </w:tr>
      <w:tr w:rsidR="008D13A6" w:rsidRPr="00216787" w14:paraId="5CEDF819" w14:textId="77777777" w:rsidTr="00D233E1">
        <w:trPr>
          <w:trHeight w:val="375"/>
          <w:jc w:val="center"/>
        </w:trPr>
        <w:tc>
          <w:tcPr>
            <w:tcW w:w="2563" w:type="pct"/>
            <w:vMerge w:val="restart"/>
            <w:tcBorders>
              <w:top w:val="nil"/>
              <w:left w:val="nil"/>
              <w:bottom w:val="single" w:sz="4" w:space="0" w:color="000000"/>
              <w:right w:val="nil"/>
            </w:tcBorders>
            <w:shd w:val="clear" w:color="auto" w:fill="auto"/>
            <w:vAlign w:val="center"/>
            <w:hideMark/>
          </w:tcPr>
          <w:p w14:paraId="74E2F79A"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val="restart"/>
            <w:tcBorders>
              <w:top w:val="nil"/>
              <w:left w:val="nil"/>
              <w:bottom w:val="nil"/>
              <w:right w:val="nil"/>
            </w:tcBorders>
            <w:shd w:val="clear" w:color="auto" w:fill="auto"/>
            <w:vAlign w:val="center"/>
            <w:hideMark/>
          </w:tcPr>
          <w:p w14:paraId="4241B61F"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vMerge w:val="restart"/>
            <w:tcBorders>
              <w:top w:val="nil"/>
              <w:left w:val="nil"/>
              <w:bottom w:val="single" w:sz="4" w:space="0" w:color="000000"/>
              <w:right w:val="nil"/>
            </w:tcBorders>
            <w:shd w:val="clear" w:color="auto" w:fill="auto"/>
            <w:noWrap/>
            <w:vAlign w:val="bottom"/>
            <w:hideMark/>
          </w:tcPr>
          <w:p w14:paraId="6DF4A1BE" w14:textId="6274E67D"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6A0B246" w14:textId="77777777" w:rsidTr="00F8236F">
        <w:trPr>
          <w:trHeight w:val="596"/>
          <w:jc w:val="center"/>
        </w:trPr>
        <w:tc>
          <w:tcPr>
            <w:tcW w:w="2563" w:type="pct"/>
            <w:vMerge/>
            <w:tcBorders>
              <w:top w:val="nil"/>
              <w:left w:val="nil"/>
              <w:bottom w:val="single" w:sz="4" w:space="0" w:color="000000"/>
              <w:right w:val="nil"/>
            </w:tcBorders>
            <w:vAlign w:val="center"/>
            <w:hideMark/>
          </w:tcPr>
          <w:p w14:paraId="3053BD83"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114" w:type="pct"/>
            <w:vMerge/>
            <w:tcBorders>
              <w:top w:val="nil"/>
              <w:left w:val="nil"/>
              <w:bottom w:val="nil"/>
              <w:right w:val="nil"/>
            </w:tcBorders>
            <w:vAlign w:val="center"/>
            <w:hideMark/>
          </w:tcPr>
          <w:p w14:paraId="179A09AF"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4" w:space="0" w:color="000000"/>
              <w:right w:val="nil"/>
            </w:tcBorders>
            <w:vAlign w:val="center"/>
            <w:hideMark/>
          </w:tcPr>
          <w:p w14:paraId="0B722FCE"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28AFFFD9" w14:textId="77777777" w:rsidTr="00B80D52">
        <w:trPr>
          <w:trHeight w:val="429"/>
          <w:jc w:val="center"/>
        </w:trPr>
        <w:tc>
          <w:tcPr>
            <w:tcW w:w="2563" w:type="pct"/>
            <w:tcBorders>
              <w:top w:val="single" w:sz="4" w:space="0" w:color="auto"/>
              <w:left w:val="nil"/>
              <w:bottom w:val="nil"/>
              <w:right w:val="nil"/>
            </w:tcBorders>
            <w:shd w:val="clear" w:color="auto" w:fill="auto"/>
            <w:vAlign w:val="center"/>
            <w:hideMark/>
          </w:tcPr>
          <w:p w14:paraId="4DE4095C" w14:textId="32BBCFF4"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ING. JOSÉ DÍAZ CAMARENA</w:t>
            </w:r>
          </w:p>
        </w:tc>
        <w:tc>
          <w:tcPr>
            <w:tcW w:w="114" w:type="pct"/>
            <w:vMerge/>
            <w:tcBorders>
              <w:top w:val="nil"/>
              <w:left w:val="nil"/>
              <w:bottom w:val="nil"/>
              <w:right w:val="nil"/>
            </w:tcBorders>
            <w:vAlign w:val="center"/>
            <w:hideMark/>
          </w:tcPr>
          <w:p w14:paraId="4047F7C5"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4" w:space="0" w:color="auto"/>
              <w:left w:val="nil"/>
              <w:bottom w:val="nil"/>
              <w:right w:val="nil"/>
            </w:tcBorders>
            <w:shd w:val="clear" w:color="auto" w:fill="auto"/>
            <w:vAlign w:val="center"/>
            <w:hideMark/>
          </w:tcPr>
          <w:p w14:paraId="23F9293E" w14:textId="78012601"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 HORACIO AGUILAR ZAPIEN</w:t>
            </w:r>
          </w:p>
        </w:tc>
      </w:tr>
      <w:tr w:rsidR="008D13A6" w:rsidRPr="00216787" w14:paraId="74259DC3" w14:textId="77777777" w:rsidTr="00A6219F">
        <w:trPr>
          <w:trHeight w:val="642"/>
          <w:jc w:val="center"/>
        </w:trPr>
        <w:tc>
          <w:tcPr>
            <w:tcW w:w="2563" w:type="pct"/>
            <w:tcBorders>
              <w:top w:val="nil"/>
              <w:left w:val="nil"/>
              <w:bottom w:val="nil"/>
              <w:right w:val="nil"/>
            </w:tcBorders>
            <w:shd w:val="clear" w:color="auto" w:fill="auto"/>
            <w:hideMark/>
          </w:tcPr>
          <w:p w14:paraId="02F6F6E3" w14:textId="35ED38F4"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PRESIDENTE MUNICIPAL</w:t>
            </w:r>
          </w:p>
        </w:tc>
        <w:tc>
          <w:tcPr>
            <w:tcW w:w="114" w:type="pct"/>
            <w:vMerge/>
            <w:tcBorders>
              <w:top w:val="nil"/>
              <w:left w:val="nil"/>
              <w:bottom w:val="nil"/>
              <w:right w:val="nil"/>
            </w:tcBorders>
            <w:hideMark/>
          </w:tcPr>
          <w:p w14:paraId="576A07C7"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19B948AC" w14:textId="7CF412BC"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DIRECTOR DEL OOAPAS</w:t>
            </w:r>
          </w:p>
        </w:tc>
      </w:tr>
      <w:tr w:rsidR="008D13A6" w:rsidRPr="00216787" w14:paraId="4A5539A7" w14:textId="77777777" w:rsidTr="00D233E1">
        <w:trPr>
          <w:trHeight w:val="390"/>
          <w:jc w:val="center"/>
        </w:trPr>
        <w:tc>
          <w:tcPr>
            <w:tcW w:w="2563" w:type="pct"/>
            <w:vMerge w:val="restart"/>
            <w:tcBorders>
              <w:top w:val="nil"/>
              <w:left w:val="nil"/>
              <w:bottom w:val="single" w:sz="8" w:space="0" w:color="000000"/>
              <w:right w:val="nil"/>
            </w:tcBorders>
            <w:shd w:val="clear" w:color="auto" w:fill="auto"/>
            <w:vAlign w:val="center"/>
            <w:hideMark/>
          </w:tcPr>
          <w:p w14:paraId="62223348" w14:textId="77777777" w:rsidR="008D13A6" w:rsidRPr="00216787" w:rsidRDefault="008D13A6" w:rsidP="006245F6">
            <w:pPr>
              <w:spacing w:after="0" w:line="240" w:lineRule="auto"/>
              <w:jc w:val="center"/>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55162B4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val="restart"/>
            <w:tcBorders>
              <w:top w:val="nil"/>
              <w:left w:val="nil"/>
              <w:bottom w:val="single" w:sz="8" w:space="0" w:color="000000"/>
              <w:right w:val="nil"/>
            </w:tcBorders>
            <w:shd w:val="clear" w:color="auto" w:fill="auto"/>
            <w:vAlign w:val="center"/>
            <w:hideMark/>
          </w:tcPr>
          <w:p w14:paraId="4E87C9CA"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r>
      <w:tr w:rsidR="008D13A6" w:rsidRPr="00216787" w14:paraId="74BA6BC3" w14:textId="77777777" w:rsidTr="00F8236F">
        <w:trPr>
          <w:trHeight w:val="505"/>
          <w:jc w:val="center"/>
        </w:trPr>
        <w:tc>
          <w:tcPr>
            <w:tcW w:w="2563" w:type="pct"/>
            <w:vMerge/>
            <w:tcBorders>
              <w:top w:val="nil"/>
              <w:left w:val="nil"/>
              <w:bottom w:val="single" w:sz="8" w:space="0" w:color="000000"/>
              <w:right w:val="nil"/>
            </w:tcBorders>
            <w:vAlign w:val="center"/>
            <w:hideMark/>
          </w:tcPr>
          <w:p w14:paraId="42918B64" w14:textId="77777777" w:rsidR="008D13A6" w:rsidRPr="00216787" w:rsidRDefault="008D13A6" w:rsidP="006245F6">
            <w:pPr>
              <w:spacing w:after="0" w:line="240" w:lineRule="auto"/>
              <w:rPr>
                <w:rFonts w:ascii="Arial" w:eastAsia="Times New Roman" w:hAnsi="Arial" w:cs="Arial"/>
                <w:b/>
                <w:bCs/>
                <w:color w:val="000000"/>
                <w:sz w:val="20"/>
                <w:szCs w:val="20"/>
                <w:lang w:val="es-MX" w:eastAsia="es-MX"/>
              </w:rPr>
            </w:pPr>
          </w:p>
        </w:tc>
        <w:tc>
          <w:tcPr>
            <w:tcW w:w="114" w:type="pct"/>
            <w:vMerge/>
            <w:tcBorders>
              <w:top w:val="nil"/>
              <w:left w:val="nil"/>
              <w:bottom w:val="nil"/>
              <w:right w:val="nil"/>
            </w:tcBorders>
            <w:vAlign w:val="center"/>
            <w:hideMark/>
          </w:tcPr>
          <w:p w14:paraId="649D5F5B"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c>
          <w:tcPr>
            <w:tcW w:w="2323" w:type="pct"/>
            <w:vMerge/>
            <w:tcBorders>
              <w:top w:val="nil"/>
              <w:left w:val="nil"/>
              <w:bottom w:val="single" w:sz="8" w:space="0" w:color="000000"/>
              <w:right w:val="nil"/>
            </w:tcBorders>
            <w:vAlign w:val="center"/>
            <w:hideMark/>
          </w:tcPr>
          <w:p w14:paraId="046012B5" w14:textId="77777777" w:rsidR="008D13A6" w:rsidRPr="00216787" w:rsidRDefault="008D13A6" w:rsidP="006245F6">
            <w:pPr>
              <w:spacing w:after="0" w:line="240" w:lineRule="auto"/>
              <w:rPr>
                <w:rFonts w:ascii="Times New Roman" w:eastAsia="Times New Roman" w:hAnsi="Times New Roman"/>
                <w:sz w:val="20"/>
                <w:szCs w:val="20"/>
                <w:lang w:val="es-MX" w:eastAsia="es-MX"/>
              </w:rPr>
            </w:pPr>
          </w:p>
        </w:tc>
      </w:tr>
      <w:tr w:rsidR="008D13A6" w:rsidRPr="00216787" w14:paraId="3AC05E74" w14:textId="77777777" w:rsidTr="00B80D52">
        <w:trPr>
          <w:trHeight w:val="451"/>
          <w:jc w:val="center"/>
        </w:trPr>
        <w:tc>
          <w:tcPr>
            <w:tcW w:w="2563" w:type="pct"/>
            <w:tcBorders>
              <w:top w:val="single" w:sz="8" w:space="0" w:color="auto"/>
              <w:left w:val="nil"/>
              <w:bottom w:val="nil"/>
              <w:right w:val="nil"/>
            </w:tcBorders>
            <w:shd w:val="clear" w:color="auto" w:fill="auto"/>
            <w:vAlign w:val="center"/>
            <w:hideMark/>
          </w:tcPr>
          <w:p w14:paraId="2EC51905" w14:textId="7493CDF5"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LIC. REBECA YAZMIN GARCIA AGUILERA</w:t>
            </w:r>
          </w:p>
        </w:tc>
        <w:tc>
          <w:tcPr>
            <w:tcW w:w="114" w:type="pct"/>
            <w:vMerge/>
            <w:tcBorders>
              <w:top w:val="nil"/>
              <w:left w:val="nil"/>
              <w:bottom w:val="nil"/>
              <w:right w:val="nil"/>
            </w:tcBorders>
            <w:vAlign w:val="center"/>
            <w:hideMark/>
          </w:tcPr>
          <w:p w14:paraId="5A5D8DFC"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single" w:sz="8" w:space="0" w:color="auto"/>
              <w:left w:val="nil"/>
              <w:bottom w:val="nil"/>
              <w:right w:val="nil"/>
            </w:tcBorders>
            <w:shd w:val="clear" w:color="auto" w:fill="auto"/>
            <w:vAlign w:val="center"/>
            <w:hideMark/>
          </w:tcPr>
          <w:p w14:paraId="521CED17" w14:textId="62E5D021"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L.C.P. VICTOR MANUEL CABRERA ROMERO</w:t>
            </w:r>
          </w:p>
        </w:tc>
      </w:tr>
      <w:tr w:rsidR="008D13A6" w:rsidRPr="00216787" w14:paraId="1AD25EC6" w14:textId="77777777" w:rsidTr="00B80D52">
        <w:trPr>
          <w:trHeight w:val="818"/>
          <w:jc w:val="center"/>
        </w:trPr>
        <w:tc>
          <w:tcPr>
            <w:tcW w:w="2563" w:type="pct"/>
            <w:tcBorders>
              <w:top w:val="nil"/>
              <w:left w:val="nil"/>
              <w:bottom w:val="nil"/>
              <w:right w:val="nil"/>
            </w:tcBorders>
            <w:shd w:val="clear" w:color="auto" w:fill="auto"/>
            <w:hideMark/>
          </w:tcPr>
          <w:p w14:paraId="00F44C7B" w14:textId="0619E4FF"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COMISARIO</w:t>
            </w:r>
          </w:p>
        </w:tc>
        <w:tc>
          <w:tcPr>
            <w:tcW w:w="114" w:type="pct"/>
            <w:vMerge/>
            <w:tcBorders>
              <w:top w:val="nil"/>
              <w:left w:val="nil"/>
              <w:bottom w:val="nil"/>
              <w:right w:val="nil"/>
            </w:tcBorders>
            <w:hideMark/>
          </w:tcPr>
          <w:p w14:paraId="3726B0F9" w14:textId="77777777" w:rsidR="008D13A6" w:rsidRPr="00216787" w:rsidRDefault="008D13A6" w:rsidP="006245F6">
            <w:pPr>
              <w:spacing w:after="0" w:line="240" w:lineRule="auto"/>
              <w:jc w:val="center"/>
              <w:rPr>
                <w:rFonts w:ascii="Times New Roman" w:eastAsia="Times New Roman" w:hAnsi="Times New Roman"/>
                <w:sz w:val="20"/>
                <w:szCs w:val="20"/>
                <w:lang w:val="es-MX" w:eastAsia="es-MX"/>
              </w:rPr>
            </w:pPr>
          </w:p>
        </w:tc>
        <w:tc>
          <w:tcPr>
            <w:tcW w:w="2323" w:type="pct"/>
            <w:tcBorders>
              <w:top w:val="nil"/>
              <w:left w:val="nil"/>
              <w:bottom w:val="nil"/>
              <w:right w:val="nil"/>
            </w:tcBorders>
            <w:shd w:val="clear" w:color="auto" w:fill="auto"/>
            <w:hideMark/>
          </w:tcPr>
          <w:p w14:paraId="62601354" w14:textId="1CBB1534" w:rsidR="008D13A6" w:rsidRPr="00216787" w:rsidRDefault="00006CCE" w:rsidP="006245F6">
            <w:pPr>
              <w:spacing w:after="0" w:line="240" w:lineRule="auto"/>
              <w:jc w:val="center"/>
              <w:rPr>
                <w:rFonts w:ascii="Arial" w:eastAsia="Times New Roman" w:hAnsi="Arial" w:cs="Arial"/>
                <w:b/>
                <w:bCs/>
                <w:color w:val="000000"/>
                <w:sz w:val="20"/>
                <w:szCs w:val="20"/>
                <w:lang w:val="es-MX" w:eastAsia="es-MX"/>
              </w:rPr>
            </w:pPr>
            <w:r>
              <w:rPr>
                <w:rFonts w:ascii="Arial" w:eastAsia="Times New Roman" w:hAnsi="Arial" w:cs="Arial"/>
                <w:b/>
                <w:bCs/>
                <w:color w:val="000000"/>
                <w:sz w:val="20"/>
                <w:szCs w:val="20"/>
                <w:lang w:eastAsia="es-MX"/>
              </w:rPr>
              <w:t>CONTADOR GENERAL</w:t>
            </w:r>
          </w:p>
        </w:tc>
      </w:tr>
      <w:tr w:rsidR="008D13A6" w:rsidRPr="00216787" w14:paraId="48994580" w14:textId="77777777" w:rsidTr="00D233E1">
        <w:trPr>
          <w:trHeight w:val="315"/>
          <w:jc w:val="center"/>
        </w:trPr>
        <w:tc>
          <w:tcPr>
            <w:tcW w:w="5000" w:type="pct"/>
            <w:gridSpan w:val="3"/>
            <w:tcBorders>
              <w:top w:val="nil"/>
              <w:left w:val="nil"/>
              <w:bottom w:val="nil"/>
              <w:right w:val="nil"/>
            </w:tcBorders>
            <w:shd w:val="clear" w:color="auto" w:fill="auto"/>
            <w:hideMark/>
          </w:tcPr>
          <w:p w14:paraId="138AA2EE" w14:textId="77777777" w:rsidR="008D13A6" w:rsidRPr="00216787" w:rsidRDefault="008D13A6" w:rsidP="006245F6">
            <w:pPr>
              <w:spacing w:after="0" w:line="240" w:lineRule="auto"/>
              <w:jc w:val="center"/>
              <w:rPr>
                <w:rFonts w:ascii="Arial" w:eastAsia="Times New Roman" w:hAnsi="Arial" w:cs="Arial"/>
                <w:b/>
                <w:bCs/>
                <w:color w:val="000000"/>
                <w:sz w:val="20"/>
                <w:szCs w:val="20"/>
                <w:lang w:val="es-MX" w:eastAsia="es-MX"/>
              </w:rPr>
            </w:pPr>
          </w:p>
        </w:tc>
      </w:tr>
    </w:tbl>
    <w:p w14:paraId="3B0C0C74" w14:textId="5FD2E97D" w:rsidR="00DB254E" w:rsidRPr="00C3478C" w:rsidRDefault="00DB254E" w:rsidP="006245F6">
      <w:pPr>
        <w:pStyle w:val="Texto"/>
        <w:spacing w:before="240" w:after="200" w:line="240" w:lineRule="auto"/>
        <w:ind w:firstLine="0"/>
        <w:rPr>
          <w:rFonts w:ascii="Calibri" w:hAnsi="Calibri" w:cs="Times New Roman"/>
          <w:bCs/>
          <w:sz w:val="28"/>
          <w:szCs w:val="28"/>
          <w:lang w:val="es-MX"/>
        </w:rPr>
      </w:pPr>
    </w:p>
    <w:sectPr w:rsidR="00DB254E" w:rsidRPr="00C3478C" w:rsidSect="00833F7F">
      <w:headerReference w:type="default" r:id="rId9"/>
      <w:footerReference w:type="default" r:id="rId10"/>
      <w:pgSz w:w="12240" w:h="15840" w:code="1"/>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C0953" w14:textId="77777777" w:rsidR="00FE79A7" w:rsidRDefault="00FE79A7" w:rsidP="00524337">
      <w:pPr>
        <w:spacing w:after="0" w:line="240" w:lineRule="auto"/>
      </w:pPr>
      <w:r>
        <w:separator/>
      </w:r>
    </w:p>
  </w:endnote>
  <w:endnote w:type="continuationSeparator" w:id="0">
    <w:p w14:paraId="101637B1" w14:textId="77777777" w:rsidR="00FE79A7" w:rsidRDefault="00FE79A7" w:rsidP="00524337">
      <w:pPr>
        <w:spacing w:after="0" w:line="240" w:lineRule="auto"/>
      </w:pPr>
      <w:r>
        <w:continuationSeparator/>
      </w:r>
    </w:p>
  </w:endnote>
  <w:endnote w:type="continuationNotice" w:id="1">
    <w:p w14:paraId="5A9F16F7" w14:textId="77777777" w:rsidR="00FE79A7" w:rsidRDefault="00FE79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AAFAA" w14:textId="77777777" w:rsidR="00833F7F" w:rsidRDefault="00833F7F" w:rsidP="00833F7F">
    <w:pPr>
      <w:spacing w:after="0"/>
      <w:rPr>
        <w:rFonts w:ascii="Arial" w:hAnsi="Arial" w:cs="Arial"/>
        <w:bCs/>
        <w:i/>
        <w:iCs/>
        <w:sz w:val="14"/>
        <w:szCs w:val="14"/>
        <w:lang w:val="es-MX"/>
      </w:rPr>
    </w:pPr>
  </w:p>
  <w:p w14:paraId="2B76933A" w14:textId="77777777" w:rsidR="002E5C12" w:rsidRDefault="002E5C12" w:rsidP="00833F7F">
    <w:pPr>
      <w:spacing w:after="0"/>
      <w:rPr>
        <w:rFonts w:ascii="Arial" w:hAnsi="Arial" w:cs="Arial"/>
        <w:bCs/>
        <w:i/>
        <w:iCs/>
        <w:sz w:val="14"/>
        <w:szCs w:val="14"/>
        <w:lang w:val="es-MX"/>
      </w:rPr>
    </w:pPr>
  </w:p>
  <w:tbl>
    <w:tblPr>
      <w:tblW w:w="10206" w:type="dxa"/>
      <w:jc w:val="center"/>
      <w:tblLook w:val="04A0" w:firstRow="1" w:lastRow="0" w:firstColumn="1" w:lastColumn="0" w:noHBand="0" w:noVBand="1"/>
    </w:tblPr>
    <w:tblGrid>
      <w:gridCol w:w="2337"/>
      <w:gridCol w:w="285"/>
      <w:gridCol w:w="2336"/>
      <w:gridCol w:w="285"/>
      <w:gridCol w:w="2336"/>
      <w:gridCol w:w="291"/>
      <w:gridCol w:w="2336"/>
    </w:tblGrid>
    <w:tr w:rsidR="00006CCE" w14:paraId="6034D67B" w14:textId="77777777" w:rsidTr="00C3478C">
      <w:trPr>
        <w:trHeight w:val="20"/>
        <w:jc w:val="center"/>
      </w:trPr>
      <w:tc>
        <w:tcPr>
          <w:tcW w:w="2268" w:type="dxa"/>
          <w:tcBorders>
            <w:top w:val="single" w:sz="4" w:space="0" w:color="auto"/>
          </w:tcBorders>
          <w:shd w:val="clear" w:color="auto" w:fill="auto"/>
          <w:vAlign w:val="center"/>
        </w:tcPr>
        <w:p w14:paraId="6E035F04" w14:textId="325305D8" w:rsidR="00833F7F" w:rsidRPr="00C3478C" w:rsidRDefault="00006CCE" w:rsidP="00C3478C">
          <w:pPr>
            <w:pStyle w:val="Sinespaciado"/>
            <w:jc w:val="center"/>
            <w:rPr>
              <w:rFonts w:ascii="Arial" w:hAnsi="Arial" w:cs="Arial"/>
              <w:b/>
              <w:bCs/>
              <w:sz w:val="12"/>
              <w:szCs w:val="12"/>
            </w:rPr>
          </w:pPr>
          <w:r>
            <w:rPr>
              <w:rFonts w:ascii="Arial" w:hAnsi="Arial" w:cs="Arial"/>
              <w:b/>
              <w:bCs/>
              <w:sz w:val="12"/>
              <w:szCs w:val="12"/>
            </w:rPr>
            <w:t>ING. JOSÉ DÍAZ CAMARENA</w:t>
          </w:r>
        </w:p>
      </w:tc>
      <w:tc>
        <w:tcPr>
          <w:tcW w:w="277" w:type="dxa"/>
          <w:shd w:val="clear" w:color="auto" w:fill="auto"/>
          <w:vAlign w:val="center"/>
        </w:tcPr>
        <w:p w14:paraId="1260FE76" w14:textId="77777777" w:rsidR="00833F7F" w:rsidRPr="00C3478C" w:rsidRDefault="00833F7F" w:rsidP="00C3478C">
          <w:pPr>
            <w:pStyle w:val="Sinespaciado"/>
            <w:jc w:val="center"/>
            <w:rPr>
              <w:rFonts w:ascii="Arial" w:hAnsi="Arial" w:cs="Arial"/>
              <w:b/>
              <w:bCs/>
              <w:color w:val="8496B0"/>
              <w:spacing w:val="60"/>
              <w:sz w:val="12"/>
              <w:szCs w:val="12"/>
            </w:rPr>
          </w:pPr>
        </w:p>
      </w:tc>
      <w:tc>
        <w:tcPr>
          <w:tcW w:w="2268" w:type="dxa"/>
          <w:tcBorders>
            <w:top w:val="single" w:sz="4" w:space="0" w:color="auto"/>
          </w:tcBorders>
          <w:shd w:val="clear" w:color="auto" w:fill="auto"/>
          <w:vAlign w:val="center"/>
        </w:tcPr>
        <w:p w14:paraId="2E0EBED3" w14:textId="2F23060E" w:rsidR="00833F7F" w:rsidRPr="00C3478C" w:rsidRDefault="00006CCE" w:rsidP="00C3478C">
          <w:pPr>
            <w:pStyle w:val="Sinespaciado"/>
            <w:jc w:val="center"/>
            <w:rPr>
              <w:rFonts w:ascii="Arial" w:hAnsi="Arial" w:cs="Arial"/>
              <w:b/>
              <w:bCs/>
              <w:color w:val="8496B0"/>
              <w:spacing w:val="60"/>
              <w:sz w:val="12"/>
              <w:szCs w:val="12"/>
            </w:rPr>
          </w:pPr>
          <w:r>
            <w:rPr>
              <w:rFonts w:ascii="Arial" w:hAnsi="Arial" w:cs="Arial"/>
              <w:b/>
              <w:bCs/>
              <w:sz w:val="12"/>
              <w:szCs w:val="12"/>
            </w:rPr>
            <w:t>C. HORACIO AGUILAR ZAPIEN</w:t>
          </w:r>
        </w:p>
      </w:tc>
      <w:tc>
        <w:tcPr>
          <w:tcW w:w="277" w:type="dxa"/>
          <w:shd w:val="clear" w:color="auto" w:fill="auto"/>
          <w:vAlign w:val="center"/>
        </w:tcPr>
        <w:p w14:paraId="06BB62D9" w14:textId="77777777" w:rsidR="00833F7F" w:rsidRPr="00C3478C" w:rsidRDefault="00833F7F" w:rsidP="00C3478C">
          <w:pPr>
            <w:pStyle w:val="Sinespaciado"/>
            <w:jc w:val="center"/>
            <w:rPr>
              <w:rFonts w:ascii="Arial" w:hAnsi="Arial" w:cs="Arial"/>
              <w:b/>
              <w:bCs/>
              <w:color w:val="8496B0"/>
              <w:spacing w:val="60"/>
              <w:sz w:val="12"/>
              <w:szCs w:val="12"/>
            </w:rPr>
          </w:pPr>
        </w:p>
      </w:tc>
      <w:tc>
        <w:tcPr>
          <w:tcW w:w="2268" w:type="dxa"/>
          <w:tcBorders>
            <w:top w:val="single" w:sz="4" w:space="0" w:color="auto"/>
          </w:tcBorders>
          <w:shd w:val="clear" w:color="auto" w:fill="auto"/>
          <w:vAlign w:val="center"/>
        </w:tcPr>
        <w:p w14:paraId="5DCBC92A" w14:textId="102A67C2" w:rsidR="00833F7F" w:rsidRPr="00C3478C" w:rsidRDefault="00006CCE" w:rsidP="00C3478C">
          <w:pPr>
            <w:pStyle w:val="Sinespaciado"/>
            <w:jc w:val="center"/>
            <w:rPr>
              <w:rFonts w:ascii="Arial" w:hAnsi="Arial" w:cs="Arial"/>
              <w:b/>
              <w:bCs/>
              <w:color w:val="8496B0"/>
              <w:spacing w:val="60"/>
              <w:sz w:val="12"/>
              <w:szCs w:val="12"/>
            </w:rPr>
          </w:pPr>
          <w:r>
            <w:rPr>
              <w:rFonts w:ascii="Arial" w:hAnsi="Arial" w:cs="Arial"/>
              <w:b/>
              <w:bCs/>
              <w:sz w:val="12"/>
              <w:szCs w:val="12"/>
            </w:rPr>
            <w:t>LIC. REBECA YAZMIN GARCIA AGUILERA</w:t>
          </w:r>
        </w:p>
      </w:tc>
      <w:tc>
        <w:tcPr>
          <w:tcW w:w="283" w:type="dxa"/>
          <w:shd w:val="clear" w:color="auto" w:fill="auto"/>
          <w:vAlign w:val="center"/>
        </w:tcPr>
        <w:p w14:paraId="6DF14225" w14:textId="77777777" w:rsidR="00833F7F" w:rsidRPr="00C3478C" w:rsidRDefault="00833F7F" w:rsidP="00C3478C">
          <w:pPr>
            <w:pStyle w:val="Sinespaciado"/>
            <w:jc w:val="center"/>
            <w:rPr>
              <w:rFonts w:ascii="Arial" w:hAnsi="Arial" w:cs="Arial"/>
              <w:b/>
              <w:bCs/>
              <w:color w:val="8496B0"/>
              <w:spacing w:val="60"/>
              <w:sz w:val="12"/>
              <w:szCs w:val="12"/>
            </w:rPr>
          </w:pPr>
        </w:p>
      </w:tc>
      <w:tc>
        <w:tcPr>
          <w:tcW w:w="2268" w:type="dxa"/>
          <w:tcBorders>
            <w:top w:val="single" w:sz="4" w:space="0" w:color="auto"/>
          </w:tcBorders>
          <w:shd w:val="clear" w:color="auto" w:fill="auto"/>
          <w:vAlign w:val="center"/>
        </w:tcPr>
        <w:p w14:paraId="5B83893D" w14:textId="72F47737" w:rsidR="00833F7F" w:rsidRPr="00C3478C" w:rsidRDefault="00006CCE" w:rsidP="00C3478C">
          <w:pPr>
            <w:pStyle w:val="Sinespaciado"/>
            <w:jc w:val="center"/>
            <w:rPr>
              <w:rFonts w:ascii="Arial" w:hAnsi="Arial" w:cs="Arial"/>
              <w:b/>
              <w:bCs/>
              <w:color w:val="8496B0"/>
              <w:spacing w:val="60"/>
              <w:sz w:val="12"/>
              <w:szCs w:val="12"/>
            </w:rPr>
          </w:pPr>
          <w:r>
            <w:rPr>
              <w:rFonts w:ascii="Arial" w:hAnsi="Arial" w:cs="Arial"/>
              <w:b/>
              <w:bCs/>
              <w:sz w:val="12"/>
              <w:szCs w:val="12"/>
            </w:rPr>
            <w:t>L.C.P. VICTOR MANUEL CABRERA ROMERO</w:t>
          </w:r>
        </w:p>
      </w:tc>
    </w:tr>
    <w:tr w:rsidR="00006CCE" w14:paraId="32EF0A7D" w14:textId="77777777" w:rsidTr="00C3478C">
      <w:trPr>
        <w:trHeight w:val="20"/>
        <w:jc w:val="center"/>
      </w:trPr>
      <w:tc>
        <w:tcPr>
          <w:tcW w:w="2268" w:type="dxa"/>
          <w:shd w:val="clear" w:color="auto" w:fill="auto"/>
          <w:vAlign w:val="center"/>
        </w:tcPr>
        <w:p w14:paraId="6615070C" w14:textId="6F429E35" w:rsidR="00833F7F" w:rsidRPr="00C3478C" w:rsidRDefault="00006CCE" w:rsidP="00C3478C">
          <w:pPr>
            <w:pStyle w:val="Sinespaciado"/>
            <w:jc w:val="center"/>
            <w:rPr>
              <w:rFonts w:ascii="Arial" w:hAnsi="Arial" w:cs="Arial"/>
              <w:b/>
              <w:bCs/>
              <w:color w:val="8496B0"/>
              <w:spacing w:val="60"/>
              <w:sz w:val="12"/>
              <w:szCs w:val="12"/>
            </w:rPr>
          </w:pPr>
          <w:r>
            <w:rPr>
              <w:rFonts w:ascii="Arial" w:hAnsi="Arial" w:cs="Arial"/>
              <w:b/>
              <w:bCs/>
              <w:sz w:val="12"/>
              <w:szCs w:val="12"/>
            </w:rPr>
            <w:t>PRESIDENTE MUNICIPAL</w:t>
          </w:r>
        </w:p>
      </w:tc>
      <w:tc>
        <w:tcPr>
          <w:tcW w:w="277" w:type="dxa"/>
          <w:shd w:val="clear" w:color="auto" w:fill="auto"/>
          <w:vAlign w:val="center"/>
        </w:tcPr>
        <w:p w14:paraId="4FBC3372" w14:textId="77777777" w:rsidR="00833F7F" w:rsidRPr="00C3478C" w:rsidRDefault="00833F7F" w:rsidP="00C3478C">
          <w:pPr>
            <w:pStyle w:val="Sinespaciado"/>
            <w:jc w:val="center"/>
            <w:rPr>
              <w:rFonts w:ascii="Arial" w:hAnsi="Arial" w:cs="Arial"/>
              <w:b/>
              <w:bCs/>
              <w:color w:val="8496B0"/>
              <w:spacing w:val="60"/>
              <w:sz w:val="12"/>
              <w:szCs w:val="12"/>
            </w:rPr>
          </w:pPr>
        </w:p>
      </w:tc>
      <w:tc>
        <w:tcPr>
          <w:tcW w:w="2268" w:type="dxa"/>
          <w:shd w:val="clear" w:color="auto" w:fill="auto"/>
          <w:vAlign w:val="center"/>
        </w:tcPr>
        <w:p w14:paraId="020E7F53" w14:textId="62945792" w:rsidR="00833F7F" w:rsidRPr="00C3478C" w:rsidRDefault="00006CCE" w:rsidP="00C3478C">
          <w:pPr>
            <w:pStyle w:val="Sinespaciado"/>
            <w:jc w:val="center"/>
            <w:rPr>
              <w:rFonts w:ascii="Arial" w:hAnsi="Arial" w:cs="Arial"/>
              <w:b/>
              <w:bCs/>
              <w:color w:val="8496B0"/>
              <w:spacing w:val="60"/>
              <w:sz w:val="12"/>
              <w:szCs w:val="12"/>
            </w:rPr>
          </w:pPr>
          <w:r>
            <w:rPr>
              <w:rFonts w:ascii="Arial" w:hAnsi="Arial" w:cs="Arial"/>
              <w:b/>
              <w:bCs/>
              <w:sz w:val="12"/>
              <w:szCs w:val="12"/>
            </w:rPr>
            <w:t>DIRECTOR DEL OOAPAS</w:t>
          </w:r>
        </w:p>
      </w:tc>
      <w:tc>
        <w:tcPr>
          <w:tcW w:w="277" w:type="dxa"/>
          <w:shd w:val="clear" w:color="auto" w:fill="auto"/>
          <w:vAlign w:val="center"/>
        </w:tcPr>
        <w:p w14:paraId="01373DA4" w14:textId="77777777" w:rsidR="00833F7F" w:rsidRPr="00C3478C" w:rsidRDefault="00833F7F" w:rsidP="00C3478C">
          <w:pPr>
            <w:pStyle w:val="Sinespaciado"/>
            <w:jc w:val="center"/>
            <w:rPr>
              <w:rFonts w:ascii="Arial" w:hAnsi="Arial" w:cs="Arial"/>
              <w:b/>
              <w:bCs/>
              <w:color w:val="8496B0"/>
              <w:spacing w:val="60"/>
              <w:sz w:val="12"/>
              <w:szCs w:val="12"/>
            </w:rPr>
          </w:pPr>
        </w:p>
      </w:tc>
      <w:tc>
        <w:tcPr>
          <w:tcW w:w="2268" w:type="dxa"/>
          <w:shd w:val="clear" w:color="auto" w:fill="auto"/>
          <w:vAlign w:val="center"/>
        </w:tcPr>
        <w:p w14:paraId="3F446FAF" w14:textId="3F96A97D" w:rsidR="00833F7F" w:rsidRPr="00C3478C" w:rsidRDefault="00006CCE" w:rsidP="00C3478C">
          <w:pPr>
            <w:pStyle w:val="Sinespaciado"/>
            <w:jc w:val="center"/>
            <w:rPr>
              <w:rFonts w:ascii="Arial" w:hAnsi="Arial" w:cs="Arial"/>
              <w:b/>
              <w:bCs/>
              <w:color w:val="8496B0"/>
              <w:spacing w:val="60"/>
              <w:sz w:val="12"/>
              <w:szCs w:val="12"/>
            </w:rPr>
          </w:pPr>
          <w:r>
            <w:rPr>
              <w:rFonts w:ascii="Arial" w:hAnsi="Arial" w:cs="Arial"/>
              <w:b/>
              <w:bCs/>
              <w:sz w:val="12"/>
              <w:szCs w:val="12"/>
            </w:rPr>
            <w:t>COMISARIO</w:t>
          </w:r>
        </w:p>
      </w:tc>
      <w:tc>
        <w:tcPr>
          <w:tcW w:w="283" w:type="dxa"/>
          <w:shd w:val="clear" w:color="auto" w:fill="auto"/>
          <w:vAlign w:val="center"/>
        </w:tcPr>
        <w:p w14:paraId="3F7D5267" w14:textId="77777777" w:rsidR="00833F7F" w:rsidRPr="00C3478C" w:rsidRDefault="00833F7F" w:rsidP="00C3478C">
          <w:pPr>
            <w:pStyle w:val="Sinespaciado"/>
            <w:jc w:val="center"/>
            <w:rPr>
              <w:rFonts w:ascii="Arial" w:hAnsi="Arial" w:cs="Arial"/>
              <w:b/>
              <w:bCs/>
              <w:color w:val="8496B0"/>
              <w:spacing w:val="60"/>
              <w:sz w:val="12"/>
              <w:szCs w:val="12"/>
            </w:rPr>
          </w:pPr>
        </w:p>
      </w:tc>
      <w:tc>
        <w:tcPr>
          <w:tcW w:w="2268" w:type="dxa"/>
          <w:shd w:val="clear" w:color="auto" w:fill="auto"/>
          <w:vAlign w:val="center"/>
        </w:tcPr>
        <w:p w14:paraId="45CF0B3D" w14:textId="4120AD16" w:rsidR="00833F7F" w:rsidRPr="00C3478C" w:rsidRDefault="00006CCE" w:rsidP="00C3478C">
          <w:pPr>
            <w:pStyle w:val="Sinespaciado"/>
            <w:jc w:val="center"/>
            <w:rPr>
              <w:rFonts w:ascii="Arial" w:hAnsi="Arial" w:cs="Arial"/>
              <w:b/>
              <w:bCs/>
              <w:color w:val="8496B0"/>
              <w:spacing w:val="60"/>
              <w:sz w:val="12"/>
              <w:szCs w:val="12"/>
            </w:rPr>
          </w:pPr>
          <w:r>
            <w:rPr>
              <w:rFonts w:ascii="Arial" w:hAnsi="Arial" w:cs="Arial"/>
              <w:b/>
              <w:bCs/>
              <w:sz w:val="12"/>
              <w:szCs w:val="12"/>
            </w:rPr>
            <w:t>CONTADOR GENERAL</w:t>
          </w:r>
        </w:p>
      </w:tc>
    </w:tr>
  </w:tbl>
  <w:p w14:paraId="4298177B" w14:textId="20A44EAB" w:rsidR="00F1662A" w:rsidRPr="00833F7F" w:rsidRDefault="00F1662A" w:rsidP="002E5C12">
    <w:pPr>
      <w:spacing w:before="240" w:after="160" w:line="240" w:lineRule="auto"/>
      <w:jc w:val="center"/>
      <w:rPr>
        <w:bCs/>
        <w:color w:val="8496B0"/>
        <w:spacing w:val="60"/>
        <w:sz w:val="14"/>
        <w:szCs w:val="14"/>
      </w:rPr>
    </w:pPr>
    <w:r w:rsidRPr="00833F7F">
      <w:rPr>
        <w:rFonts w:ascii="Arial" w:hAnsi="Arial" w:cs="Arial"/>
        <w:bCs/>
        <w:i/>
        <w:iCs/>
        <w:sz w:val="14"/>
        <w:szCs w:val="14"/>
        <w:lang w:val="es-MX"/>
      </w:rPr>
      <w:t>“Bajo protesta de decir verdad declaramos que los Estados Financieros y sus notas, son razonablemente correctos y son responsabilidad del emisor”.</w:t>
    </w:r>
    <w:r w:rsidRPr="00833F7F">
      <w:rPr>
        <w:bCs/>
        <w:color w:val="8496B0"/>
        <w:spacing w:val="60"/>
        <w:sz w:val="14"/>
        <w:szCs w:val="14"/>
      </w:rPr>
      <w:t xml:space="preserve"> </w:t>
    </w:r>
  </w:p>
  <w:p w14:paraId="5FC9AA57" w14:textId="77777777" w:rsidR="00F1662A" w:rsidRPr="00C3478C" w:rsidRDefault="00F1662A">
    <w:pPr>
      <w:tabs>
        <w:tab w:val="center" w:pos="4550"/>
        <w:tab w:val="left" w:pos="5818"/>
      </w:tabs>
      <w:ind w:right="260"/>
      <w:jc w:val="right"/>
      <w:rPr>
        <w:color w:val="222A35"/>
        <w:sz w:val="16"/>
        <w:szCs w:val="16"/>
      </w:rPr>
    </w:pPr>
    <w:r w:rsidRPr="00C3478C">
      <w:rPr>
        <w:color w:val="8496B0"/>
        <w:spacing w:val="60"/>
        <w:sz w:val="16"/>
        <w:szCs w:val="16"/>
      </w:rPr>
      <w:t>Página</w:t>
    </w:r>
    <w:r w:rsidRPr="00C3478C">
      <w:rPr>
        <w:color w:val="8496B0"/>
        <w:sz w:val="16"/>
        <w:szCs w:val="16"/>
      </w:rPr>
      <w:t xml:space="preserve"> </w:t>
    </w:r>
    <w:r w:rsidRPr="00C3478C">
      <w:rPr>
        <w:color w:val="323E4F"/>
        <w:sz w:val="16"/>
        <w:szCs w:val="16"/>
      </w:rPr>
      <w:fldChar w:fldCharType="begin"/>
    </w:r>
    <w:r w:rsidRPr="00C3478C">
      <w:rPr>
        <w:color w:val="323E4F"/>
        <w:sz w:val="16"/>
        <w:szCs w:val="16"/>
      </w:rPr>
      <w:instrText>PAGE   \* MERGEFORMAT</w:instrText>
    </w:r>
    <w:r w:rsidRPr="00C3478C">
      <w:rPr>
        <w:color w:val="323E4F"/>
        <w:sz w:val="16"/>
        <w:szCs w:val="16"/>
      </w:rPr>
      <w:fldChar w:fldCharType="separate"/>
    </w:r>
    <w:r w:rsidRPr="00C3478C">
      <w:rPr>
        <w:color w:val="323E4F"/>
        <w:sz w:val="16"/>
        <w:szCs w:val="16"/>
      </w:rPr>
      <w:t>1</w:t>
    </w:r>
    <w:r w:rsidRPr="00C3478C">
      <w:rPr>
        <w:color w:val="323E4F"/>
        <w:sz w:val="16"/>
        <w:szCs w:val="16"/>
      </w:rPr>
      <w:fldChar w:fldCharType="end"/>
    </w:r>
    <w:r w:rsidRPr="00C3478C">
      <w:rPr>
        <w:color w:val="323E4F"/>
        <w:sz w:val="16"/>
        <w:szCs w:val="16"/>
      </w:rPr>
      <w:t xml:space="preserve"> | </w:t>
    </w:r>
    <w:r w:rsidRPr="00C3478C">
      <w:rPr>
        <w:color w:val="323E4F"/>
        <w:sz w:val="16"/>
        <w:szCs w:val="16"/>
      </w:rPr>
      <w:fldChar w:fldCharType="begin"/>
    </w:r>
    <w:r w:rsidRPr="00C3478C">
      <w:rPr>
        <w:color w:val="323E4F"/>
        <w:sz w:val="16"/>
        <w:szCs w:val="16"/>
      </w:rPr>
      <w:instrText>NUMPAGES  \* Arabic  \* MERGEFORMAT</w:instrText>
    </w:r>
    <w:r w:rsidRPr="00C3478C">
      <w:rPr>
        <w:color w:val="323E4F"/>
        <w:sz w:val="16"/>
        <w:szCs w:val="16"/>
      </w:rPr>
      <w:fldChar w:fldCharType="separate"/>
    </w:r>
    <w:r w:rsidRPr="00C3478C">
      <w:rPr>
        <w:color w:val="323E4F"/>
        <w:sz w:val="16"/>
        <w:szCs w:val="16"/>
      </w:rPr>
      <w:t>1</w:t>
    </w:r>
    <w:r w:rsidRPr="00C3478C">
      <w:rPr>
        <w:color w:val="323E4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1F22F" w14:textId="77777777" w:rsidR="00FE79A7" w:rsidRDefault="00FE79A7" w:rsidP="00524337">
      <w:pPr>
        <w:spacing w:after="0" w:line="240" w:lineRule="auto"/>
      </w:pPr>
      <w:r>
        <w:separator/>
      </w:r>
    </w:p>
  </w:footnote>
  <w:footnote w:type="continuationSeparator" w:id="0">
    <w:p w14:paraId="1CB60EC8" w14:textId="77777777" w:rsidR="00FE79A7" w:rsidRDefault="00FE79A7" w:rsidP="00524337">
      <w:pPr>
        <w:spacing w:after="0" w:line="240" w:lineRule="auto"/>
      </w:pPr>
      <w:r>
        <w:continuationSeparator/>
      </w:r>
    </w:p>
  </w:footnote>
  <w:footnote w:type="continuationNotice" w:id="1">
    <w:p w14:paraId="356F97DE" w14:textId="77777777" w:rsidR="00FE79A7" w:rsidRDefault="00FE79A7">
      <w:pPr>
        <w:spacing w:after="0" w:line="240" w:lineRule="auto"/>
      </w:pPr>
    </w:p>
  </w:footnote>
  <w:footnote w:id="2">
    <w:p w14:paraId="3D5C8DC0" w14:textId="77777777" w:rsidR="000F3CEE" w:rsidRDefault="000F3CEE"/>
    <w:p w14:paraId="33103D2F" w14:textId="77777777" w:rsidR="00E92A07" w:rsidRPr="00F71434" w:rsidRDefault="00E92A07" w:rsidP="00E92A0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378B4" w14:textId="65F9E8EB" w:rsidR="007A1B58" w:rsidRPr="00833F7F" w:rsidRDefault="00006CCE" w:rsidP="007A1B58">
    <w:pPr>
      <w:spacing w:after="0"/>
      <w:jc w:val="center"/>
      <w:rPr>
        <w:rFonts w:ascii="Arial" w:hAnsi="Arial" w:cs="Arial"/>
        <w:b/>
      </w:rPr>
    </w:pPr>
    <w:r>
      <w:rPr>
        <w:rFonts w:ascii="Arial" w:hAnsi="Arial" w:cs="Arial"/>
        <w:b/>
      </w:rPr>
      <w:t>OOAPAS NUMARAN</w:t>
    </w:r>
  </w:p>
  <w:p w14:paraId="7B916239" w14:textId="528A9003" w:rsidR="00833F7F" w:rsidRPr="00833F7F" w:rsidRDefault="00006CCE" w:rsidP="007A1B58">
    <w:pPr>
      <w:spacing w:after="0"/>
      <w:jc w:val="center"/>
      <w:rPr>
        <w:rFonts w:ascii="Arial" w:hAnsi="Arial" w:cs="Arial"/>
        <w:b/>
      </w:rPr>
    </w:pPr>
    <w:r>
      <w:rPr>
        <w:rFonts w:ascii="Arial" w:hAnsi="Arial" w:cs="Arial"/>
        <w:b/>
      </w:rPr>
      <w:t>2024-2027</w:t>
    </w:r>
  </w:p>
  <w:p w14:paraId="234A78A5" w14:textId="77777777" w:rsidR="007A1B58" w:rsidRPr="00833F7F" w:rsidRDefault="007A1B58" w:rsidP="007A1B58">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“NOTAS A LOS ESTADOS FINANCIEROS"</w:t>
    </w:r>
  </w:p>
  <w:p w14:paraId="2C206599" w14:textId="78C58233" w:rsidR="00833F7F" w:rsidRPr="00833F7F" w:rsidRDefault="00006CCE" w:rsidP="007A1B58">
    <w:pPr>
      <w:pStyle w:val="Encabezado"/>
      <w:tabs>
        <w:tab w:val="clear" w:pos="4419"/>
        <w:tab w:val="clear" w:pos="8838"/>
        <w:tab w:val="left" w:pos="1005"/>
      </w:tabs>
      <w:jc w:val="center"/>
      <w:rPr>
        <w:rStyle w:val="Referenciaintensa"/>
        <w:color w:val="auto"/>
        <w:sz w:val="20"/>
        <w:szCs w:val="20"/>
      </w:rPr>
    </w:pPr>
    <w:r>
      <w:rPr>
        <w:rStyle w:val="Referenciaintensa"/>
        <w:color w:val="auto"/>
        <w:sz w:val="20"/>
        <w:szCs w:val="20"/>
      </w:rPr>
      <w:t>AL MES DE JUNIO DE 2025</w:t>
    </w:r>
  </w:p>
  <w:p w14:paraId="1E64800D" w14:textId="60EC9974" w:rsidR="00F1662A" w:rsidRPr="00833F7F" w:rsidRDefault="007A1B58" w:rsidP="00833F7F">
    <w:pPr>
      <w:pStyle w:val="Encabezado"/>
      <w:tabs>
        <w:tab w:val="clear" w:pos="4419"/>
        <w:tab w:val="clear" w:pos="8838"/>
        <w:tab w:val="left" w:pos="1005"/>
      </w:tabs>
      <w:jc w:val="center"/>
      <w:rPr>
        <w:rStyle w:val="Referenciaintensa"/>
        <w:color w:val="auto"/>
        <w:sz w:val="20"/>
        <w:szCs w:val="20"/>
      </w:rPr>
    </w:pPr>
    <w:r w:rsidRPr="00833F7F">
      <w:rPr>
        <w:rStyle w:val="Referenciaintensa"/>
        <w:color w:val="auto"/>
        <w:sz w:val="20"/>
        <w:szCs w:val="20"/>
      </w:rPr>
      <w:t>(CIFRAS EN PESOS)</w:t>
    </w:r>
  </w:p>
  <w:p w14:paraId="602EBD7F" w14:textId="77777777" w:rsidR="00833F7F" w:rsidRPr="00833F7F" w:rsidRDefault="00833F7F" w:rsidP="00833F7F">
    <w:pPr>
      <w:pStyle w:val="Encabezado"/>
      <w:tabs>
        <w:tab w:val="clear" w:pos="4419"/>
        <w:tab w:val="clear" w:pos="8838"/>
        <w:tab w:val="left" w:pos="1005"/>
      </w:tabs>
      <w:jc w:val="center"/>
      <w:rPr>
        <w:b/>
        <w:bCs/>
        <w:smallCaps/>
        <w:spacing w:val="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pt;height:11.2pt" o:bullet="t">
        <v:imagedata r:id="rId1" o:title="mso30F"/>
      </v:shape>
    </w:pict>
  </w:numPicBullet>
  <w:abstractNum w:abstractNumId="0" w15:restartNumberingAfterBreak="0">
    <w:nsid w:val="0B821E7D"/>
    <w:multiLevelType w:val="hybridMultilevel"/>
    <w:tmpl w:val="7DDE3700"/>
    <w:lvl w:ilvl="0" w:tplc="080A0017">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 w15:restartNumberingAfterBreak="0">
    <w:nsid w:val="0DC02356"/>
    <w:multiLevelType w:val="hybridMultilevel"/>
    <w:tmpl w:val="738C202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E350328C">
      <w:start w:val="1"/>
      <w:numFmt w:val="decimal"/>
      <w:lvlText w:val="%3."/>
      <w:lvlJc w:val="right"/>
      <w:pPr>
        <w:ind w:left="2160" w:hanging="180"/>
      </w:pPr>
      <w:rPr>
        <w:rFonts w:ascii="Arial" w:eastAsia="Calibri" w:hAnsi="Arial" w:cs="Arial"/>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446672"/>
    <w:multiLevelType w:val="hybridMultilevel"/>
    <w:tmpl w:val="6890E0AA"/>
    <w:lvl w:ilvl="0" w:tplc="080A0007">
      <w:start w:val="1"/>
      <w:numFmt w:val="bullet"/>
      <w:lvlText w:val=""/>
      <w:lvlPicBulletId w:val="0"/>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0A4276F"/>
    <w:multiLevelType w:val="hybridMultilevel"/>
    <w:tmpl w:val="A3D6D1DE"/>
    <w:lvl w:ilvl="0" w:tplc="7B503B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6300D2"/>
    <w:multiLevelType w:val="hybridMultilevel"/>
    <w:tmpl w:val="8AA2D142"/>
    <w:lvl w:ilvl="0" w:tplc="FFFFFFFF">
      <w:start w:val="1"/>
      <w:numFmt w:val="decimal"/>
      <w:lvlText w:val="%1."/>
      <w:lvlJc w:val="left"/>
      <w:pPr>
        <w:ind w:left="1800" w:hanging="360"/>
      </w:pPr>
      <w:rPr>
        <w:rFonts w:hint="default"/>
      </w:rPr>
    </w:lvl>
    <w:lvl w:ilvl="1" w:tplc="080A000F">
      <w:start w:val="1"/>
      <w:numFmt w:val="decimal"/>
      <w:lvlText w:val="%2."/>
      <w:lvlJc w:val="left"/>
      <w:pPr>
        <w:ind w:left="2520" w:hanging="360"/>
      </w:pPr>
    </w:lvl>
    <w:lvl w:ilvl="2" w:tplc="DF380988">
      <w:start w:val="1"/>
      <w:numFmt w:val="upperLetter"/>
      <w:lvlText w:val="%3)"/>
      <w:lvlJc w:val="left"/>
      <w:pPr>
        <w:ind w:left="3420" w:hanging="360"/>
      </w:pPr>
      <w:rPr>
        <w:rFonts w:hint="default"/>
      </w:rPr>
    </w:lvl>
    <w:lvl w:ilvl="3" w:tplc="8832879E">
      <w:start w:val="1"/>
      <w:numFmt w:val="lowerLetter"/>
      <w:lvlText w:val="%4)"/>
      <w:lvlJc w:val="left"/>
      <w:pPr>
        <w:ind w:left="3960" w:hanging="360"/>
      </w:pPr>
      <w:rPr>
        <w:rFonts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0D12AC6"/>
    <w:multiLevelType w:val="hybridMultilevel"/>
    <w:tmpl w:val="4948BE68"/>
    <w:lvl w:ilvl="0" w:tplc="70725FE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2C491C29"/>
    <w:multiLevelType w:val="hybridMultilevel"/>
    <w:tmpl w:val="75664F46"/>
    <w:lvl w:ilvl="0" w:tplc="FFFFFFFF">
      <w:start w:val="1"/>
      <w:numFmt w:val="lowerLetter"/>
      <w:lvlText w:val="%1)"/>
      <w:lvlJc w:val="left"/>
      <w:pPr>
        <w:ind w:left="1800" w:hanging="360"/>
      </w:pPr>
    </w:lvl>
    <w:lvl w:ilvl="1" w:tplc="8FFAF836">
      <w:start w:val="1"/>
      <w:numFmt w:val="lowerLetter"/>
      <w:lvlText w:val="%2)"/>
      <w:lvlJc w:val="left"/>
      <w:pPr>
        <w:ind w:left="1440" w:hanging="360"/>
      </w:pPr>
      <w:rPr>
        <w:b/>
        <w:bCs w:val="0"/>
        <w:color w:val="00206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2CE61C17"/>
    <w:multiLevelType w:val="hybridMultilevel"/>
    <w:tmpl w:val="95542CF2"/>
    <w:lvl w:ilvl="0" w:tplc="080A0007">
      <w:start w:val="1"/>
      <w:numFmt w:val="bullet"/>
      <w:lvlText w:val=""/>
      <w:lvlPicBulletId w:val="0"/>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8" w15:restartNumberingAfterBreak="0">
    <w:nsid w:val="3FCF1934"/>
    <w:multiLevelType w:val="hybridMultilevel"/>
    <w:tmpl w:val="C576D8EA"/>
    <w:lvl w:ilvl="0" w:tplc="11D20366">
      <w:start w:val="1"/>
      <w:numFmt w:val="lowerLetter"/>
      <w:lvlText w:val="%1)"/>
      <w:lvlJc w:val="left"/>
      <w:pPr>
        <w:ind w:left="720" w:hanging="360"/>
      </w:pPr>
      <w:rPr>
        <w:rFonts w:hint="default"/>
        <w:b/>
        <w:bCs w:val="0"/>
        <w:color w:val="00206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1657ED8"/>
    <w:multiLevelType w:val="hybridMultilevel"/>
    <w:tmpl w:val="142C533E"/>
    <w:lvl w:ilvl="0" w:tplc="080A0007">
      <w:start w:val="1"/>
      <w:numFmt w:val="bullet"/>
      <w:lvlText w:val=""/>
      <w:lvlPicBulletId w:val="0"/>
      <w:lvlJc w:val="left"/>
      <w:pPr>
        <w:ind w:left="1429" w:hanging="360"/>
      </w:pPr>
      <w:rPr>
        <w:rFonts w:ascii="Symbol" w:hAnsi="Symbol" w:hint="default"/>
      </w:rPr>
    </w:lvl>
    <w:lvl w:ilvl="1" w:tplc="0BD8A190">
      <w:start w:val="1"/>
      <w:numFmt w:val="decimal"/>
      <w:lvlText w:val="%2."/>
      <w:lvlJc w:val="left"/>
      <w:pPr>
        <w:ind w:left="2494" w:hanging="705"/>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A1707DF"/>
    <w:multiLevelType w:val="hybridMultilevel"/>
    <w:tmpl w:val="9FBECAB4"/>
    <w:lvl w:ilvl="0" w:tplc="F0184D70">
      <w:start w:val="1"/>
      <w:numFmt w:val="lowerLetter"/>
      <w:lvlText w:val="%1)"/>
      <w:lvlJc w:val="left"/>
      <w:pPr>
        <w:ind w:left="1068" w:hanging="360"/>
      </w:pPr>
      <w:rPr>
        <w:rFonts w:ascii="Calibri" w:eastAsia="Calibri" w:hAnsi="Calibri" w:cs="Times New Roman"/>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608B0D65"/>
    <w:multiLevelType w:val="hybridMultilevel"/>
    <w:tmpl w:val="C8A87A64"/>
    <w:lvl w:ilvl="0" w:tplc="E5AA25FE">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7D06836"/>
    <w:multiLevelType w:val="hybridMultilevel"/>
    <w:tmpl w:val="364A1F62"/>
    <w:lvl w:ilvl="0" w:tplc="710675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61583989">
    <w:abstractNumId w:val="11"/>
  </w:num>
  <w:num w:numId="2" w16cid:durableId="1307978799">
    <w:abstractNumId w:val="5"/>
  </w:num>
  <w:num w:numId="3" w16cid:durableId="512232819">
    <w:abstractNumId w:val="10"/>
  </w:num>
  <w:num w:numId="4" w16cid:durableId="39719386">
    <w:abstractNumId w:val="6"/>
  </w:num>
  <w:num w:numId="5" w16cid:durableId="1603538208">
    <w:abstractNumId w:val="2"/>
  </w:num>
  <w:num w:numId="6" w16cid:durableId="1813330290">
    <w:abstractNumId w:val="9"/>
  </w:num>
  <w:num w:numId="7" w16cid:durableId="840437704">
    <w:abstractNumId w:val="7"/>
  </w:num>
  <w:num w:numId="8" w16cid:durableId="1327784035">
    <w:abstractNumId w:val="1"/>
  </w:num>
  <w:num w:numId="9" w16cid:durableId="1204174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41738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6883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42863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0105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7F"/>
    <w:rsid w:val="00002339"/>
    <w:rsid w:val="0000337A"/>
    <w:rsid w:val="00003F18"/>
    <w:rsid w:val="00004A89"/>
    <w:rsid w:val="00004DE1"/>
    <w:rsid w:val="000056AC"/>
    <w:rsid w:val="00006477"/>
    <w:rsid w:val="0000664D"/>
    <w:rsid w:val="00006B66"/>
    <w:rsid w:val="00006CCE"/>
    <w:rsid w:val="0001044F"/>
    <w:rsid w:val="0001133B"/>
    <w:rsid w:val="000123C6"/>
    <w:rsid w:val="00014B18"/>
    <w:rsid w:val="000153CD"/>
    <w:rsid w:val="0001585A"/>
    <w:rsid w:val="00015D47"/>
    <w:rsid w:val="00015EA8"/>
    <w:rsid w:val="00017CFE"/>
    <w:rsid w:val="000204E3"/>
    <w:rsid w:val="0002161C"/>
    <w:rsid w:val="00023923"/>
    <w:rsid w:val="0002398E"/>
    <w:rsid w:val="00024D18"/>
    <w:rsid w:val="00025AC0"/>
    <w:rsid w:val="0002675A"/>
    <w:rsid w:val="0003019D"/>
    <w:rsid w:val="00030C2B"/>
    <w:rsid w:val="00030F09"/>
    <w:rsid w:val="00031C81"/>
    <w:rsid w:val="00033912"/>
    <w:rsid w:val="00033DAE"/>
    <w:rsid w:val="00034466"/>
    <w:rsid w:val="0003465B"/>
    <w:rsid w:val="000357FF"/>
    <w:rsid w:val="00035E52"/>
    <w:rsid w:val="00040F49"/>
    <w:rsid w:val="00042002"/>
    <w:rsid w:val="00042688"/>
    <w:rsid w:val="00043EE7"/>
    <w:rsid w:val="00044996"/>
    <w:rsid w:val="00045CE0"/>
    <w:rsid w:val="00045FBF"/>
    <w:rsid w:val="000468D2"/>
    <w:rsid w:val="00046EBE"/>
    <w:rsid w:val="0004759F"/>
    <w:rsid w:val="00051A46"/>
    <w:rsid w:val="00051C3D"/>
    <w:rsid w:val="00053056"/>
    <w:rsid w:val="000542AD"/>
    <w:rsid w:val="00054594"/>
    <w:rsid w:val="000567EC"/>
    <w:rsid w:val="0005763D"/>
    <w:rsid w:val="00060E76"/>
    <w:rsid w:val="00061E45"/>
    <w:rsid w:val="0006323D"/>
    <w:rsid w:val="00065128"/>
    <w:rsid w:val="000667B9"/>
    <w:rsid w:val="00066AF0"/>
    <w:rsid w:val="00067585"/>
    <w:rsid w:val="00067E47"/>
    <w:rsid w:val="00070E37"/>
    <w:rsid w:val="00070EAC"/>
    <w:rsid w:val="00071194"/>
    <w:rsid w:val="00071C35"/>
    <w:rsid w:val="0007260A"/>
    <w:rsid w:val="00072D6E"/>
    <w:rsid w:val="00073552"/>
    <w:rsid w:val="0007373C"/>
    <w:rsid w:val="00075221"/>
    <w:rsid w:val="00076244"/>
    <w:rsid w:val="00077139"/>
    <w:rsid w:val="00077260"/>
    <w:rsid w:val="00080F16"/>
    <w:rsid w:val="00081076"/>
    <w:rsid w:val="000811F6"/>
    <w:rsid w:val="00083629"/>
    <w:rsid w:val="00083B83"/>
    <w:rsid w:val="00084798"/>
    <w:rsid w:val="000848B1"/>
    <w:rsid w:val="000858C6"/>
    <w:rsid w:val="00086415"/>
    <w:rsid w:val="00086573"/>
    <w:rsid w:val="0008690F"/>
    <w:rsid w:val="00086CB5"/>
    <w:rsid w:val="00087450"/>
    <w:rsid w:val="00087465"/>
    <w:rsid w:val="00087B33"/>
    <w:rsid w:val="000914F0"/>
    <w:rsid w:val="000946FA"/>
    <w:rsid w:val="00094E85"/>
    <w:rsid w:val="00095BED"/>
    <w:rsid w:val="00096AC6"/>
    <w:rsid w:val="000976A8"/>
    <w:rsid w:val="00097C73"/>
    <w:rsid w:val="000A0332"/>
    <w:rsid w:val="000A06F7"/>
    <w:rsid w:val="000A44F6"/>
    <w:rsid w:val="000A4DC5"/>
    <w:rsid w:val="000A7676"/>
    <w:rsid w:val="000A7B37"/>
    <w:rsid w:val="000A7C59"/>
    <w:rsid w:val="000B0417"/>
    <w:rsid w:val="000B04C6"/>
    <w:rsid w:val="000B1051"/>
    <w:rsid w:val="000B1AF5"/>
    <w:rsid w:val="000B248F"/>
    <w:rsid w:val="000B2E2E"/>
    <w:rsid w:val="000B3192"/>
    <w:rsid w:val="000B3AE5"/>
    <w:rsid w:val="000B5681"/>
    <w:rsid w:val="000B5876"/>
    <w:rsid w:val="000B6527"/>
    <w:rsid w:val="000B70C2"/>
    <w:rsid w:val="000B7C79"/>
    <w:rsid w:val="000B7D98"/>
    <w:rsid w:val="000C4E84"/>
    <w:rsid w:val="000C6073"/>
    <w:rsid w:val="000C6078"/>
    <w:rsid w:val="000C64A1"/>
    <w:rsid w:val="000C7059"/>
    <w:rsid w:val="000C796F"/>
    <w:rsid w:val="000C7BB1"/>
    <w:rsid w:val="000C7F2B"/>
    <w:rsid w:val="000D0501"/>
    <w:rsid w:val="000D0BCE"/>
    <w:rsid w:val="000D1297"/>
    <w:rsid w:val="000D1BE9"/>
    <w:rsid w:val="000D22D8"/>
    <w:rsid w:val="000D2786"/>
    <w:rsid w:val="000D3556"/>
    <w:rsid w:val="000D606E"/>
    <w:rsid w:val="000D67A1"/>
    <w:rsid w:val="000D695C"/>
    <w:rsid w:val="000D7694"/>
    <w:rsid w:val="000D7DF1"/>
    <w:rsid w:val="000E0E46"/>
    <w:rsid w:val="000E0EFD"/>
    <w:rsid w:val="000E1BF4"/>
    <w:rsid w:val="000E1EE5"/>
    <w:rsid w:val="000E2FB7"/>
    <w:rsid w:val="000E341A"/>
    <w:rsid w:val="000E41C3"/>
    <w:rsid w:val="000E47DB"/>
    <w:rsid w:val="000E50AB"/>
    <w:rsid w:val="000E60D9"/>
    <w:rsid w:val="000E68D9"/>
    <w:rsid w:val="000E6CBC"/>
    <w:rsid w:val="000E729E"/>
    <w:rsid w:val="000E7408"/>
    <w:rsid w:val="000E74F4"/>
    <w:rsid w:val="000E7AB5"/>
    <w:rsid w:val="000F09F0"/>
    <w:rsid w:val="000F1244"/>
    <w:rsid w:val="000F1449"/>
    <w:rsid w:val="000F25C3"/>
    <w:rsid w:val="000F2A43"/>
    <w:rsid w:val="000F2CBF"/>
    <w:rsid w:val="000F3CEE"/>
    <w:rsid w:val="000F3F69"/>
    <w:rsid w:val="000F4047"/>
    <w:rsid w:val="000F48B3"/>
    <w:rsid w:val="000F688E"/>
    <w:rsid w:val="000F6E94"/>
    <w:rsid w:val="00100726"/>
    <w:rsid w:val="00100FCE"/>
    <w:rsid w:val="001025A7"/>
    <w:rsid w:val="0010385F"/>
    <w:rsid w:val="00105792"/>
    <w:rsid w:val="00106801"/>
    <w:rsid w:val="00107D57"/>
    <w:rsid w:val="0011169D"/>
    <w:rsid w:val="001117F1"/>
    <w:rsid w:val="001122DA"/>
    <w:rsid w:val="0011336F"/>
    <w:rsid w:val="00113926"/>
    <w:rsid w:val="001143A0"/>
    <w:rsid w:val="001143EC"/>
    <w:rsid w:val="0011469D"/>
    <w:rsid w:val="00115583"/>
    <w:rsid w:val="001165D8"/>
    <w:rsid w:val="00116B9E"/>
    <w:rsid w:val="001171BD"/>
    <w:rsid w:val="00117F1E"/>
    <w:rsid w:val="00117F9D"/>
    <w:rsid w:val="00120D84"/>
    <w:rsid w:val="00123791"/>
    <w:rsid w:val="00123907"/>
    <w:rsid w:val="001239AD"/>
    <w:rsid w:val="00123FA5"/>
    <w:rsid w:val="0012411D"/>
    <w:rsid w:val="001251E4"/>
    <w:rsid w:val="00125FDE"/>
    <w:rsid w:val="00126E22"/>
    <w:rsid w:val="00127AD0"/>
    <w:rsid w:val="00127DA3"/>
    <w:rsid w:val="001304AA"/>
    <w:rsid w:val="00130D24"/>
    <w:rsid w:val="00130EDD"/>
    <w:rsid w:val="0013159D"/>
    <w:rsid w:val="00133CCF"/>
    <w:rsid w:val="0013477D"/>
    <w:rsid w:val="001347BB"/>
    <w:rsid w:val="0013554C"/>
    <w:rsid w:val="001362E7"/>
    <w:rsid w:val="00136868"/>
    <w:rsid w:val="00137C9F"/>
    <w:rsid w:val="00140781"/>
    <w:rsid w:val="001413EE"/>
    <w:rsid w:val="00141898"/>
    <w:rsid w:val="00141DED"/>
    <w:rsid w:val="00142103"/>
    <w:rsid w:val="001427E6"/>
    <w:rsid w:val="00144049"/>
    <w:rsid w:val="00144281"/>
    <w:rsid w:val="00146EC2"/>
    <w:rsid w:val="001474E0"/>
    <w:rsid w:val="001512E9"/>
    <w:rsid w:val="00152167"/>
    <w:rsid w:val="00153A12"/>
    <w:rsid w:val="00153BEB"/>
    <w:rsid w:val="001567B7"/>
    <w:rsid w:val="00156815"/>
    <w:rsid w:val="0015710B"/>
    <w:rsid w:val="001579B8"/>
    <w:rsid w:val="00157B93"/>
    <w:rsid w:val="00157EAA"/>
    <w:rsid w:val="00157F37"/>
    <w:rsid w:val="0016010C"/>
    <w:rsid w:val="0016081A"/>
    <w:rsid w:val="00160E62"/>
    <w:rsid w:val="00165B14"/>
    <w:rsid w:val="00166811"/>
    <w:rsid w:val="00166AE5"/>
    <w:rsid w:val="00167536"/>
    <w:rsid w:val="001707FC"/>
    <w:rsid w:val="00170C65"/>
    <w:rsid w:val="00173BBA"/>
    <w:rsid w:val="00173EA7"/>
    <w:rsid w:val="001757FD"/>
    <w:rsid w:val="00175AED"/>
    <w:rsid w:val="00176146"/>
    <w:rsid w:val="00180CEB"/>
    <w:rsid w:val="0018243A"/>
    <w:rsid w:val="001828C3"/>
    <w:rsid w:val="00185BEA"/>
    <w:rsid w:val="00185F62"/>
    <w:rsid w:val="001863A9"/>
    <w:rsid w:val="00187079"/>
    <w:rsid w:val="00190722"/>
    <w:rsid w:val="00190FA9"/>
    <w:rsid w:val="001911BB"/>
    <w:rsid w:val="00191628"/>
    <w:rsid w:val="00191C12"/>
    <w:rsid w:val="001960D9"/>
    <w:rsid w:val="00196697"/>
    <w:rsid w:val="00196EB4"/>
    <w:rsid w:val="001A03B0"/>
    <w:rsid w:val="001A1369"/>
    <w:rsid w:val="001A1849"/>
    <w:rsid w:val="001A1C05"/>
    <w:rsid w:val="001A1E5D"/>
    <w:rsid w:val="001A272C"/>
    <w:rsid w:val="001A3648"/>
    <w:rsid w:val="001A426A"/>
    <w:rsid w:val="001A54AC"/>
    <w:rsid w:val="001A63EE"/>
    <w:rsid w:val="001A668B"/>
    <w:rsid w:val="001A66FE"/>
    <w:rsid w:val="001B1AEB"/>
    <w:rsid w:val="001B1DFD"/>
    <w:rsid w:val="001B2028"/>
    <w:rsid w:val="001B2865"/>
    <w:rsid w:val="001B2890"/>
    <w:rsid w:val="001B327D"/>
    <w:rsid w:val="001B3E63"/>
    <w:rsid w:val="001B4695"/>
    <w:rsid w:val="001B4EE4"/>
    <w:rsid w:val="001B4EEE"/>
    <w:rsid w:val="001B5F32"/>
    <w:rsid w:val="001B6A56"/>
    <w:rsid w:val="001B7A25"/>
    <w:rsid w:val="001C0D88"/>
    <w:rsid w:val="001C0E91"/>
    <w:rsid w:val="001C10C4"/>
    <w:rsid w:val="001C2F4F"/>
    <w:rsid w:val="001C33BE"/>
    <w:rsid w:val="001C4C31"/>
    <w:rsid w:val="001C50B8"/>
    <w:rsid w:val="001C5DCD"/>
    <w:rsid w:val="001C6330"/>
    <w:rsid w:val="001C6AAB"/>
    <w:rsid w:val="001D04F5"/>
    <w:rsid w:val="001D22F6"/>
    <w:rsid w:val="001D2F2B"/>
    <w:rsid w:val="001D3320"/>
    <w:rsid w:val="001D418D"/>
    <w:rsid w:val="001D4BDD"/>
    <w:rsid w:val="001D5B2F"/>
    <w:rsid w:val="001D65FB"/>
    <w:rsid w:val="001D6E5F"/>
    <w:rsid w:val="001D7790"/>
    <w:rsid w:val="001E30A2"/>
    <w:rsid w:val="001E3369"/>
    <w:rsid w:val="001E3F9A"/>
    <w:rsid w:val="001E4EC7"/>
    <w:rsid w:val="001E5D71"/>
    <w:rsid w:val="001E6DFF"/>
    <w:rsid w:val="001E6F48"/>
    <w:rsid w:val="001E7128"/>
    <w:rsid w:val="001E7F0A"/>
    <w:rsid w:val="001F0B88"/>
    <w:rsid w:val="001F1175"/>
    <w:rsid w:val="001F3053"/>
    <w:rsid w:val="001F3642"/>
    <w:rsid w:val="001F426F"/>
    <w:rsid w:val="00200913"/>
    <w:rsid w:val="002010A0"/>
    <w:rsid w:val="002011D3"/>
    <w:rsid w:val="00202C7E"/>
    <w:rsid w:val="002031BB"/>
    <w:rsid w:val="002033CD"/>
    <w:rsid w:val="00203403"/>
    <w:rsid w:val="00203E9F"/>
    <w:rsid w:val="00203FC1"/>
    <w:rsid w:val="0020460B"/>
    <w:rsid w:val="00204F63"/>
    <w:rsid w:val="00207A2D"/>
    <w:rsid w:val="0021183F"/>
    <w:rsid w:val="002122D6"/>
    <w:rsid w:val="00212654"/>
    <w:rsid w:val="00212C00"/>
    <w:rsid w:val="002159B4"/>
    <w:rsid w:val="00216367"/>
    <w:rsid w:val="00216787"/>
    <w:rsid w:val="002169FD"/>
    <w:rsid w:val="00222C05"/>
    <w:rsid w:val="0022320B"/>
    <w:rsid w:val="0022321D"/>
    <w:rsid w:val="002245EF"/>
    <w:rsid w:val="002250F4"/>
    <w:rsid w:val="00225800"/>
    <w:rsid w:val="00226527"/>
    <w:rsid w:val="0022668D"/>
    <w:rsid w:val="00230A5B"/>
    <w:rsid w:val="00230EDD"/>
    <w:rsid w:val="00230F30"/>
    <w:rsid w:val="00233D63"/>
    <w:rsid w:val="00234011"/>
    <w:rsid w:val="0023480C"/>
    <w:rsid w:val="00234F23"/>
    <w:rsid w:val="00235176"/>
    <w:rsid w:val="00235743"/>
    <w:rsid w:val="0023598F"/>
    <w:rsid w:val="00236664"/>
    <w:rsid w:val="0023668F"/>
    <w:rsid w:val="002378F7"/>
    <w:rsid w:val="00240A63"/>
    <w:rsid w:val="00240A99"/>
    <w:rsid w:val="00240C53"/>
    <w:rsid w:val="00241979"/>
    <w:rsid w:val="00241F2A"/>
    <w:rsid w:val="00241FDE"/>
    <w:rsid w:val="0024384F"/>
    <w:rsid w:val="002442B8"/>
    <w:rsid w:val="002448DD"/>
    <w:rsid w:val="002449C5"/>
    <w:rsid w:val="002452B4"/>
    <w:rsid w:val="00246659"/>
    <w:rsid w:val="00247491"/>
    <w:rsid w:val="00247FF0"/>
    <w:rsid w:val="002504FE"/>
    <w:rsid w:val="0025248B"/>
    <w:rsid w:val="00252A59"/>
    <w:rsid w:val="00252A96"/>
    <w:rsid w:val="002539FA"/>
    <w:rsid w:val="00253A51"/>
    <w:rsid w:val="00254117"/>
    <w:rsid w:val="00255238"/>
    <w:rsid w:val="002562B3"/>
    <w:rsid w:val="00256E75"/>
    <w:rsid w:val="00257699"/>
    <w:rsid w:val="002616D5"/>
    <w:rsid w:val="0026502F"/>
    <w:rsid w:val="002651D7"/>
    <w:rsid w:val="0026607A"/>
    <w:rsid w:val="0026626B"/>
    <w:rsid w:val="00267AEF"/>
    <w:rsid w:val="00267B68"/>
    <w:rsid w:val="002705D6"/>
    <w:rsid w:val="00271FEC"/>
    <w:rsid w:val="00272332"/>
    <w:rsid w:val="002726D7"/>
    <w:rsid w:val="0027291F"/>
    <w:rsid w:val="00272F8E"/>
    <w:rsid w:val="002736A3"/>
    <w:rsid w:val="00274800"/>
    <w:rsid w:val="0027549D"/>
    <w:rsid w:val="002764DF"/>
    <w:rsid w:val="002824F6"/>
    <w:rsid w:val="00283EEC"/>
    <w:rsid w:val="00284691"/>
    <w:rsid w:val="0028472A"/>
    <w:rsid w:val="00284889"/>
    <w:rsid w:val="00285DA0"/>
    <w:rsid w:val="0028657B"/>
    <w:rsid w:val="002877B0"/>
    <w:rsid w:val="002904FA"/>
    <w:rsid w:val="002908E8"/>
    <w:rsid w:val="002949A0"/>
    <w:rsid w:val="00295874"/>
    <w:rsid w:val="0029648E"/>
    <w:rsid w:val="00296BEC"/>
    <w:rsid w:val="00296F0C"/>
    <w:rsid w:val="002978C9"/>
    <w:rsid w:val="00297C6E"/>
    <w:rsid w:val="002A06C8"/>
    <w:rsid w:val="002A1EDE"/>
    <w:rsid w:val="002A3983"/>
    <w:rsid w:val="002A3CCA"/>
    <w:rsid w:val="002A3FF6"/>
    <w:rsid w:val="002A4CFE"/>
    <w:rsid w:val="002A66A8"/>
    <w:rsid w:val="002A7C2A"/>
    <w:rsid w:val="002B1FC2"/>
    <w:rsid w:val="002B1FF7"/>
    <w:rsid w:val="002B393B"/>
    <w:rsid w:val="002B495A"/>
    <w:rsid w:val="002B5995"/>
    <w:rsid w:val="002B732D"/>
    <w:rsid w:val="002C01E4"/>
    <w:rsid w:val="002C0830"/>
    <w:rsid w:val="002C0A6D"/>
    <w:rsid w:val="002C0E81"/>
    <w:rsid w:val="002C12C0"/>
    <w:rsid w:val="002C48E5"/>
    <w:rsid w:val="002C6A59"/>
    <w:rsid w:val="002D1441"/>
    <w:rsid w:val="002D304B"/>
    <w:rsid w:val="002D447F"/>
    <w:rsid w:val="002D4597"/>
    <w:rsid w:val="002D4A5A"/>
    <w:rsid w:val="002D4B68"/>
    <w:rsid w:val="002D4D2A"/>
    <w:rsid w:val="002D4E43"/>
    <w:rsid w:val="002D5822"/>
    <w:rsid w:val="002D5B0D"/>
    <w:rsid w:val="002D6462"/>
    <w:rsid w:val="002D6523"/>
    <w:rsid w:val="002D686C"/>
    <w:rsid w:val="002D6E55"/>
    <w:rsid w:val="002D7DF7"/>
    <w:rsid w:val="002D7ED6"/>
    <w:rsid w:val="002E033F"/>
    <w:rsid w:val="002E0B3F"/>
    <w:rsid w:val="002E2150"/>
    <w:rsid w:val="002E2439"/>
    <w:rsid w:val="002E307B"/>
    <w:rsid w:val="002E36BD"/>
    <w:rsid w:val="002E3FD9"/>
    <w:rsid w:val="002E5C12"/>
    <w:rsid w:val="002E5CBF"/>
    <w:rsid w:val="002E600B"/>
    <w:rsid w:val="002E69F6"/>
    <w:rsid w:val="002E6DDE"/>
    <w:rsid w:val="002E7391"/>
    <w:rsid w:val="002F23AE"/>
    <w:rsid w:val="002F2904"/>
    <w:rsid w:val="002F2A16"/>
    <w:rsid w:val="002F5D13"/>
    <w:rsid w:val="002F6476"/>
    <w:rsid w:val="002F6C3D"/>
    <w:rsid w:val="002F77B0"/>
    <w:rsid w:val="002F7835"/>
    <w:rsid w:val="003008D7"/>
    <w:rsid w:val="00301177"/>
    <w:rsid w:val="003023EF"/>
    <w:rsid w:val="00302A83"/>
    <w:rsid w:val="00302E98"/>
    <w:rsid w:val="00303545"/>
    <w:rsid w:val="00303F6C"/>
    <w:rsid w:val="0030524A"/>
    <w:rsid w:val="003060AB"/>
    <w:rsid w:val="00306357"/>
    <w:rsid w:val="00311D67"/>
    <w:rsid w:val="00312F23"/>
    <w:rsid w:val="00313C01"/>
    <w:rsid w:val="003143A9"/>
    <w:rsid w:val="00314890"/>
    <w:rsid w:val="00314B82"/>
    <w:rsid w:val="003158EC"/>
    <w:rsid w:val="00317FE6"/>
    <w:rsid w:val="00321077"/>
    <w:rsid w:val="00321B5F"/>
    <w:rsid w:val="00321C19"/>
    <w:rsid w:val="00322285"/>
    <w:rsid w:val="0032264E"/>
    <w:rsid w:val="00322769"/>
    <w:rsid w:val="00322A14"/>
    <w:rsid w:val="003248C4"/>
    <w:rsid w:val="00325321"/>
    <w:rsid w:val="00325512"/>
    <w:rsid w:val="003269F9"/>
    <w:rsid w:val="00326DDA"/>
    <w:rsid w:val="00330963"/>
    <w:rsid w:val="00330B74"/>
    <w:rsid w:val="00333912"/>
    <w:rsid w:val="00335723"/>
    <w:rsid w:val="00336978"/>
    <w:rsid w:val="00336B99"/>
    <w:rsid w:val="00337302"/>
    <w:rsid w:val="00340293"/>
    <w:rsid w:val="0034082A"/>
    <w:rsid w:val="00340F27"/>
    <w:rsid w:val="0034228C"/>
    <w:rsid w:val="00343DC1"/>
    <w:rsid w:val="00343E5F"/>
    <w:rsid w:val="003443FF"/>
    <w:rsid w:val="003448FA"/>
    <w:rsid w:val="00346DFC"/>
    <w:rsid w:val="003504FB"/>
    <w:rsid w:val="0035192F"/>
    <w:rsid w:val="00352CF8"/>
    <w:rsid w:val="003530CA"/>
    <w:rsid w:val="00353FDA"/>
    <w:rsid w:val="00354B98"/>
    <w:rsid w:val="00354D6F"/>
    <w:rsid w:val="003562E4"/>
    <w:rsid w:val="00356894"/>
    <w:rsid w:val="003614B0"/>
    <w:rsid w:val="00361C03"/>
    <w:rsid w:val="00361D11"/>
    <w:rsid w:val="00361E44"/>
    <w:rsid w:val="00362CD7"/>
    <w:rsid w:val="0036531F"/>
    <w:rsid w:val="003662F5"/>
    <w:rsid w:val="00366377"/>
    <w:rsid w:val="0036712D"/>
    <w:rsid w:val="0036741C"/>
    <w:rsid w:val="003678FC"/>
    <w:rsid w:val="0036791C"/>
    <w:rsid w:val="00370CCE"/>
    <w:rsid w:val="0037171A"/>
    <w:rsid w:val="00371F78"/>
    <w:rsid w:val="00373632"/>
    <w:rsid w:val="00373817"/>
    <w:rsid w:val="003739D1"/>
    <w:rsid w:val="00374882"/>
    <w:rsid w:val="003757CA"/>
    <w:rsid w:val="00376386"/>
    <w:rsid w:val="00376CF3"/>
    <w:rsid w:val="0037719B"/>
    <w:rsid w:val="00377AE8"/>
    <w:rsid w:val="00377D65"/>
    <w:rsid w:val="00381425"/>
    <w:rsid w:val="003820B9"/>
    <w:rsid w:val="00382A0E"/>
    <w:rsid w:val="003842F9"/>
    <w:rsid w:val="00386642"/>
    <w:rsid w:val="003868E9"/>
    <w:rsid w:val="00387516"/>
    <w:rsid w:val="00390CCC"/>
    <w:rsid w:val="003912FC"/>
    <w:rsid w:val="00391FDF"/>
    <w:rsid w:val="003921ED"/>
    <w:rsid w:val="00392F8E"/>
    <w:rsid w:val="003936C7"/>
    <w:rsid w:val="003944B1"/>
    <w:rsid w:val="00394721"/>
    <w:rsid w:val="00395B40"/>
    <w:rsid w:val="00396D53"/>
    <w:rsid w:val="00397A2B"/>
    <w:rsid w:val="00397D6B"/>
    <w:rsid w:val="003A02AB"/>
    <w:rsid w:val="003A08C8"/>
    <w:rsid w:val="003A120C"/>
    <w:rsid w:val="003A1216"/>
    <w:rsid w:val="003A1F96"/>
    <w:rsid w:val="003A233C"/>
    <w:rsid w:val="003A2D83"/>
    <w:rsid w:val="003A4E06"/>
    <w:rsid w:val="003A4F27"/>
    <w:rsid w:val="003A5E83"/>
    <w:rsid w:val="003A5F26"/>
    <w:rsid w:val="003A61AB"/>
    <w:rsid w:val="003B00AD"/>
    <w:rsid w:val="003B0200"/>
    <w:rsid w:val="003B0F73"/>
    <w:rsid w:val="003B3561"/>
    <w:rsid w:val="003B4E30"/>
    <w:rsid w:val="003B4ECB"/>
    <w:rsid w:val="003B5C4D"/>
    <w:rsid w:val="003B76D8"/>
    <w:rsid w:val="003B7FE0"/>
    <w:rsid w:val="003C0D04"/>
    <w:rsid w:val="003C27EE"/>
    <w:rsid w:val="003C2FCC"/>
    <w:rsid w:val="003C329E"/>
    <w:rsid w:val="003C3933"/>
    <w:rsid w:val="003C3DB3"/>
    <w:rsid w:val="003C402D"/>
    <w:rsid w:val="003C4691"/>
    <w:rsid w:val="003C68BF"/>
    <w:rsid w:val="003C7395"/>
    <w:rsid w:val="003C7D08"/>
    <w:rsid w:val="003D05FE"/>
    <w:rsid w:val="003D07D9"/>
    <w:rsid w:val="003D09F9"/>
    <w:rsid w:val="003D0A4C"/>
    <w:rsid w:val="003D2EDF"/>
    <w:rsid w:val="003D3E1E"/>
    <w:rsid w:val="003D46A9"/>
    <w:rsid w:val="003D4AEA"/>
    <w:rsid w:val="003D5A0A"/>
    <w:rsid w:val="003D65B9"/>
    <w:rsid w:val="003D662F"/>
    <w:rsid w:val="003D66B7"/>
    <w:rsid w:val="003D7BD2"/>
    <w:rsid w:val="003E2694"/>
    <w:rsid w:val="003E3026"/>
    <w:rsid w:val="003E3C12"/>
    <w:rsid w:val="003E4EB2"/>
    <w:rsid w:val="003E550A"/>
    <w:rsid w:val="003E59BB"/>
    <w:rsid w:val="003E59CE"/>
    <w:rsid w:val="003E6143"/>
    <w:rsid w:val="003E6406"/>
    <w:rsid w:val="003E68D9"/>
    <w:rsid w:val="003E6DE8"/>
    <w:rsid w:val="003E707C"/>
    <w:rsid w:val="003E76C0"/>
    <w:rsid w:val="003E7A30"/>
    <w:rsid w:val="003E7ED0"/>
    <w:rsid w:val="003F008D"/>
    <w:rsid w:val="003F04DD"/>
    <w:rsid w:val="003F11EB"/>
    <w:rsid w:val="003F200E"/>
    <w:rsid w:val="003F2594"/>
    <w:rsid w:val="003F48A4"/>
    <w:rsid w:val="003F4984"/>
    <w:rsid w:val="003F4E6C"/>
    <w:rsid w:val="003F56D8"/>
    <w:rsid w:val="003F74CC"/>
    <w:rsid w:val="004011C7"/>
    <w:rsid w:val="00402427"/>
    <w:rsid w:val="00403B4E"/>
    <w:rsid w:val="00404612"/>
    <w:rsid w:val="00404A39"/>
    <w:rsid w:val="004052D3"/>
    <w:rsid w:val="00405519"/>
    <w:rsid w:val="00407EF9"/>
    <w:rsid w:val="00410166"/>
    <w:rsid w:val="00410215"/>
    <w:rsid w:val="00410219"/>
    <w:rsid w:val="0041092C"/>
    <w:rsid w:val="004127D7"/>
    <w:rsid w:val="004136B8"/>
    <w:rsid w:val="004139E7"/>
    <w:rsid w:val="0041430C"/>
    <w:rsid w:val="004143CC"/>
    <w:rsid w:val="00414EB3"/>
    <w:rsid w:val="004170D5"/>
    <w:rsid w:val="0041715B"/>
    <w:rsid w:val="00420675"/>
    <w:rsid w:val="00421F12"/>
    <w:rsid w:val="004257F5"/>
    <w:rsid w:val="00425DBD"/>
    <w:rsid w:val="00425E6E"/>
    <w:rsid w:val="00430078"/>
    <w:rsid w:val="00430228"/>
    <w:rsid w:val="00430B6C"/>
    <w:rsid w:val="00431583"/>
    <w:rsid w:val="00431970"/>
    <w:rsid w:val="00431CB0"/>
    <w:rsid w:val="00431E74"/>
    <w:rsid w:val="0043237D"/>
    <w:rsid w:val="00432507"/>
    <w:rsid w:val="00432834"/>
    <w:rsid w:val="0043351F"/>
    <w:rsid w:val="004356DB"/>
    <w:rsid w:val="00435FFE"/>
    <w:rsid w:val="004401BD"/>
    <w:rsid w:val="00440807"/>
    <w:rsid w:val="00441AB5"/>
    <w:rsid w:val="004425EE"/>
    <w:rsid w:val="00443AAC"/>
    <w:rsid w:val="004442C0"/>
    <w:rsid w:val="00445738"/>
    <w:rsid w:val="00451348"/>
    <w:rsid w:val="00451479"/>
    <w:rsid w:val="004518C4"/>
    <w:rsid w:val="00453C84"/>
    <w:rsid w:val="0046035F"/>
    <w:rsid w:val="00464F6A"/>
    <w:rsid w:val="00465D9C"/>
    <w:rsid w:val="00465F93"/>
    <w:rsid w:val="0046647A"/>
    <w:rsid w:val="00466CBE"/>
    <w:rsid w:val="00466F0B"/>
    <w:rsid w:val="004706DB"/>
    <w:rsid w:val="00470791"/>
    <w:rsid w:val="00471AE0"/>
    <w:rsid w:val="00471B57"/>
    <w:rsid w:val="0047237F"/>
    <w:rsid w:val="00472389"/>
    <w:rsid w:val="004723AE"/>
    <w:rsid w:val="00472C68"/>
    <w:rsid w:val="0047510D"/>
    <w:rsid w:val="00475D41"/>
    <w:rsid w:val="004768A6"/>
    <w:rsid w:val="00476ED2"/>
    <w:rsid w:val="00476F61"/>
    <w:rsid w:val="0047795D"/>
    <w:rsid w:val="00477CA2"/>
    <w:rsid w:val="00477F67"/>
    <w:rsid w:val="00480E28"/>
    <w:rsid w:val="0048267E"/>
    <w:rsid w:val="0048343F"/>
    <w:rsid w:val="00483E00"/>
    <w:rsid w:val="004848FA"/>
    <w:rsid w:val="00484A16"/>
    <w:rsid w:val="00485C17"/>
    <w:rsid w:val="00486B8C"/>
    <w:rsid w:val="0048735D"/>
    <w:rsid w:val="004878E2"/>
    <w:rsid w:val="00487D53"/>
    <w:rsid w:val="00491192"/>
    <w:rsid w:val="00491948"/>
    <w:rsid w:val="00492A92"/>
    <w:rsid w:val="00495217"/>
    <w:rsid w:val="00497B7D"/>
    <w:rsid w:val="004A04F7"/>
    <w:rsid w:val="004A466A"/>
    <w:rsid w:val="004A4B44"/>
    <w:rsid w:val="004A4DDD"/>
    <w:rsid w:val="004A5B8F"/>
    <w:rsid w:val="004A62B9"/>
    <w:rsid w:val="004A6993"/>
    <w:rsid w:val="004A7630"/>
    <w:rsid w:val="004B00B9"/>
    <w:rsid w:val="004B0A22"/>
    <w:rsid w:val="004B0AD0"/>
    <w:rsid w:val="004B0D7A"/>
    <w:rsid w:val="004B0EAF"/>
    <w:rsid w:val="004B3451"/>
    <w:rsid w:val="004B3780"/>
    <w:rsid w:val="004B4BAF"/>
    <w:rsid w:val="004B4F69"/>
    <w:rsid w:val="004B5D69"/>
    <w:rsid w:val="004B6A3C"/>
    <w:rsid w:val="004B7101"/>
    <w:rsid w:val="004B73B7"/>
    <w:rsid w:val="004B73EB"/>
    <w:rsid w:val="004B76ED"/>
    <w:rsid w:val="004B79B5"/>
    <w:rsid w:val="004B7F7F"/>
    <w:rsid w:val="004C3894"/>
    <w:rsid w:val="004C3C32"/>
    <w:rsid w:val="004C57BA"/>
    <w:rsid w:val="004C69D9"/>
    <w:rsid w:val="004C708F"/>
    <w:rsid w:val="004D123B"/>
    <w:rsid w:val="004D1E6E"/>
    <w:rsid w:val="004D2007"/>
    <w:rsid w:val="004D23A0"/>
    <w:rsid w:val="004D4400"/>
    <w:rsid w:val="004D443A"/>
    <w:rsid w:val="004D46D7"/>
    <w:rsid w:val="004D4F6B"/>
    <w:rsid w:val="004D559A"/>
    <w:rsid w:val="004D55E4"/>
    <w:rsid w:val="004D5F11"/>
    <w:rsid w:val="004D6EC2"/>
    <w:rsid w:val="004D7700"/>
    <w:rsid w:val="004E1F75"/>
    <w:rsid w:val="004E2875"/>
    <w:rsid w:val="004E3586"/>
    <w:rsid w:val="004E3643"/>
    <w:rsid w:val="004E3C97"/>
    <w:rsid w:val="004E45C3"/>
    <w:rsid w:val="004E484E"/>
    <w:rsid w:val="004E6F21"/>
    <w:rsid w:val="004F05D8"/>
    <w:rsid w:val="004F091B"/>
    <w:rsid w:val="004F14E9"/>
    <w:rsid w:val="004F2056"/>
    <w:rsid w:val="004F28F4"/>
    <w:rsid w:val="004F4317"/>
    <w:rsid w:val="004F50A0"/>
    <w:rsid w:val="004F588A"/>
    <w:rsid w:val="004F5B63"/>
    <w:rsid w:val="004F5F92"/>
    <w:rsid w:val="004F69C5"/>
    <w:rsid w:val="004F7D38"/>
    <w:rsid w:val="00500003"/>
    <w:rsid w:val="00500347"/>
    <w:rsid w:val="0050113A"/>
    <w:rsid w:val="005027C7"/>
    <w:rsid w:val="0050321A"/>
    <w:rsid w:val="005058DA"/>
    <w:rsid w:val="005062FF"/>
    <w:rsid w:val="005079F4"/>
    <w:rsid w:val="00507ACD"/>
    <w:rsid w:val="005116CD"/>
    <w:rsid w:val="00513030"/>
    <w:rsid w:val="0051324B"/>
    <w:rsid w:val="0051459E"/>
    <w:rsid w:val="00516284"/>
    <w:rsid w:val="0051724D"/>
    <w:rsid w:val="005200B2"/>
    <w:rsid w:val="0052088D"/>
    <w:rsid w:val="00520D3E"/>
    <w:rsid w:val="005215EA"/>
    <w:rsid w:val="00522549"/>
    <w:rsid w:val="00523009"/>
    <w:rsid w:val="00523A5D"/>
    <w:rsid w:val="0052426C"/>
    <w:rsid w:val="00524337"/>
    <w:rsid w:val="005262F2"/>
    <w:rsid w:val="00530FFF"/>
    <w:rsid w:val="0053102E"/>
    <w:rsid w:val="0053206B"/>
    <w:rsid w:val="00535F63"/>
    <w:rsid w:val="00540E6F"/>
    <w:rsid w:val="005412A6"/>
    <w:rsid w:val="00541C9D"/>
    <w:rsid w:val="0054212C"/>
    <w:rsid w:val="005421ED"/>
    <w:rsid w:val="0054337F"/>
    <w:rsid w:val="0054401C"/>
    <w:rsid w:val="00545033"/>
    <w:rsid w:val="00545989"/>
    <w:rsid w:val="005474C1"/>
    <w:rsid w:val="005479C6"/>
    <w:rsid w:val="00550117"/>
    <w:rsid w:val="00550865"/>
    <w:rsid w:val="005509C5"/>
    <w:rsid w:val="00553243"/>
    <w:rsid w:val="00553746"/>
    <w:rsid w:val="00555B14"/>
    <w:rsid w:val="00555C49"/>
    <w:rsid w:val="005618CA"/>
    <w:rsid w:val="00561938"/>
    <w:rsid w:val="00561EDB"/>
    <w:rsid w:val="005630DE"/>
    <w:rsid w:val="005631DE"/>
    <w:rsid w:val="005643F7"/>
    <w:rsid w:val="0056467E"/>
    <w:rsid w:val="00564EBA"/>
    <w:rsid w:val="0056624D"/>
    <w:rsid w:val="00567713"/>
    <w:rsid w:val="00567B10"/>
    <w:rsid w:val="0057109A"/>
    <w:rsid w:val="005712A3"/>
    <w:rsid w:val="00571CD2"/>
    <w:rsid w:val="00572B8B"/>
    <w:rsid w:val="005743BC"/>
    <w:rsid w:val="0057444B"/>
    <w:rsid w:val="005747AC"/>
    <w:rsid w:val="00574C01"/>
    <w:rsid w:val="00575150"/>
    <w:rsid w:val="005809A2"/>
    <w:rsid w:val="005816E8"/>
    <w:rsid w:val="00581F6A"/>
    <w:rsid w:val="005838BA"/>
    <w:rsid w:val="0058588D"/>
    <w:rsid w:val="00585978"/>
    <w:rsid w:val="0058724D"/>
    <w:rsid w:val="0059073C"/>
    <w:rsid w:val="00590BA0"/>
    <w:rsid w:val="00592015"/>
    <w:rsid w:val="00592B5C"/>
    <w:rsid w:val="005942A0"/>
    <w:rsid w:val="00594550"/>
    <w:rsid w:val="005953AF"/>
    <w:rsid w:val="00595415"/>
    <w:rsid w:val="00596426"/>
    <w:rsid w:val="005970C3"/>
    <w:rsid w:val="00597402"/>
    <w:rsid w:val="00597A8C"/>
    <w:rsid w:val="00597BD5"/>
    <w:rsid w:val="00597FF9"/>
    <w:rsid w:val="005A0C02"/>
    <w:rsid w:val="005A0C58"/>
    <w:rsid w:val="005A223F"/>
    <w:rsid w:val="005A2D78"/>
    <w:rsid w:val="005A2DD6"/>
    <w:rsid w:val="005A5ACC"/>
    <w:rsid w:val="005A6656"/>
    <w:rsid w:val="005A6ACB"/>
    <w:rsid w:val="005A7C1B"/>
    <w:rsid w:val="005B1661"/>
    <w:rsid w:val="005B16D9"/>
    <w:rsid w:val="005B45FE"/>
    <w:rsid w:val="005B4A77"/>
    <w:rsid w:val="005B5FDA"/>
    <w:rsid w:val="005B628E"/>
    <w:rsid w:val="005B6C5B"/>
    <w:rsid w:val="005B763A"/>
    <w:rsid w:val="005C0F54"/>
    <w:rsid w:val="005C130A"/>
    <w:rsid w:val="005C2587"/>
    <w:rsid w:val="005C6198"/>
    <w:rsid w:val="005C6779"/>
    <w:rsid w:val="005C68B5"/>
    <w:rsid w:val="005C7307"/>
    <w:rsid w:val="005C7339"/>
    <w:rsid w:val="005D0241"/>
    <w:rsid w:val="005D2D6E"/>
    <w:rsid w:val="005D3383"/>
    <w:rsid w:val="005D3F86"/>
    <w:rsid w:val="005D42E0"/>
    <w:rsid w:val="005D476D"/>
    <w:rsid w:val="005D4E63"/>
    <w:rsid w:val="005D6185"/>
    <w:rsid w:val="005D6249"/>
    <w:rsid w:val="005D7312"/>
    <w:rsid w:val="005D77F6"/>
    <w:rsid w:val="005E002F"/>
    <w:rsid w:val="005E0512"/>
    <w:rsid w:val="005E05EF"/>
    <w:rsid w:val="005E0C36"/>
    <w:rsid w:val="005E2BD5"/>
    <w:rsid w:val="005E2D4F"/>
    <w:rsid w:val="005E3020"/>
    <w:rsid w:val="005E48DE"/>
    <w:rsid w:val="005E48EF"/>
    <w:rsid w:val="005E4E53"/>
    <w:rsid w:val="005E5864"/>
    <w:rsid w:val="005E5B6B"/>
    <w:rsid w:val="005E601A"/>
    <w:rsid w:val="005F2158"/>
    <w:rsid w:val="005F4156"/>
    <w:rsid w:val="005F41B9"/>
    <w:rsid w:val="005F4A89"/>
    <w:rsid w:val="005F4D18"/>
    <w:rsid w:val="005F59A3"/>
    <w:rsid w:val="005F7793"/>
    <w:rsid w:val="005F7855"/>
    <w:rsid w:val="005F7A47"/>
    <w:rsid w:val="006006BD"/>
    <w:rsid w:val="00601065"/>
    <w:rsid w:val="00601E44"/>
    <w:rsid w:val="00603DE6"/>
    <w:rsid w:val="00603F8E"/>
    <w:rsid w:val="006049D2"/>
    <w:rsid w:val="006061F4"/>
    <w:rsid w:val="00607099"/>
    <w:rsid w:val="006103E1"/>
    <w:rsid w:val="006122AE"/>
    <w:rsid w:val="0061247A"/>
    <w:rsid w:val="00612A11"/>
    <w:rsid w:val="006145B4"/>
    <w:rsid w:val="00615814"/>
    <w:rsid w:val="00615A28"/>
    <w:rsid w:val="00615E78"/>
    <w:rsid w:val="006167F2"/>
    <w:rsid w:val="00616811"/>
    <w:rsid w:val="0061700A"/>
    <w:rsid w:val="006173C8"/>
    <w:rsid w:val="00617608"/>
    <w:rsid w:val="0061785B"/>
    <w:rsid w:val="00617E63"/>
    <w:rsid w:val="00617F32"/>
    <w:rsid w:val="006206DE"/>
    <w:rsid w:val="006229CB"/>
    <w:rsid w:val="006237A8"/>
    <w:rsid w:val="006245F6"/>
    <w:rsid w:val="00625166"/>
    <w:rsid w:val="00626FBB"/>
    <w:rsid w:val="006273E4"/>
    <w:rsid w:val="00627A66"/>
    <w:rsid w:val="00627EDA"/>
    <w:rsid w:val="006301E5"/>
    <w:rsid w:val="00631620"/>
    <w:rsid w:val="00632B7B"/>
    <w:rsid w:val="00633D1A"/>
    <w:rsid w:val="00634E4B"/>
    <w:rsid w:val="00636224"/>
    <w:rsid w:val="0063644B"/>
    <w:rsid w:val="006371AD"/>
    <w:rsid w:val="00637C01"/>
    <w:rsid w:val="006414E2"/>
    <w:rsid w:val="0064276B"/>
    <w:rsid w:val="00643413"/>
    <w:rsid w:val="00643E36"/>
    <w:rsid w:val="0064521A"/>
    <w:rsid w:val="006459E5"/>
    <w:rsid w:val="00646750"/>
    <w:rsid w:val="00647B69"/>
    <w:rsid w:val="00647C76"/>
    <w:rsid w:val="006504CF"/>
    <w:rsid w:val="0065051A"/>
    <w:rsid w:val="006511D7"/>
    <w:rsid w:val="006520D8"/>
    <w:rsid w:val="0065269E"/>
    <w:rsid w:val="006526D2"/>
    <w:rsid w:val="00652B88"/>
    <w:rsid w:val="00653B4E"/>
    <w:rsid w:val="00653E51"/>
    <w:rsid w:val="0065664D"/>
    <w:rsid w:val="0065666E"/>
    <w:rsid w:val="0066148C"/>
    <w:rsid w:val="00662048"/>
    <w:rsid w:val="00663FE2"/>
    <w:rsid w:val="006648B5"/>
    <w:rsid w:val="00665394"/>
    <w:rsid w:val="00670378"/>
    <w:rsid w:val="00670D7F"/>
    <w:rsid w:val="00671511"/>
    <w:rsid w:val="00671B57"/>
    <w:rsid w:val="0067447F"/>
    <w:rsid w:val="0067465C"/>
    <w:rsid w:val="00674AA0"/>
    <w:rsid w:val="00674D28"/>
    <w:rsid w:val="00674D58"/>
    <w:rsid w:val="00675FA1"/>
    <w:rsid w:val="0067600B"/>
    <w:rsid w:val="0068028F"/>
    <w:rsid w:val="00680293"/>
    <w:rsid w:val="006804D5"/>
    <w:rsid w:val="006808E1"/>
    <w:rsid w:val="00680AC4"/>
    <w:rsid w:val="006813BB"/>
    <w:rsid w:val="00681FF8"/>
    <w:rsid w:val="00682B01"/>
    <w:rsid w:val="00682BD4"/>
    <w:rsid w:val="006830E1"/>
    <w:rsid w:val="00683465"/>
    <w:rsid w:val="00683DBD"/>
    <w:rsid w:val="006851CF"/>
    <w:rsid w:val="006869DF"/>
    <w:rsid w:val="00690A40"/>
    <w:rsid w:val="00690AD6"/>
    <w:rsid w:val="00692626"/>
    <w:rsid w:val="00692BD7"/>
    <w:rsid w:val="00693881"/>
    <w:rsid w:val="00695C1C"/>
    <w:rsid w:val="00696431"/>
    <w:rsid w:val="00697DAE"/>
    <w:rsid w:val="006A042C"/>
    <w:rsid w:val="006A1EE0"/>
    <w:rsid w:val="006A2088"/>
    <w:rsid w:val="006A3033"/>
    <w:rsid w:val="006A38F6"/>
    <w:rsid w:val="006A5FBD"/>
    <w:rsid w:val="006A5FCA"/>
    <w:rsid w:val="006A7011"/>
    <w:rsid w:val="006A718D"/>
    <w:rsid w:val="006B048B"/>
    <w:rsid w:val="006B0D0E"/>
    <w:rsid w:val="006B1698"/>
    <w:rsid w:val="006B17B8"/>
    <w:rsid w:val="006B2086"/>
    <w:rsid w:val="006B292C"/>
    <w:rsid w:val="006B2B5D"/>
    <w:rsid w:val="006B3817"/>
    <w:rsid w:val="006B411B"/>
    <w:rsid w:val="006B476F"/>
    <w:rsid w:val="006B47C1"/>
    <w:rsid w:val="006B5127"/>
    <w:rsid w:val="006B515A"/>
    <w:rsid w:val="006B690A"/>
    <w:rsid w:val="006B6CC6"/>
    <w:rsid w:val="006B7167"/>
    <w:rsid w:val="006B79F6"/>
    <w:rsid w:val="006C0B0C"/>
    <w:rsid w:val="006C103C"/>
    <w:rsid w:val="006C1BEA"/>
    <w:rsid w:val="006C27E1"/>
    <w:rsid w:val="006C48A5"/>
    <w:rsid w:val="006C4E09"/>
    <w:rsid w:val="006C5910"/>
    <w:rsid w:val="006C7A37"/>
    <w:rsid w:val="006C7D20"/>
    <w:rsid w:val="006D1573"/>
    <w:rsid w:val="006D1D00"/>
    <w:rsid w:val="006D3069"/>
    <w:rsid w:val="006D31FD"/>
    <w:rsid w:val="006D3398"/>
    <w:rsid w:val="006D45A0"/>
    <w:rsid w:val="006D4D5F"/>
    <w:rsid w:val="006D50F1"/>
    <w:rsid w:val="006D79EE"/>
    <w:rsid w:val="006E02F5"/>
    <w:rsid w:val="006E0408"/>
    <w:rsid w:val="006E0D94"/>
    <w:rsid w:val="006E0E2F"/>
    <w:rsid w:val="006E0FF3"/>
    <w:rsid w:val="006E1549"/>
    <w:rsid w:val="006E1CCF"/>
    <w:rsid w:val="006E28D6"/>
    <w:rsid w:val="006E3B3F"/>
    <w:rsid w:val="006E56C3"/>
    <w:rsid w:val="006E6F9E"/>
    <w:rsid w:val="006E7F49"/>
    <w:rsid w:val="006F049C"/>
    <w:rsid w:val="006F0EF5"/>
    <w:rsid w:val="006F181F"/>
    <w:rsid w:val="006F1B41"/>
    <w:rsid w:val="006F237A"/>
    <w:rsid w:val="006F2F66"/>
    <w:rsid w:val="006F3786"/>
    <w:rsid w:val="006F3878"/>
    <w:rsid w:val="006F41F8"/>
    <w:rsid w:val="006F4EBF"/>
    <w:rsid w:val="006F5BEB"/>
    <w:rsid w:val="006F694F"/>
    <w:rsid w:val="006F6D1D"/>
    <w:rsid w:val="006F7EA5"/>
    <w:rsid w:val="0070051D"/>
    <w:rsid w:val="00701683"/>
    <w:rsid w:val="0070197B"/>
    <w:rsid w:val="00702E70"/>
    <w:rsid w:val="00703E21"/>
    <w:rsid w:val="00704244"/>
    <w:rsid w:val="0070525A"/>
    <w:rsid w:val="007058B9"/>
    <w:rsid w:val="00705B27"/>
    <w:rsid w:val="00707047"/>
    <w:rsid w:val="0071189C"/>
    <w:rsid w:val="00711AE8"/>
    <w:rsid w:val="00712F7B"/>
    <w:rsid w:val="007137F4"/>
    <w:rsid w:val="0071393C"/>
    <w:rsid w:val="00713B27"/>
    <w:rsid w:val="00713D18"/>
    <w:rsid w:val="00714CC1"/>
    <w:rsid w:val="007167DB"/>
    <w:rsid w:val="00717D75"/>
    <w:rsid w:val="00720446"/>
    <w:rsid w:val="007208B6"/>
    <w:rsid w:val="00720A13"/>
    <w:rsid w:val="00720ADB"/>
    <w:rsid w:val="0072476C"/>
    <w:rsid w:val="00724F1E"/>
    <w:rsid w:val="00726ABA"/>
    <w:rsid w:val="0072743A"/>
    <w:rsid w:val="007308A2"/>
    <w:rsid w:val="00732D7F"/>
    <w:rsid w:val="00733552"/>
    <w:rsid w:val="007338D2"/>
    <w:rsid w:val="00733FEE"/>
    <w:rsid w:val="007347A6"/>
    <w:rsid w:val="007377A7"/>
    <w:rsid w:val="00737B8F"/>
    <w:rsid w:val="00737D30"/>
    <w:rsid w:val="00737F0B"/>
    <w:rsid w:val="00741256"/>
    <w:rsid w:val="007426C2"/>
    <w:rsid w:val="0074272C"/>
    <w:rsid w:val="00743CA9"/>
    <w:rsid w:val="00743EC7"/>
    <w:rsid w:val="007471B4"/>
    <w:rsid w:val="00750DDA"/>
    <w:rsid w:val="00751FBD"/>
    <w:rsid w:val="0075382E"/>
    <w:rsid w:val="00753CC6"/>
    <w:rsid w:val="0075450A"/>
    <w:rsid w:val="00754660"/>
    <w:rsid w:val="00755619"/>
    <w:rsid w:val="0075589D"/>
    <w:rsid w:val="00756887"/>
    <w:rsid w:val="00760515"/>
    <w:rsid w:val="00760E46"/>
    <w:rsid w:val="00761181"/>
    <w:rsid w:val="00762683"/>
    <w:rsid w:val="007626B6"/>
    <w:rsid w:val="00763196"/>
    <w:rsid w:val="007642F6"/>
    <w:rsid w:val="00765186"/>
    <w:rsid w:val="007662DD"/>
    <w:rsid w:val="00766DD7"/>
    <w:rsid w:val="0076705C"/>
    <w:rsid w:val="00767158"/>
    <w:rsid w:val="007707B4"/>
    <w:rsid w:val="00770E18"/>
    <w:rsid w:val="00771945"/>
    <w:rsid w:val="00771FBE"/>
    <w:rsid w:val="00775482"/>
    <w:rsid w:val="00775C23"/>
    <w:rsid w:val="007760B9"/>
    <w:rsid w:val="0077639B"/>
    <w:rsid w:val="007766AE"/>
    <w:rsid w:val="00777026"/>
    <w:rsid w:val="007773DA"/>
    <w:rsid w:val="00777827"/>
    <w:rsid w:val="00777F76"/>
    <w:rsid w:val="00780813"/>
    <w:rsid w:val="007808DB"/>
    <w:rsid w:val="00780AC8"/>
    <w:rsid w:val="00781F15"/>
    <w:rsid w:val="00783160"/>
    <w:rsid w:val="00783A1B"/>
    <w:rsid w:val="00783CC4"/>
    <w:rsid w:val="007845E6"/>
    <w:rsid w:val="007848E4"/>
    <w:rsid w:val="00785420"/>
    <w:rsid w:val="007867ED"/>
    <w:rsid w:val="007914BB"/>
    <w:rsid w:val="00791F15"/>
    <w:rsid w:val="00792939"/>
    <w:rsid w:val="00792D21"/>
    <w:rsid w:val="007933C3"/>
    <w:rsid w:val="00793642"/>
    <w:rsid w:val="00793819"/>
    <w:rsid w:val="00793EFB"/>
    <w:rsid w:val="007948E3"/>
    <w:rsid w:val="007952D5"/>
    <w:rsid w:val="0079551B"/>
    <w:rsid w:val="007A0A99"/>
    <w:rsid w:val="007A1B58"/>
    <w:rsid w:val="007A1E11"/>
    <w:rsid w:val="007A33D2"/>
    <w:rsid w:val="007A5521"/>
    <w:rsid w:val="007A61D8"/>
    <w:rsid w:val="007A6C88"/>
    <w:rsid w:val="007A6CC1"/>
    <w:rsid w:val="007A73E9"/>
    <w:rsid w:val="007A772B"/>
    <w:rsid w:val="007B2490"/>
    <w:rsid w:val="007B3370"/>
    <w:rsid w:val="007B33F1"/>
    <w:rsid w:val="007B4267"/>
    <w:rsid w:val="007B670B"/>
    <w:rsid w:val="007B69F0"/>
    <w:rsid w:val="007B7735"/>
    <w:rsid w:val="007C094A"/>
    <w:rsid w:val="007C0A41"/>
    <w:rsid w:val="007C1A99"/>
    <w:rsid w:val="007C2FBB"/>
    <w:rsid w:val="007C37AC"/>
    <w:rsid w:val="007C4725"/>
    <w:rsid w:val="007C4CDB"/>
    <w:rsid w:val="007C4F69"/>
    <w:rsid w:val="007C5E95"/>
    <w:rsid w:val="007D0010"/>
    <w:rsid w:val="007D055C"/>
    <w:rsid w:val="007D0EEE"/>
    <w:rsid w:val="007D0FDC"/>
    <w:rsid w:val="007D12DA"/>
    <w:rsid w:val="007D1B10"/>
    <w:rsid w:val="007D22EB"/>
    <w:rsid w:val="007D37E8"/>
    <w:rsid w:val="007D41F1"/>
    <w:rsid w:val="007D4FB9"/>
    <w:rsid w:val="007D5A28"/>
    <w:rsid w:val="007D5ED8"/>
    <w:rsid w:val="007D7937"/>
    <w:rsid w:val="007E1F7B"/>
    <w:rsid w:val="007E2638"/>
    <w:rsid w:val="007E36CC"/>
    <w:rsid w:val="007E413A"/>
    <w:rsid w:val="007E4E58"/>
    <w:rsid w:val="007E5576"/>
    <w:rsid w:val="007E569C"/>
    <w:rsid w:val="007E69E4"/>
    <w:rsid w:val="007E6E65"/>
    <w:rsid w:val="007F0EB5"/>
    <w:rsid w:val="007F1B6C"/>
    <w:rsid w:val="007F1BB9"/>
    <w:rsid w:val="007F222A"/>
    <w:rsid w:val="007F2FF6"/>
    <w:rsid w:val="007F35EA"/>
    <w:rsid w:val="007F3927"/>
    <w:rsid w:val="007F3FA4"/>
    <w:rsid w:val="007F58A9"/>
    <w:rsid w:val="00800209"/>
    <w:rsid w:val="0080108A"/>
    <w:rsid w:val="00802B84"/>
    <w:rsid w:val="00802CAC"/>
    <w:rsid w:val="00802E89"/>
    <w:rsid w:val="0080315E"/>
    <w:rsid w:val="008036CA"/>
    <w:rsid w:val="00804469"/>
    <w:rsid w:val="00804D28"/>
    <w:rsid w:val="00807735"/>
    <w:rsid w:val="00807943"/>
    <w:rsid w:val="008109C2"/>
    <w:rsid w:val="00810C45"/>
    <w:rsid w:val="00810CC5"/>
    <w:rsid w:val="00810E30"/>
    <w:rsid w:val="00811B13"/>
    <w:rsid w:val="00811CA3"/>
    <w:rsid w:val="00812CA4"/>
    <w:rsid w:val="00813148"/>
    <w:rsid w:val="0081395C"/>
    <w:rsid w:val="00814856"/>
    <w:rsid w:val="00814CA4"/>
    <w:rsid w:val="008165B7"/>
    <w:rsid w:val="00816728"/>
    <w:rsid w:val="00817443"/>
    <w:rsid w:val="0082017B"/>
    <w:rsid w:val="00820DC7"/>
    <w:rsid w:val="00821C2C"/>
    <w:rsid w:val="00822103"/>
    <w:rsid w:val="008229F0"/>
    <w:rsid w:val="00822F65"/>
    <w:rsid w:val="00823250"/>
    <w:rsid w:val="00823C80"/>
    <w:rsid w:val="00824D18"/>
    <w:rsid w:val="008256E5"/>
    <w:rsid w:val="00825911"/>
    <w:rsid w:val="0082757D"/>
    <w:rsid w:val="00827EA1"/>
    <w:rsid w:val="00831279"/>
    <w:rsid w:val="00832F11"/>
    <w:rsid w:val="00833455"/>
    <w:rsid w:val="00833CDD"/>
    <w:rsid w:val="00833F7F"/>
    <w:rsid w:val="008346A6"/>
    <w:rsid w:val="0083549F"/>
    <w:rsid w:val="00835A8F"/>
    <w:rsid w:val="00836572"/>
    <w:rsid w:val="008367C6"/>
    <w:rsid w:val="00836D01"/>
    <w:rsid w:val="008409F3"/>
    <w:rsid w:val="008411A2"/>
    <w:rsid w:val="0084536C"/>
    <w:rsid w:val="00845590"/>
    <w:rsid w:val="00845C52"/>
    <w:rsid w:val="008466FC"/>
    <w:rsid w:val="00847E2D"/>
    <w:rsid w:val="008500A1"/>
    <w:rsid w:val="00851151"/>
    <w:rsid w:val="0085247F"/>
    <w:rsid w:val="008527E9"/>
    <w:rsid w:val="00853F5F"/>
    <w:rsid w:val="00854757"/>
    <w:rsid w:val="0085594E"/>
    <w:rsid w:val="00855E0F"/>
    <w:rsid w:val="00856D9E"/>
    <w:rsid w:val="0085766F"/>
    <w:rsid w:val="00860A64"/>
    <w:rsid w:val="008616A3"/>
    <w:rsid w:val="0086658D"/>
    <w:rsid w:val="00870982"/>
    <w:rsid w:val="00871AEF"/>
    <w:rsid w:val="0087238A"/>
    <w:rsid w:val="00872F0E"/>
    <w:rsid w:val="00873E19"/>
    <w:rsid w:val="00875A62"/>
    <w:rsid w:val="00880218"/>
    <w:rsid w:val="00880373"/>
    <w:rsid w:val="00880C15"/>
    <w:rsid w:val="0088113F"/>
    <w:rsid w:val="00881284"/>
    <w:rsid w:val="008814D7"/>
    <w:rsid w:val="0088160E"/>
    <w:rsid w:val="00882831"/>
    <w:rsid w:val="00882E1B"/>
    <w:rsid w:val="0088327F"/>
    <w:rsid w:val="00883A02"/>
    <w:rsid w:val="00883A32"/>
    <w:rsid w:val="00883BAB"/>
    <w:rsid w:val="00883DCC"/>
    <w:rsid w:val="008840F7"/>
    <w:rsid w:val="008844C4"/>
    <w:rsid w:val="008858D9"/>
    <w:rsid w:val="00886867"/>
    <w:rsid w:val="00887429"/>
    <w:rsid w:val="00887467"/>
    <w:rsid w:val="00890B1F"/>
    <w:rsid w:val="008916FE"/>
    <w:rsid w:val="008923AC"/>
    <w:rsid w:val="0089243D"/>
    <w:rsid w:val="00892AA8"/>
    <w:rsid w:val="008954F8"/>
    <w:rsid w:val="00896380"/>
    <w:rsid w:val="0089697F"/>
    <w:rsid w:val="008A05B3"/>
    <w:rsid w:val="008A0DD7"/>
    <w:rsid w:val="008A2A07"/>
    <w:rsid w:val="008A36D7"/>
    <w:rsid w:val="008A42A5"/>
    <w:rsid w:val="008A4B00"/>
    <w:rsid w:val="008A5377"/>
    <w:rsid w:val="008A6630"/>
    <w:rsid w:val="008A6661"/>
    <w:rsid w:val="008B0EDB"/>
    <w:rsid w:val="008B1C68"/>
    <w:rsid w:val="008B1FBA"/>
    <w:rsid w:val="008B3C41"/>
    <w:rsid w:val="008B4719"/>
    <w:rsid w:val="008B585D"/>
    <w:rsid w:val="008B6053"/>
    <w:rsid w:val="008B69BD"/>
    <w:rsid w:val="008B6D49"/>
    <w:rsid w:val="008C1275"/>
    <w:rsid w:val="008C19A3"/>
    <w:rsid w:val="008C367D"/>
    <w:rsid w:val="008C4298"/>
    <w:rsid w:val="008C4D2E"/>
    <w:rsid w:val="008C5161"/>
    <w:rsid w:val="008C54A4"/>
    <w:rsid w:val="008D1270"/>
    <w:rsid w:val="008D13A6"/>
    <w:rsid w:val="008D1C3E"/>
    <w:rsid w:val="008D22BB"/>
    <w:rsid w:val="008D261E"/>
    <w:rsid w:val="008D2BE6"/>
    <w:rsid w:val="008D30A7"/>
    <w:rsid w:val="008D3255"/>
    <w:rsid w:val="008D3573"/>
    <w:rsid w:val="008D3574"/>
    <w:rsid w:val="008D3789"/>
    <w:rsid w:val="008D49BA"/>
    <w:rsid w:val="008D5B0B"/>
    <w:rsid w:val="008D5E30"/>
    <w:rsid w:val="008D64CC"/>
    <w:rsid w:val="008D69D4"/>
    <w:rsid w:val="008D6DCF"/>
    <w:rsid w:val="008E1E2D"/>
    <w:rsid w:val="008E2506"/>
    <w:rsid w:val="008E258A"/>
    <w:rsid w:val="008E2972"/>
    <w:rsid w:val="008E2A49"/>
    <w:rsid w:val="008E5478"/>
    <w:rsid w:val="008E5561"/>
    <w:rsid w:val="008E7542"/>
    <w:rsid w:val="008E7CEB"/>
    <w:rsid w:val="008F0EDC"/>
    <w:rsid w:val="008F283D"/>
    <w:rsid w:val="008F478F"/>
    <w:rsid w:val="008F4838"/>
    <w:rsid w:val="008F6AAC"/>
    <w:rsid w:val="008F6C45"/>
    <w:rsid w:val="008F6EF4"/>
    <w:rsid w:val="008F7ED0"/>
    <w:rsid w:val="009002CF"/>
    <w:rsid w:val="00900B02"/>
    <w:rsid w:val="00901CDB"/>
    <w:rsid w:val="00902A14"/>
    <w:rsid w:val="00902B71"/>
    <w:rsid w:val="0090480F"/>
    <w:rsid w:val="0090495E"/>
    <w:rsid w:val="009049AA"/>
    <w:rsid w:val="00904EE4"/>
    <w:rsid w:val="009059C6"/>
    <w:rsid w:val="00905DB5"/>
    <w:rsid w:val="00905FB2"/>
    <w:rsid w:val="00906D45"/>
    <w:rsid w:val="00907304"/>
    <w:rsid w:val="00907DD0"/>
    <w:rsid w:val="0091015E"/>
    <w:rsid w:val="00910368"/>
    <w:rsid w:val="00912568"/>
    <w:rsid w:val="00912BAA"/>
    <w:rsid w:val="00915AB2"/>
    <w:rsid w:val="00916CC1"/>
    <w:rsid w:val="00916E9C"/>
    <w:rsid w:val="009213FF"/>
    <w:rsid w:val="00921726"/>
    <w:rsid w:val="0092177E"/>
    <w:rsid w:val="00923273"/>
    <w:rsid w:val="009235AE"/>
    <w:rsid w:val="00925B53"/>
    <w:rsid w:val="00926171"/>
    <w:rsid w:val="009271C9"/>
    <w:rsid w:val="009275A6"/>
    <w:rsid w:val="009301CF"/>
    <w:rsid w:val="009316E9"/>
    <w:rsid w:val="00932259"/>
    <w:rsid w:val="00932AB6"/>
    <w:rsid w:val="00933586"/>
    <w:rsid w:val="00933861"/>
    <w:rsid w:val="00934620"/>
    <w:rsid w:val="00934B78"/>
    <w:rsid w:val="009350EB"/>
    <w:rsid w:val="009353FD"/>
    <w:rsid w:val="00935CA1"/>
    <w:rsid w:val="009361E4"/>
    <w:rsid w:val="009403A7"/>
    <w:rsid w:val="0094217C"/>
    <w:rsid w:val="00942A5C"/>
    <w:rsid w:val="00943F62"/>
    <w:rsid w:val="00943FDE"/>
    <w:rsid w:val="009463C8"/>
    <w:rsid w:val="00946FAA"/>
    <w:rsid w:val="00947BCF"/>
    <w:rsid w:val="00947FD7"/>
    <w:rsid w:val="0095396F"/>
    <w:rsid w:val="00954634"/>
    <w:rsid w:val="00956DFA"/>
    <w:rsid w:val="00960099"/>
    <w:rsid w:val="009603C5"/>
    <w:rsid w:val="00960429"/>
    <w:rsid w:val="0096061C"/>
    <w:rsid w:val="009612AB"/>
    <w:rsid w:val="009618BF"/>
    <w:rsid w:val="00961C6E"/>
    <w:rsid w:val="00961DBF"/>
    <w:rsid w:val="00963A9B"/>
    <w:rsid w:val="009653E7"/>
    <w:rsid w:val="00966CBA"/>
    <w:rsid w:val="00967A50"/>
    <w:rsid w:val="009711FB"/>
    <w:rsid w:val="0097156C"/>
    <w:rsid w:val="00974356"/>
    <w:rsid w:val="009763D0"/>
    <w:rsid w:val="00976B01"/>
    <w:rsid w:val="00976B24"/>
    <w:rsid w:val="00976CDB"/>
    <w:rsid w:val="009770B3"/>
    <w:rsid w:val="00977F7B"/>
    <w:rsid w:val="009812EA"/>
    <w:rsid w:val="0098232B"/>
    <w:rsid w:val="00982A16"/>
    <w:rsid w:val="009832F0"/>
    <w:rsid w:val="00983306"/>
    <w:rsid w:val="00983F9B"/>
    <w:rsid w:val="00985FBB"/>
    <w:rsid w:val="00990319"/>
    <w:rsid w:val="00990804"/>
    <w:rsid w:val="00990EA9"/>
    <w:rsid w:val="00991179"/>
    <w:rsid w:val="00991199"/>
    <w:rsid w:val="00991B17"/>
    <w:rsid w:val="00993092"/>
    <w:rsid w:val="009955FF"/>
    <w:rsid w:val="0099741E"/>
    <w:rsid w:val="00997D9A"/>
    <w:rsid w:val="009A0271"/>
    <w:rsid w:val="009A13DF"/>
    <w:rsid w:val="009A1BA2"/>
    <w:rsid w:val="009A2BFB"/>
    <w:rsid w:val="009A450C"/>
    <w:rsid w:val="009A48E4"/>
    <w:rsid w:val="009A56F2"/>
    <w:rsid w:val="009A66BF"/>
    <w:rsid w:val="009A6B12"/>
    <w:rsid w:val="009A6CC3"/>
    <w:rsid w:val="009B0171"/>
    <w:rsid w:val="009B17A6"/>
    <w:rsid w:val="009B1E0F"/>
    <w:rsid w:val="009B1E6B"/>
    <w:rsid w:val="009B1EE9"/>
    <w:rsid w:val="009B601F"/>
    <w:rsid w:val="009B77A2"/>
    <w:rsid w:val="009C05E2"/>
    <w:rsid w:val="009C1661"/>
    <w:rsid w:val="009C3299"/>
    <w:rsid w:val="009C4528"/>
    <w:rsid w:val="009C498B"/>
    <w:rsid w:val="009C5A68"/>
    <w:rsid w:val="009C6698"/>
    <w:rsid w:val="009C6C79"/>
    <w:rsid w:val="009C6CB3"/>
    <w:rsid w:val="009C7CE8"/>
    <w:rsid w:val="009D0A8C"/>
    <w:rsid w:val="009D26E5"/>
    <w:rsid w:val="009D3998"/>
    <w:rsid w:val="009D3FF2"/>
    <w:rsid w:val="009D4226"/>
    <w:rsid w:val="009D521F"/>
    <w:rsid w:val="009D6176"/>
    <w:rsid w:val="009D7149"/>
    <w:rsid w:val="009D7CA0"/>
    <w:rsid w:val="009E1F61"/>
    <w:rsid w:val="009E2285"/>
    <w:rsid w:val="009E24CF"/>
    <w:rsid w:val="009E3EF1"/>
    <w:rsid w:val="009E45C1"/>
    <w:rsid w:val="009E6248"/>
    <w:rsid w:val="009E70CC"/>
    <w:rsid w:val="009F0245"/>
    <w:rsid w:val="009F199B"/>
    <w:rsid w:val="009F298E"/>
    <w:rsid w:val="009F3195"/>
    <w:rsid w:val="009F40EA"/>
    <w:rsid w:val="009F5DD2"/>
    <w:rsid w:val="009F5E32"/>
    <w:rsid w:val="009F6208"/>
    <w:rsid w:val="009F6409"/>
    <w:rsid w:val="009F65F0"/>
    <w:rsid w:val="009F7093"/>
    <w:rsid w:val="009F717A"/>
    <w:rsid w:val="00A00A5D"/>
    <w:rsid w:val="00A01FB4"/>
    <w:rsid w:val="00A02782"/>
    <w:rsid w:val="00A02AEC"/>
    <w:rsid w:val="00A02F70"/>
    <w:rsid w:val="00A03041"/>
    <w:rsid w:val="00A0411B"/>
    <w:rsid w:val="00A0582A"/>
    <w:rsid w:val="00A06DB7"/>
    <w:rsid w:val="00A06EE2"/>
    <w:rsid w:val="00A07322"/>
    <w:rsid w:val="00A100CF"/>
    <w:rsid w:val="00A12538"/>
    <w:rsid w:val="00A13516"/>
    <w:rsid w:val="00A144C9"/>
    <w:rsid w:val="00A15167"/>
    <w:rsid w:val="00A16A4F"/>
    <w:rsid w:val="00A2220A"/>
    <w:rsid w:val="00A24B5E"/>
    <w:rsid w:val="00A24D2B"/>
    <w:rsid w:val="00A25C9F"/>
    <w:rsid w:val="00A26C9A"/>
    <w:rsid w:val="00A2739A"/>
    <w:rsid w:val="00A27A6D"/>
    <w:rsid w:val="00A31CB5"/>
    <w:rsid w:val="00A33153"/>
    <w:rsid w:val="00A34E85"/>
    <w:rsid w:val="00A34FC8"/>
    <w:rsid w:val="00A35553"/>
    <w:rsid w:val="00A36AA3"/>
    <w:rsid w:val="00A36AAA"/>
    <w:rsid w:val="00A378F8"/>
    <w:rsid w:val="00A37903"/>
    <w:rsid w:val="00A411FA"/>
    <w:rsid w:val="00A4174A"/>
    <w:rsid w:val="00A4204E"/>
    <w:rsid w:val="00A42840"/>
    <w:rsid w:val="00A42A0B"/>
    <w:rsid w:val="00A42CEB"/>
    <w:rsid w:val="00A431B4"/>
    <w:rsid w:val="00A451B3"/>
    <w:rsid w:val="00A46D46"/>
    <w:rsid w:val="00A46DA5"/>
    <w:rsid w:val="00A470F5"/>
    <w:rsid w:val="00A47ED7"/>
    <w:rsid w:val="00A51667"/>
    <w:rsid w:val="00A51B66"/>
    <w:rsid w:val="00A52A09"/>
    <w:rsid w:val="00A53361"/>
    <w:rsid w:val="00A5439C"/>
    <w:rsid w:val="00A54645"/>
    <w:rsid w:val="00A54D40"/>
    <w:rsid w:val="00A54D7D"/>
    <w:rsid w:val="00A55286"/>
    <w:rsid w:val="00A55CE2"/>
    <w:rsid w:val="00A572E2"/>
    <w:rsid w:val="00A60B2D"/>
    <w:rsid w:val="00A618F5"/>
    <w:rsid w:val="00A6219F"/>
    <w:rsid w:val="00A62371"/>
    <w:rsid w:val="00A62E4A"/>
    <w:rsid w:val="00A648DD"/>
    <w:rsid w:val="00A65C55"/>
    <w:rsid w:val="00A66931"/>
    <w:rsid w:val="00A66985"/>
    <w:rsid w:val="00A66A03"/>
    <w:rsid w:val="00A6746F"/>
    <w:rsid w:val="00A675C6"/>
    <w:rsid w:val="00A706D3"/>
    <w:rsid w:val="00A7072F"/>
    <w:rsid w:val="00A7084A"/>
    <w:rsid w:val="00A71620"/>
    <w:rsid w:val="00A71FF0"/>
    <w:rsid w:val="00A77A0F"/>
    <w:rsid w:val="00A77F2F"/>
    <w:rsid w:val="00A8076B"/>
    <w:rsid w:val="00A81497"/>
    <w:rsid w:val="00A82483"/>
    <w:rsid w:val="00A825B5"/>
    <w:rsid w:val="00A83F22"/>
    <w:rsid w:val="00A84A1C"/>
    <w:rsid w:val="00A856BB"/>
    <w:rsid w:val="00A8670F"/>
    <w:rsid w:val="00A86B24"/>
    <w:rsid w:val="00A87698"/>
    <w:rsid w:val="00A87C3D"/>
    <w:rsid w:val="00A90DFE"/>
    <w:rsid w:val="00A90F62"/>
    <w:rsid w:val="00A91DE7"/>
    <w:rsid w:val="00A923A9"/>
    <w:rsid w:val="00A932C3"/>
    <w:rsid w:val="00A95167"/>
    <w:rsid w:val="00A96060"/>
    <w:rsid w:val="00AA0231"/>
    <w:rsid w:val="00AA0B5B"/>
    <w:rsid w:val="00AA0D60"/>
    <w:rsid w:val="00AA122D"/>
    <w:rsid w:val="00AA1520"/>
    <w:rsid w:val="00AA2D08"/>
    <w:rsid w:val="00AA3B12"/>
    <w:rsid w:val="00AA4766"/>
    <w:rsid w:val="00AA5B1D"/>
    <w:rsid w:val="00AA5B8D"/>
    <w:rsid w:val="00AA6722"/>
    <w:rsid w:val="00AA6C6C"/>
    <w:rsid w:val="00AA7286"/>
    <w:rsid w:val="00AA7503"/>
    <w:rsid w:val="00AA7C10"/>
    <w:rsid w:val="00AB14D4"/>
    <w:rsid w:val="00AB2086"/>
    <w:rsid w:val="00AB3A1B"/>
    <w:rsid w:val="00AB3B24"/>
    <w:rsid w:val="00AB488F"/>
    <w:rsid w:val="00AB4FF4"/>
    <w:rsid w:val="00AB55DD"/>
    <w:rsid w:val="00AB599A"/>
    <w:rsid w:val="00AB754E"/>
    <w:rsid w:val="00AB7E5D"/>
    <w:rsid w:val="00AC12BD"/>
    <w:rsid w:val="00AC1C31"/>
    <w:rsid w:val="00AC1FAA"/>
    <w:rsid w:val="00AC30E0"/>
    <w:rsid w:val="00AC416D"/>
    <w:rsid w:val="00AC5087"/>
    <w:rsid w:val="00AC5396"/>
    <w:rsid w:val="00AC6015"/>
    <w:rsid w:val="00AC6CFD"/>
    <w:rsid w:val="00AC6DA0"/>
    <w:rsid w:val="00AC7078"/>
    <w:rsid w:val="00AC7F56"/>
    <w:rsid w:val="00AD13E2"/>
    <w:rsid w:val="00AD29B2"/>
    <w:rsid w:val="00AD2E42"/>
    <w:rsid w:val="00AD37BA"/>
    <w:rsid w:val="00AD3AD9"/>
    <w:rsid w:val="00AD3D36"/>
    <w:rsid w:val="00AD46B8"/>
    <w:rsid w:val="00AD4785"/>
    <w:rsid w:val="00AD4ED1"/>
    <w:rsid w:val="00AD52BF"/>
    <w:rsid w:val="00AD53A9"/>
    <w:rsid w:val="00AD67F6"/>
    <w:rsid w:val="00AD7FBD"/>
    <w:rsid w:val="00AE037E"/>
    <w:rsid w:val="00AE0E58"/>
    <w:rsid w:val="00AE1CC8"/>
    <w:rsid w:val="00AE2559"/>
    <w:rsid w:val="00AE3338"/>
    <w:rsid w:val="00AE3464"/>
    <w:rsid w:val="00AE4686"/>
    <w:rsid w:val="00AE49DC"/>
    <w:rsid w:val="00AE4C72"/>
    <w:rsid w:val="00AE4E7A"/>
    <w:rsid w:val="00AE5D74"/>
    <w:rsid w:val="00AE5EA1"/>
    <w:rsid w:val="00AE669A"/>
    <w:rsid w:val="00AE751A"/>
    <w:rsid w:val="00AF0060"/>
    <w:rsid w:val="00AF03AB"/>
    <w:rsid w:val="00AF03FC"/>
    <w:rsid w:val="00AF405A"/>
    <w:rsid w:val="00AF6191"/>
    <w:rsid w:val="00AF6DBB"/>
    <w:rsid w:val="00B00371"/>
    <w:rsid w:val="00B00950"/>
    <w:rsid w:val="00B03347"/>
    <w:rsid w:val="00B06161"/>
    <w:rsid w:val="00B068ED"/>
    <w:rsid w:val="00B07F4A"/>
    <w:rsid w:val="00B10296"/>
    <w:rsid w:val="00B10654"/>
    <w:rsid w:val="00B108FF"/>
    <w:rsid w:val="00B12692"/>
    <w:rsid w:val="00B12BC8"/>
    <w:rsid w:val="00B1405B"/>
    <w:rsid w:val="00B145C5"/>
    <w:rsid w:val="00B1552C"/>
    <w:rsid w:val="00B156B4"/>
    <w:rsid w:val="00B16166"/>
    <w:rsid w:val="00B20F22"/>
    <w:rsid w:val="00B211BD"/>
    <w:rsid w:val="00B21BE6"/>
    <w:rsid w:val="00B21E56"/>
    <w:rsid w:val="00B22622"/>
    <w:rsid w:val="00B23B1B"/>
    <w:rsid w:val="00B23CDF"/>
    <w:rsid w:val="00B23E5F"/>
    <w:rsid w:val="00B25762"/>
    <w:rsid w:val="00B25878"/>
    <w:rsid w:val="00B2749C"/>
    <w:rsid w:val="00B2791A"/>
    <w:rsid w:val="00B313E5"/>
    <w:rsid w:val="00B31B36"/>
    <w:rsid w:val="00B34D97"/>
    <w:rsid w:val="00B3617E"/>
    <w:rsid w:val="00B369C0"/>
    <w:rsid w:val="00B36D0F"/>
    <w:rsid w:val="00B36DD9"/>
    <w:rsid w:val="00B36E2F"/>
    <w:rsid w:val="00B37678"/>
    <w:rsid w:val="00B406C5"/>
    <w:rsid w:val="00B40D93"/>
    <w:rsid w:val="00B40EF3"/>
    <w:rsid w:val="00B41187"/>
    <w:rsid w:val="00B41C6D"/>
    <w:rsid w:val="00B42716"/>
    <w:rsid w:val="00B432EA"/>
    <w:rsid w:val="00B442DD"/>
    <w:rsid w:val="00B45B95"/>
    <w:rsid w:val="00B460CB"/>
    <w:rsid w:val="00B47747"/>
    <w:rsid w:val="00B501C1"/>
    <w:rsid w:val="00B50612"/>
    <w:rsid w:val="00B51842"/>
    <w:rsid w:val="00B51C5C"/>
    <w:rsid w:val="00B51EDB"/>
    <w:rsid w:val="00B527A6"/>
    <w:rsid w:val="00B55C50"/>
    <w:rsid w:val="00B5684E"/>
    <w:rsid w:val="00B5729F"/>
    <w:rsid w:val="00B5743F"/>
    <w:rsid w:val="00B604EC"/>
    <w:rsid w:val="00B60626"/>
    <w:rsid w:val="00B61493"/>
    <w:rsid w:val="00B61BB9"/>
    <w:rsid w:val="00B63D79"/>
    <w:rsid w:val="00B702A8"/>
    <w:rsid w:val="00B708AF"/>
    <w:rsid w:val="00B73CBB"/>
    <w:rsid w:val="00B74F28"/>
    <w:rsid w:val="00B75242"/>
    <w:rsid w:val="00B77A7C"/>
    <w:rsid w:val="00B80D52"/>
    <w:rsid w:val="00B8364F"/>
    <w:rsid w:val="00B837A1"/>
    <w:rsid w:val="00B83B35"/>
    <w:rsid w:val="00B84B7C"/>
    <w:rsid w:val="00B877BB"/>
    <w:rsid w:val="00B87969"/>
    <w:rsid w:val="00B8797A"/>
    <w:rsid w:val="00B87CF3"/>
    <w:rsid w:val="00B90490"/>
    <w:rsid w:val="00B91329"/>
    <w:rsid w:val="00B91E13"/>
    <w:rsid w:val="00B937BD"/>
    <w:rsid w:val="00B9590A"/>
    <w:rsid w:val="00B95ADB"/>
    <w:rsid w:val="00B96806"/>
    <w:rsid w:val="00B96DB6"/>
    <w:rsid w:val="00B97E59"/>
    <w:rsid w:val="00BA05B1"/>
    <w:rsid w:val="00BA0788"/>
    <w:rsid w:val="00BA1BAA"/>
    <w:rsid w:val="00BA4233"/>
    <w:rsid w:val="00BA44DF"/>
    <w:rsid w:val="00BA6266"/>
    <w:rsid w:val="00BA6A4B"/>
    <w:rsid w:val="00BA6EC3"/>
    <w:rsid w:val="00BA6F07"/>
    <w:rsid w:val="00BA7155"/>
    <w:rsid w:val="00BB0264"/>
    <w:rsid w:val="00BB0657"/>
    <w:rsid w:val="00BB1141"/>
    <w:rsid w:val="00BB18FB"/>
    <w:rsid w:val="00BB2736"/>
    <w:rsid w:val="00BB2C3B"/>
    <w:rsid w:val="00BB3ABD"/>
    <w:rsid w:val="00BB44E7"/>
    <w:rsid w:val="00BB4710"/>
    <w:rsid w:val="00BB5606"/>
    <w:rsid w:val="00BB7F9D"/>
    <w:rsid w:val="00BC33D1"/>
    <w:rsid w:val="00BC3EF9"/>
    <w:rsid w:val="00BC5A39"/>
    <w:rsid w:val="00BC6EC1"/>
    <w:rsid w:val="00BC72DF"/>
    <w:rsid w:val="00BD00A3"/>
    <w:rsid w:val="00BD07B6"/>
    <w:rsid w:val="00BD2359"/>
    <w:rsid w:val="00BD355B"/>
    <w:rsid w:val="00BD4DB2"/>
    <w:rsid w:val="00BD54C1"/>
    <w:rsid w:val="00BD5BBF"/>
    <w:rsid w:val="00BD6AD0"/>
    <w:rsid w:val="00BE0B1B"/>
    <w:rsid w:val="00BE18EC"/>
    <w:rsid w:val="00BE2F31"/>
    <w:rsid w:val="00BE3697"/>
    <w:rsid w:val="00BE4969"/>
    <w:rsid w:val="00BE4C50"/>
    <w:rsid w:val="00BE6393"/>
    <w:rsid w:val="00BE698D"/>
    <w:rsid w:val="00BE69E0"/>
    <w:rsid w:val="00BE75CA"/>
    <w:rsid w:val="00BF250B"/>
    <w:rsid w:val="00BF3314"/>
    <w:rsid w:val="00BF3770"/>
    <w:rsid w:val="00BF3E8D"/>
    <w:rsid w:val="00BF4032"/>
    <w:rsid w:val="00BF487F"/>
    <w:rsid w:val="00BF50BC"/>
    <w:rsid w:val="00BF672F"/>
    <w:rsid w:val="00BF68A6"/>
    <w:rsid w:val="00BF7C63"/>
    <w:rsid w:val="00C004C5"/>
    <w:rsid w:val="00C00A1B"/>
    <w:rsid w:val="00C011D8"/>
    <w:rsid w:val="00C01BE4"/>
    <w:rsid w:val="00C02007"/>
    <w:rsid w:val="00C03F01"/>
    <w:rsid w:val="00C04A45"/>
    <w:rsid w:val="00C06BA0"/>
    <w:rsid w:val="00C077DF"/>
    <w:rsid w:val="00C1065D"/>
    <w:rsid w:val="00C129EB"/>
    <w:rsid w:val="00C13EFE"/>
    <w:rsid w:val="00C1459E"/>
    <w:rsid w:val="00C163FF"/>
    <w:rsid w:val="00C16566"/>
    <w:rsid w:val="00C16C0E"/>
    <w:rsid w:val="00C16C17"/>
    <w:rsid w:val="00C2049E"/>
    <w:rsid w:val="00C2081F"/>
    <w:rsid w:val="00C216A4"/>
    <w:rsid w:val="00C21954"/>
    <w:rsid w:val="00C22492"/>
    <w:rsid w:val="00C22801"/>
    <w:rsid w:val="00C2403D"/>
    <w:rsid w:val="00C244C8"/>
    <w:rsid w:val="00C24DE2"/>
    <w:rsid w:val="00C24E25"/>
    <w:rsid w:val="00C25538"/>
    <w:rsid w:val="00C26646"/>
    <w:rsid w:val="00C26F3E"/>
    <w:rsid w:val="00C27558"/>
    <w:rsid w:val="00C305A2"/>
    <w:rsid w:val="00C30C32"/>
    <w:rsid w:val="00C31592"/>
    <w:rsid w:val="00C33403"/>
    <w:rsid w:val="00C33B43"/>
    <w:rsid w:val="00C34252"/>
    <w:rsid w:val="00C3478C"/>
    <w:rsid w:val="00C34A6C"/>
    <w:rsid w:val="00C35833"/>
    <w:rsid w:val="00C365D3"/>
    <w:rsid w:val="00C3697D"/>
    <w:rsid w:val="00C403E3"/>
    <w:rsid w:val="00C40729"/>
    <w:rsid w:val="00C4125D"/>
    <w:rsid w:val="00C42B25"/>
    <w:rsid w:val="00C42E85"/>
    <w:rsid w:val="00C42FAF"/>
    <w:rsid w:val="00C43768"/>
    <w:rsid w:val="00C441F3"/>
    <w:rsid w:val="00C44631"/>
    <w:rsid w:val="00C44F11"/>
    <w:rsid w:val="00C463E6"/>
    <w:rsid w:val="00C47761"/>
    <w:rsid w:val="00C47858"/>
    <w:rsid w:val="00C50B55"/>
    <w:rsid w:val="00C512E7"/>
    <w:rsid w:val="00C512E8"/>
    <w:rsid w:val="00C51455"/>
    <w:rsid w:val="00C56ED9"/>
    <w:rsid w:val="00C606C3"/>
    <w:rsid w:val="00C606FC"/>
    <w:rsid w:val="00C61C73"/>
    <w:rsid w:val="00C61DD4"/>
    <w:rsid w:val="00C630B8"/>
    <w:rsid w:val="00C63F78"/>
    <w:rsid w:val="00C65BCE"/>
    <w:rsid w:val="00C663E2"/>
    <w:rsid w:val="00C66640"/>
    <w:rsid w:val="00C66A3F"/>
    <w:rsid w:val="00C66ABD"/>
    <w:rsid w:val="00C6795D"/>
    <w:rsid w:val="00C70AB9"/>
    <w:rsid w:val="00C721F6"/>
    <w:rsid w:val="00C72282"/>
    <w:rsid w:val="00C726D8"/>
    <w:rsid w:val="00C72B02"/>
    <w:rsid w:val="00C736A6"/>
    <w:rsid w:val="00C745F2"/>
    <w:rsid w:val="00C758EF"/>
    <w:rsid w:val="00C75D3D"/>
    <w:rsid w:val="00C75E5A"/>
    <w:rsid w:val="00C77553"/>
    <w:rsid w:val="00C77970"/>
    <w:rsid w:val="00C77D3C"/>
    <w:rsid w:val="00C80043"/>
    <w:rsid w:val="00C80C03"/>
    <w:rsid w:val="00C80D9C"/>
    <w:rsid w:val="00C81960"/>
    <w:rsid w:val="00C81E74"/>
    <w:rsid w:val="00C820FE"/>
    <w:rsid w:val="00C82C0E"/>
    <w:rsid w:val="00C84EE1"/>
    <w:rsid w:val="00C85AD5"/>
    <w:rsid w:val="00C87868"/>
    <w:rsid w:val="00C879F8"/>
    <w:rsid w:val="00C87A57"/>
    <w:rsid w:val="00C90272"/>
    <w:rsid w:val="00C90772"/>
    <w:rsid w:val="00C90888"/>
    <w:rsid w:val="00C9113F"/>
    <w:rsid w:val="00C9120D"/>
    <w:rsid w:val="00C928AF"/>
    <w:rsid w:val="00C92C5D"/>
    <w:rsid w:val="00C92EEF"/>
    <w:rsid w:val="00C92FB0"/>
    <w:rsid w:val="00C9481F"/>
    <w:rsid w:val="00C97066"/>
    <w:rsid w:val="00C972C5"/>
    <w:rsid w:val="00CA0DAB"/>
    <w:rsid w:val="00CA10DB"/>
    <w:rsid w:val="00CA10E7"/>
    <w:rsid w:val="00CA1BD8"/>
    <w:rsid w:val="00CA2D5E"/>
    <w:rsid w:val="00CA446B"/>
    <w:rsid w:val="00CA5E85"/>
    <w:rsid w:val="00CA769F"/>
    <w:rsid w:val="00CA796A"/>
    <w:rsid w:val="00CB1D25"/>
    <w:rsid w:val="00CB1E6F"/>
    <w:rsid w:val="00CB2D0C"/>
    <w:rsid w:val="00CB35B4"/>
    <w:rsid w:val="00CB40C9"/>
    <w:rsid w:val="00CB43EE"/>
    <w:rsid w:val="00CB565E"/>
    <w:rsid w:val="00CB62F6"/>
    <w:rsid w:val="00CC1AF4"/>
    <w:rsid w:val="00CC202F"/>
    <w:rsid w:val="00CC2972"/>
    <w:rsid w:val="00CC345C"/>
    <w:rsid w:val="00CC3DC6"/>
    <w:rsid w:val="00CC449A"/>
    <w:rsid w:val="00CC4618"/>
    <w:rsid w:val="00CC4ABA"/>
    <w:rsid w:val="00CC69B7"/>
    <w:rsid w:val="00CC6FBB"/>
    <w:rsid w:val="00CC739A"/>
    <w:rsid w:val="00CC7D59"/>
    <w:rsid w:val="00CD0E34"/>
    <w:rsid w:val="00CD18DA"/>
    <w:rsid w:val="00CD2BCE"/>
    <w:rsid w:val="00CD470C"/>
    <w:rsid w:val="00CD4FA5"/>
    <w:rsid w:val="00CD5BEA"/>
    <w:rsid w:val="00CD5E2C"/>
    <w:rsid w:val="00CD6FD6"/>
    <w:rsid w:val="00CE26DB"/>
    <w:rsid w:val="00CE2E79"/>
    <w:rsid w:val="00CE538B"/>
    <w:rsid w:val="00CE6251"/>
    <w:rsid w:val="00CE6566"/>
    <w:rsid w:val="00CE6881"/>
    <w:rsid w:val="00CE789B"/>
    <w:rsid w:val="00CF02B7"/>
    <w:rsid w:val="00CF063C"/>
    <w:rsid w:val="00CF6B7A"/>
    <w:rsid w:val="00D00311"/>
    <w:rsid w:val="00D00684"/>
    <w:rsid w:val="00D00E77"/>
    <w:rsid w:val="00D01F2C"/>
    <w:rsid w:val="00D054BE"/>
    <w:rsid w:val="00D07124"/>
    <w:rsid w:val="00D07FAC"/>
    <w:rsid w:val="00D1070F"/>
    <w:rsid w:val="00D11BB4"/>
    <w:rsid w:val="00D15792"/>
    <w:rsid w:val="00D16ABA"/>
    <w:rsid w:val="00D16ECE"/>
    <w:rsid w:val="00D172B1"/>
    <w:rsid w:val="00D17866"/>
    <w:rsid w:val="00D17C0E"/>
    <w:rsid w:val="00D17F0C"/>
    <w:rsid w:val="00D217D4"/>
    <w:rsid w:val="00D21FB4"/>
    <w:rsid w:val="00D23319"/>
    <w:rsid w:val="00D233E1"/>
    <w:rsid w:val="00D251AA"/>
    <w:rsid w:val="00D27023"/>
    <w:rsid w:val="00D27167"/>
    <w:rsid w:val="00D2761A"/>
    <w:rsid w:val="00D305AC"/>
    <w:rsid w:val="00D30687"/>
    <w:rsid w:val="00D31486"/>
    <w:rsid w:val="00D31E3B"/>
    <w:rsid w:val="00D3221F"/>
    <w:rsid w:val="00D325C9"/>
    <w:rsid w:val="00D32A36"/>
    <w:rsid w:val="00D34D95"/>
    <w:rsid w:val="00D35295"/>
    <w:rsid w:val="00D35E9C"/>
    <w:rsid w:val="00D3621B"/>
    <w:rsid w:val="00D36352"/>
    <w:rsid w:val="00D36DF5"/>
    <w:rsid w:val="00D408FC"/>
    <w:rsid w:val="00D40EDB"/>
    <w:rsid w:val="00D4354D"/>
    <w:rsid w:val="00D43641"/>
    <w:rsid w:val="00D43794"/>
    <w:rsid w:val="00D43EAC"/>
    <w:rsid w:val="00D44DA9"/>
    <w:rsid w:val="00D4548B"/>
    <w:rsid w:val="00D4663E"/>
    <w:rsid w:val="00D47490"/>
    <w:rsid w:val="00D50615"/>
    <w:rsid w:val="00D50874"/>
    <w:rsid w:val="00D51143"/>
    <w:rsid w:val="00D51520"/>
    <w:rsid w:val="00D518CB"/>
    <w:rsid w:val="00D52E51"/>
    <w:rsid w:val="00D52FF0"/>
    <w:rsid w:val="00D5302E"/>
    <w:rsid w:val="00D53343"/>
    <w:rsid w:val="00D53C0C"/>
    <w:rsid w:val="00D55C07"/>
    <w:rsid w:val="00D56A9B"/>
    <w:rsid w:val="00D57D8F"/>
    <w:rsid w:val="00D60B74"/>
    <w:rsid w:val="00D625C1"/>
    <w:rsid w:val="00D634C3"/>
    <w:rsid w:val="00D641C1"/>
    <w:rsid w:val="00D64631"/>
    <w:rsid w:val="00D64F75"/>
    <w:rsid w:val="00D66D89"/>
    <w:rsid w:val="00D674E3"/>
    <w:rsid w:val="00D677AE"/>
    <w:rsid w:val="00D67A26"/>
    <w:rsid w:val="00D67C39"/>
    <w:rsid w:val="00D71B8F"/>
    <w:rsid w:val="00D71E5F"/>
    <w:rsid w:val="00D7407F"/>
    <w:rsid w:val="00D74688"/>
    <w:rsid w:val="00D754C4"/>
    <w:rsid w:val="00D759A3"/>
    <w:rsid w:val="00D75B0A"/>
    <w:rsid w:val="00D75E5F"/>
    <w:rsid w:val="00D765E2"/>
    <w:rsid w:val="00D77186"/>
    <w:rsid w:val="00D7737A"/>
    <w:rsid w:val="00D77E60"/>
    <w:rsid w:val="00D8023D"/>
    <w:rsid w:val="00D80966"/>
    <w:rsid w:val="00D83182"/>
    <w:rsid w:val="00D83768"/>
    <w:rsid w:val="00D83B78"/>
    <w:rsid w:val="00D85DE4"/>
    <w:rsid w:val="00D9177F"/>
    <w:rsid w:val="00D91DF2"/>
    <w:rsid w:val="00D92D54"/>
    <w:rsid w:val="00D92F05"/>
    <w:rsid w:val="00D930D1"/>
    <w:rsid w:val="00D938A6"/>
    <w:rsid w:val="00D93BEB"/>
    <w:rsid w:val="00D93E4C"/>
    <w:rsid w:val="00D940BF"/>
    <w:rsid w:val="00D941F1"/>
    <w:rsid w:val="00D9605D"/>
    <w:rsid w:val="00D963F8"/>
    <w:rsid w:val="00D96589"/>
    <w:rsid w:val="00D9693E"/>
    <w:rsid w:val="00D96AAA"/>
    <w:rsid w:val="00D97ECE"/>
    <w:rsid w:val="00DA036A"/>
    <w:rsid w:val="00DA053A"/>
    <w:rsid w:val="00DA18BF"/>
    <w:rsid w:val="00DA1937"/>
    <w:rsid w:val="00DA1C27"/>
    <w:rsid w:val="00DA1F03"/>
    <w:rsid w:val="00DA20B4"/>
    <w:rsid w:val="00DA4161"/>
    <w:rsid w:val="00DA4880"/>
    <w:rsid w:val="00DA55F8"/>
    <w:rsid w:val="00DA61DB"/>
    <w:rsid w:val="00DA6570"/>
    <w:rsid w:val="00DA6A23"/>
    <w:rsid w:val="00DA771A"/>
    <w:rsid w:val="00DB0CD5"/>
    <w:rsid w:val="00DB254E"/>
    <w:rsid w:val="00DB3332"/>
    <w:rsid w:val="00DB4478"/>
    <w:rsid w:val="00DB5BBC"/>
    <w:rsid w:val="00DB6BB7"/>
    <w:rsid w:val="00DB7238"/>
    <w:rsid w:val="00DC2B4D"/>
    <w:rsid w:val="00DC326D"/>
    <w:rsid w:val="00DC5873"/>
    <w:rsid w:val="00DC61DC"/>
    <w:rsid w:val="00DC6300"/>
    <w:rsid w:val="00DC6953"/>
    <w:rsid w:val="00DC7D7F"/>
    <w:rsid w:val="00DD06BF"/>
    <w:rsid w:val="00DD20F0"/>
    <w:rsid w:val="00DD25A2"/>
    <w:rsid w:val="00DD2A8A"/>
    <w:rsid w:val="00DD325F"/>
    <w:rsid w:val="00DD4523"/>
    <w:rsid w:val="00DD4580"/>
    <w:rsid w:val="00DD5E4D"/>
    <w:rsid w:val="00DD7CCF"/>
    <w:rsid w:val="00DD7E07"/>
    <w:rsid w:val="00DE051A"/>
    <w:rsid w:val="00DE0AB8"/>
    <w:rsid w:val="00DE120E"/>
    <w:rsid w:val="00DE1DF4"/>
    <w:rsid w:val="00DE21D9"/>
    <w:rsid w:val="00DE2826"/>
    <w:rsid w:val="00DE2E18"/>
    <w:rsid w:val="00DE6F1F"/>
    <w:rsid w:val="00DE7C79"/>
    <w:rsid w:val="00DF0629"/>
    <w:rsid w:val="00DF06D0"/>
    <w:rsid w:val="00DF1938"/>
    <w:rsid w:val="00DF2317"/>
    <w:rsid w:val="00DF31AC"/>
    <w:rsid w:val="00DF43BE"/>
    <w:rsid w:val="00DF7E97"/>
    <w:rsid w:val="00DF7F30"/>
    <w:rsid w:val="00E0029B"/>
    <w:rsid w:val="00E00D20"/>
    <w:rsid w:val="00E00DFA"/>
    <w:rsid w:val="00E011F2"/>
    <w:rsid w:val="00E01225"/>
    <w:rsid w:val="00E02C57"/>
    <w:rsid w:val="00E02E20"/>
    <w:rsid w:val="00E034C1"/>
    <w:rsid w:val="00E048D3"/>
    <w:rsid w:val="00E05046"/>
    <w:rsid w:val="00E05920"/>
    <w:rsid w:val="00E069BE"/>
    <w:rsid w:val="00E06B2D"/>
    <w:rsid w:val="00E07642"/>
    <w:rsid w:val="00E07823"/>
    <w:rsid w:val="00E078CD"/>
    <w:rsid w:val="00E07E9E"/>
    <w:rsid w:val="00E10D04"/>
    <w:rsid w:val="00E110D0"/>
    <w:rsid w:val="00E1373E"/>
    <w:rsid w:val="00E13DCD"/>
    <w:rsid w:val="00E13FCE"/>
    <w:rsid w:val="00E14BE8"/>
    <w:rsid w:val="00E156B1"/>
    <w:rsid w:val="00E15E14"/>
    <w:rsid w:val="00E169EB"/>
    <w:rsid w:val="00E16EB3"/>
    <w:rsid w:val="00E176D5"/>
    <w:rsid w:val="00E20CF1"/>
    <w:rsid w:val="00E21527"/>
    <w:rsid w:val="00E216B9"/>
    <w:rsid w:val="00E21853"/>
    <w:rsid w:val="00E21B72"/>
    <w:rsid w:val="00E225C5"/>
    <w:rsid w:val="00E24BB0"/>
    <w:rsid w:val="00E265E2"/>
    <w:rsid w:val="00E300BC"/>
    <w:rsid w:val="00E31A45"/>
    <w:rsid w:val="00E3252F"/>
    <w:rsid w:val="00E32BF8"/>
    <w:rsid w:val="00E3410A"/>
    <w:rsid w:val="00E34B33"/>
    <w:rsid w:val="00E34E4D"/>
    <w:rsid w:val="00E35791"/>
    <w:rsid w:val="00E37962"/>
    <w:rsid w:val="00E414AD"/>
    <w:rsid w:val="00E426A6"/>
    <w:rsid w:val="00E42FA8"/>
    <w:rsid w:val="00E42FBD"/>
    <w:rsid w:val="00E43504"/>
    <w:rsid w:val="00E43739"/>
    <w:rsid w:val="00E44198"/>
    <w:rsid w:val="00E451EF"/>
    <w:rsid w:val="00E45A9E"/>
    <w:rsid w:val="00E46F33"/>
    <w:rsid w:val="00E47A0B"/>
    <w:rsid w:val="00E50D30"/>
    <w:rsid w:val="00E51E94"/>
    <w:rsid w:val="00E51F06"/>
    <w:rsid w:val="00E52595"/>
    <w:rsid w:val="00E528A5"/>
    <w:rsid w:val="00E534CE"/>
    <w:rsid w:val="00E55516"/>
    <w:rsid w:val="00E55CB1"/>
    <w:rsid w:val="00E55EC4"/>
    <w:rsid w:val="00E60AE1"/>
    <w:rsid w:val="00E621C5"/>
    <w:rsid w:val="00E634F1"/>
    <w:rsid w:val="00E63DF3"/>
    <w:rsid w:val="00E64C18"/>
    <w:rsid w:val="00E6504F"/>
    <w:rsid w:val="00E65250"/>
    <w:rsid w:val="00E65339"/>
    <w:rsid w:val="00E65F46"/>
    <w:rsid w:val="00E66057"/>
    <w:rsid w:val="00E66EA7"/>
    <w:rsid w:val="00E6714B"/>
    <w:rsid w:val="00E710EB"/>
    <w:rsid w:val="00E71288"/>
    <w:rsid w:val="00E72EF8"/>
    <w:rsid w:val="00E73DF8"/>
    <w:rsid w:val="00E75C8C"/>
    <w:rsid w:val="00E7722A"/>
    <w:rsid w:val="00E8035D"/>
    <w:rsid w:val="00E80DEB"/>
    <w:rsid w:val="00E811D0"/>
    <w:rsid w:val="00E82FBC"/>
    <w:rsid w:val="00E84249"/>
    <w:rsid w:val="00E84262"/>
    <w:rsid w:val="00E84CDE"/>
    <w:rsid w:val="00E8552C"/>
    <w:rsid w:val="00E856F1"/>
    <w:rsid w:val="00E85CAB"/>
    <w:rsid w:val="00E85DD2"/>
    <w:rsid w:val="00E86209"/>
    <w:rsid w:val="00E8632A"/>
    <w:rsid w:val="00E864AF"/>
    <w:rsid w:val="00E87578"/>
    <w:rsid w:val="00E90792"/>
    <w:rsid w:val="00E91289"/>
    <w:rsid w:val="00E916D2"/>
    <w:rsid w:val="00E91704"/>
    <w:rsid w:val="00E929B7"/>
    <w:rsid w:val="00E92A07"/>
    <w:rsid w:val="00E93AD8"/>
    <w:rsid w:val="00E93C8B"/>
    <w:rsid w:val="00E93F40"/>
    <w:rsid w:val="00E942CE"/>
    <w:rsid w:val="00E95545"/>
    <w:rsid w:val="00E95D4B"/>
    <w:rsid w:val="00E960F1"/>
    <w:rsid w:val="00E970A5"/>
    <w:rsid w:val="00E97363"/>
    <w:rsid w:val="00EA04A1"/>
    <w:rsid w:val="00EA075B"/>
    <w:rsid w:val="00EA1E61"/>
    <w:rsid w:val="00EA37C1"/>
    <w:rsid w:val="00EA493B"/>
    <w:rsid w:val="00EA60E6"/>
    <w:rsid w:val="00EA728A"/>
    <w:rsid w:val="00EA7330"/>
    <w:rsid w:val="00EB0D38"/>
    <w:rsid w:val="00EB1321"/>
    <w:rsid w:val="00EB1696"/>
    <w:rsid w:val="00EB359A"/>
    <w:rsid w:val="00EB35AE"/>
    <w:rsid w:val="00EB4185"/>
    <w:rsid w:val="00EB5B30"/>
    <w:rsid w:val="00EB67E4"/>
    <w:rsid w:val="00EB6BA3"/>
    <w:rsid w:val="00EB77A8"/>
    <w:rsid w:val="00EB7CAE"/>
    <w:rsid w:val="00EC1673"/>
    <w:rsid w:val="00EC1799"/>
    <w:rsid w:val="00EC3E12"/>
    <w:rsid w:val="00EC4109"/>
    <w:rsid w:val="00EC4262"/>
    <w:rsid w:val="00EC4804"/>
    <w:rsid w:val="00EC66DD"/>
    <w:rsid w:val="00EC675B"/>
    <w:rsid w:val="00ED1C83"/>
    <w:rsid w:val="00ED2424"/>
    <w:rsid w:val="00ED2703"/>
    <w:rsid w:val="00ED2D4B"/>
    <w:rsid w:val="00ED418F"/>
    <w:rsid w:val="00ED4810"/>
    <w:rsid w:val="00ED5218"/>
    <w:rsid w:val="00ED7704"/>
    <w:rsid w:val="00ED7742"/>
    <w:rsid w:val="00EE07A9"/>
    <w:rsid w:val="00EE08DE"/>
    <w:rsid w:val="00EE11E4"/>
    <w:rsid w:val="00EE1976"/>
    <w:rsid w:val="00EE352B"/>
    <w:rsid w:val="00EE5282"/>
    <w:rsid w:val="00EE677E"/>
    <w:rsid w:val="00EE6AA9"/>
    <w:rsid w:val="00EE7175"/>
    <w:rsid w:val="00EE7994"/>
    <w:rsid w:val="00EF0D3F"/>
    <w:rsid w:val="00EF2355"/>
    <w:rsid w:val="00EF2398"/>
    <w:rsid w:val="00EF25C8"/>
    <w:rsid w:val="00EF35C7"/>
    <w:rsid w:val="00EF4310"/>
    <w:rsid w:val="00EF501F"/>
    <w:rsid w:val="00EF64F0"/>
    <w:rsid w:val="00EF6E19"/>
    <w:rsid w:val="00F011D5"/>
    <w:rsid w:val="00F02809"/>
    <w:rsid w:val="00F032EE"/>
    <w:rsid w:val="00F04058"/>
    <w:rsid w:val="00F04955"/>
    <w:rsid w:val="00F0559F"/>
    <w:rsid w:val="00F05B36"/>
    <w:rsid w:val="00F0727B"/>
    <w:rsid w:val="00F075B5"/>
    <w:rsid w:val="00F07BBD"/>
    <w:rsid w:val="00F1002E"/>
    <w:rsid w:val="00F10D68"/>
    <w:rsid w:val="00F110F8"/>
    <w:rsid w:val="00F115E9"/>
    <w:rsid w:val="00F118AC"/>
    <w:rsid w:val="00F126E9"/>
    <w:rsid w:val="00F14A8C"/>
    <w:rsid w:val="00F14E1D"/>
    <w:rsid w:val="00F15653"/>
    <w:rsid w:val="00F15E69"/>
    <w:rsid w:val="00F1662A"/>
    <w:rsid w:val="00F203DA"/>
    <w:rsid w:val="00F20967"/>
    <w:rsid w:val="00F21488"/>
    <w:rsid w:val="00F22107"/>
    <w:rsid w:val="00F22E40"/>
    <w:rsid w:val="00F240DA"/>
    <w:rsid w:val="00F25008"/>
    <w:rsid w:val="00F26788"/>
    <w:rsid w:val="00F26D31"/>
    <w:rsid w:val="00F275A0"/>
    <w:rsid w:val="00F278C7"/>
    <w:rsid w:val="00F27CA9"/>
    <w:rsid w:val="00F27CEE"/>
    <w:rsid w:val="00F311E5"/>
    <w:rsid w:val="00F317DE"/>
    <w:rsid w:val="00F31880"/>
    <w:rsid w:val="00F319F5"/>
    <w:rsid w:val="00F31AF9"/>
    <w:rsid w:val="00F3285A"/>
    <w:rsid w:val="00F33812"/>
    <w:rsid w:val="00F34D56"/>
    <w:rsid w:val="00F417B7"/>
    <w:rsid w:val="00F43918"/>
    <w:rsid w:val="00F439EF"/>
    <w:rsid w:val="00F43AA9"/>
    <w:rsid w:val="00F464C5"/>
    <w:rsid w:val="00F474DF"/>
    <w:rsid w:val="00F51A55"/>
    <w:rsid w:val="00F5230E"/>
    <w:rsid w:val="00F52BA7"/>
    <w:rsid w:val="00F552B4"/>
    <w:rsid w:val="00F55780"/>
    <w:rsid w:val="00F57281"/>
    <w:rsid w:val="00F60108"/>
    <w:rsid w:val="00F6060A"/>
    <w:rsid w:val="00F62AC9"/>
    <w:rsid w:val="00F654E5"/>
    <w:rsid w:val="00F65CFC"/>
    <w:rsid w:val="00F65E41"/>
    <w:rsid w:val="00F6797C"/>
    <w:rsid w:val="00F703D4"/>
    <w:rsid w:val="00F70AB1"/>
    <w:rsid w:val="00F71E5B"/>
    <w:rsid w:val="00F7208C"/>
    <w:rsid w:val="00F73EF7"/>
    <w:rsid w:val="00F74644"/>
    <w:rsid w:val="00F74875"/>
    <w:rsid w:val="00F75964"/>
    <w:rsid w:val="00F75A71"/>
    <w:rsid w:val="00F75A94"/>
    <w:rsid w:val="00F7647E"/>
    <w:rsid w:val="00F775B8"/>
    <w:rsid w:val="00F8035A"/>
    <w:rsid w:val="00F80669"/>
    <w:rsid w:val="00F806CE"/>
    <w:rsid w:val="00F81277"/>
    <w:rsid w:val="00F81C13"/>
    <w:rsid w:val="00F8236F"/>
    <w:rsid w:val="00F83322"/>
    <w:rsid w:val="00F844FF"/>
    <w:rsid w:val="00F85686"/>
    <w:rsid w:val="00F85A4B"/>
    <w:rsid w:val="00F86410"/>
    <w:rsid w:val="00F86A21"/>
    <w:rsid w:val="00F876B7"/>
    <w:rsid w:val="00F903BA"/>
    <w:rsid w:val="00F90450"/>
    <w:rsid w:val="00F92C66"/>
    <w:rsid w:val="00F93FD4"/>
    <w:rsid w:val="00F93FE7"/>
    <w:rsid w:val="00F947CC"/>
    <w:rsid w:val="00F94FC6"/>
    <w:rsid w:val="00F9541A"/>
    <w:rsid w:val="00F95B40"/>
    <w:rsid w:val="00F97B85"/>
    <w:rsid w:val="00FA1930"/>
    <w:rsid w:val="00FA19D2"/>
    <w:rsid w:val="00FA281F"/>
    <w:rsid w:val="00FA5DB3"/>
    <w:rsid w:val="00FA7D29"/>
    <w:rsid w:val="00FA7D2E"/>
    <w:rsid w:val="00FB04CB"/>
    <w:rsid w:val="00FB0D7D"/>
    <w:rsid w:val="00FB1E07"/>
    <w:rsid w:val="00FB227B"/>
    <w:rsid w:val="00FB3DFE"/>
    <w:rsid w:val="00FB4283"/>
    <w:rsid w:val="00FB46ED"/>
    <w:rsid w:val="00FB520E"/>
    <w:rsid w:val="00FB6037"/>
    <w:rsid w:val="00FB6373"/>
    <w:rsid w:val="00FB7738"/>
    <w:rsid w:val="00FC060F"/>
    <w:rsid w:val="00FC10AB"/>
    <w:rsid w:val="00FC25C2"/>
    <w:rsid w:val="00FC294E"/>
    <w:rsid w:val="00FC2B93"/>
    <w:rsid w:val="00FC50B0"/>
    <w:rsid w:val="00FC5FEC"/>
    <w:rsid w:val="00FC61B4"/>
    <w:rsid w:val="00FC63E4"/>
    <w:rsid w:val="00FC7F68"/>
    <w:rsid w:val="00FD1C4A"/>
    <w:rsid w:val="00FD3E32"/>
    <w:rsid w:val="00FD46B9"/>
    <w:rsid w:val="00FD4832"/>
    <w:rsid w:val="00FD5FCD"/>
    <w:rsid w:val="00FD6C33"/>
    <w:rsid w:val="00FD7023"/>
    <w:rsid w:val="00FD7801"/>
    <w:rsid w:val="00FE0127"/>
    <w:rsid w:val="00FE04D8"/>
    <w:rsid w:val="00FE0747"/>
    <w:rsid w:val="00FE0DAF"/>
    <w:rsid w:val="00FE11AF"/>
    <w:rsid w:val="00FE43EA"/>
    <w:rsid w:val="00FE4644"/>
    <w:rsid w:val="00FE4B0D"/>
    <w:rsid w:val="00FE6E62"/>
    <w:rsid w:val="00FE79A7"/>
    <w:rsid w:val="00FF110F"/>
    <w:rsid w:val="00FF3071"/>
    <w:rsid w:val="00FF31E2"/>
    <w:rsid w:val="00FF33A3"/>
    <w:rsid w:val="00FF4A77"/>
    <w:rsid w:val="00FF4C48"/>
    <w:rsid w:val="00FF5C30"/>
    <w:rsid w:val="00FF75A6"/>
    <w:rsid w:val="00FF7A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E2CB82B"/>
  <w15:docId w15:val="{4E1C6F53-145E-4DE7-BD99-23B451C8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873"/>
    <w:pPr>
      <w:spacing w:after="200" w:line="276" w:lineRule="auto"/>
    </w:pPr>
    <w:rPr>
      <w:sz w:val="22"/>
      <w:szCs w:val="22"/>
      <w:lang w:val="es-ES" w:eastAsia="en-US"/>
    </w:rPr>
  </w:style>
  <w:style w:type="paragraph" w:styleId="Ttulo1">
    <w:name w:val="heading 1"/>
    <w:basedOn w:val="Normal"/>
    <w:link w:val="Ttulo1Car"/>
    <w:uiPriority w:val="9"/>
    <w:qFormat/>
    <w:rsid w:val="00A31CB5"/>
    <w:pPr>
      <w:spacing w:before="100" w:beforeAutospacing="1" w:after="100" w:afterAutospacing="1" w:line="240" w:lineRule="auto"/>
      <w:outlineLvl w:val="0"/>
    </w:pPr>
    <w:rPr>
      <w:rFonts w:ascii="Times New Roman" w:eastAsia="Times New Roman" w:hAnsi="Times New Roman"/>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7D3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C77D3C"/>
    <w:rPr>
      <w:rFonts w:ascii="Segoe UI" w:hAnsi="Segoe UI" w:cs="Segoe UI"/>
      <w:sz w:val="18"/>
      <w:szCs w:val="18"/>
      <w:lang w:val="es-ES"/>
    </w:rPr>
  </w:style>
  <w:style w:type="paragraph" w:styleId="Prrafodelista">
    <w:name w:val="List Paragraph"/>
    <w:basedOn w:val="Normal"/>
    <w:uiPriority w:val="34"/>
    <w:qFormat/>
    <w:rsid w:val="00B34D97"/>
    <w:pPr>
      <w:ind w:left="720"/>
      <w:contextualSpacing/>
    </w:pPr>
  </w:style>
  <w:style w:type="table" w:styleId="Tablaconcuadrcula">
    <w:name w:val="Table Grid"/>
    <w:basedOn w:val="Tablanormal"/>
    <w:uiPriority w:val="39"/>
    <w:rsid w:val="00046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4337"/>
    <w:pPr>
      <w:tabs>
        <w:tab w:val="center" w:pos="4419"/>
        <w:tab w:val="right" w:pos="8838"/>
      </w:tabs>
      <w:spacing w:after="0" w:line="240" w:lineRule="auto"/>
    </w:pPr>
  </w:style>
  <w:style w:type="character" w:customStyle="1" w:styleId="EncabezadoCar">
    <w:name w:val="Encabezado Car"/>
    <w:link w:val="Encabezado"/>
    <w:uiPriority w:val="99"/>
    <w:rsid w:val="00524337"/>
    <w:rPr>
      <w:lang w:val="es-ES"/>
    </w:rPr>
  </w:style>
  <w:style w:type="paragraph" w:styleId="Piedepgina">
    <w:name w:val="footer"/>
    <w:basedOn w:val="Normal"/>
    <w:link w:val="PiedepginaCar"/>
    <w:uiPriority w:val="99"/>
    <w:unhideWhenUsed/>
    <w:rsid w:val="00524337"/>
    <w:pPr>
      <w:tabs>
        <w:tab w:val="center" w:pos="4419"/>
        <w:tab w:val="right" w:pos="8838"/>
      </w:tabs>
      <w:spacing w:after="0" w:line="240" w:lineRule="auto"/>
    </w:pPr>
  </w:style>
  <w:style w:type="character" w:customStyle="1" w:styleId="PiedepginaCar">
    <w:name w:val="Pie de página Car"/>
    <w:link w:val="Piedepgina"/>
    <w:uiPriority w:val="99"/>
    <w:rsid w:val="00524337"/>
    <w:rPr>
      <w:lang w:val="es-ES"/>
    </w:rPr>
  </w:style>
  <w:style w:type="paragraph" w:styleId="Textonotapie">
    <w:name w:val="footnote text"/>
    <w:basedOn w:val="Normal"/>
    <w:link w:val="TextonotapieCar"/>
    <w:uiPriority w:val="99"/>
    <w:rsid w:val="00314B82"/>
    <w:pPr>
      <w:spacing w:after="0" w:line="240" w:lineRule="auto"/>
    </w:pPr>
    <w:rPr>
      <w:rFonts w:ascii="Verdana" w:eastAsia="Times New Roman" w:hAnsi="Verdana"/>
      <w:sz w:val="20"/>
      <w:szCs w:val="20"/>
      <w:lang w:eastAsia="x-none"/>
    </w:rPr>
  </w:style>
  <w:style w:type="character" w:customStyle="1" w:styleId="TextonotapieCar">
    <w:name w:val="Texto nota pie Car"/>
    <w:link w:val="Textonotapie"/>
    <w:uiPriority w:val="99"/>
    <w:rsid w:val="00314B82"/>
    <w:rPr>
      <w:rFonts w:ascii="Verdana" w:eastAsia="Times New Roman" w:hAnsi="Verdana" w:cs="Times New Roman"/>
      <w:sz w:val="20"/>
      <w:szCs w:val="20"/>
      <w:lang w:val="es-ES" w:eastAsia="x-none"/>
    </w:rPr>
  </w:style>
  <w:style w:type="character" w:styleId="Refdenotaalpie">
    <w:name w:val="footnote reference"/>
    <w:uiPriority w:val="99"/>
    <w:rsid w:val="00314B82"/>
    <w:rPr>
      <w:vertAlign w:val="superscript"/>
    </w:rPr>
  </w:style>
  <w:style w:type="paragraph" w:customStyle="1" w:styleId="INCISO">
    <w:name w:val="INCISO"/>
    <w:basedOn w:val="Normal"/>
    <w:rsid w:val="00EE11E4"/>
    <w:pPr>
      <w:spacing w:after="101" w:line="216" w:lineRule="exact"/>
      <w:ind w:left="1080" w:hanging="360"/>
      <w:jc w:val="both"/>
    </w:pPr>
    <w:rPr>
      <w:rFonts w:ascii="Arial" w:eastAsia="Times New Roman" w:hAnsi="Arial" w:cs="Arial"/>
      <w:sz w:val="18"/>
      <w:szCs w:val="18"/>
      <w:lang w:eastAsia="es-ES"/>
    </w:rPr>
  </w:style>
  <w:style w:type="character" w:customStyle="1" w:styleId="TextoCar">
    <w:name w:val="Texto Car"/>
    <w:link w:val="Texto"/>
    <w:locked/>
    <w:rsid w:val="0058724D"/>
    <w:rPr>
      <w:rFonts w:ascii="Arial" w:hAnsi="Arial" w:cs="Arial"/>
      <w:sz w:val="18"/>
      <w:lang w:val="es-ES" w:eastAsia="es-ES"/>
    </w:rPr>
  </w:style>
  <w:style w:type="paragraph" w:customStyle="1" w:styleId="Texto">
    <w:name w:val="Texto"/>
    <w:basedOn w:val="Normal"/>
    <w:link w:val="TextoCar"/>
    <w:qFormat/>
    <w:rsid w:val="0058724D"/>
    <w:pPr>
      <w:spacing w:after="101" w:line="216" w:lineRule="exact"/>
      <w:ind w:firstLine="288"/>
      <w:jc w:val="both"/>
    </w:pPr>
    <w:rPr>
      <w:rFonts w:ascii="Arial" w:hAnsi="Arial" w:cs="Arial"/>
      <w:sz w:val="18"/>
      <w:szCs w:val="20"/>
      <w:lang w:eastAsia="es-ES"/>
    </w:rPr>
  </w:style>
  <w:style w:type="character" w:customStyle="1" w:styleId="Ttulo1Car">
    <w:name w:val="Título 1 Car"/>
    <w:link w:val="Ttulo1"/>
    <w:uiPriority w:val="9"/>
    <w:rsid w:val="00A31CB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A31CB5"/>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Textoennegrita">
    <w:name w:val="Strong"/>
    <w:uiPriority w:val="22"/>
    <w:qFormat/>
    <w:rsid w:val="00A31CB5"/>
    <w:rPr>
      <w:b/>
      <w:bCs/>
    </w:rPr>
  </w:style>
  <w:style w:type="character" w:styleId="Hipervnculo">
    <w:name w:val="Hyperlink"/>
    <w:uiPriority w:val="99"/>
    <w:semiHidden/>
    <w:unhideWhenUsed/>
    <w:rsid w:val="00A31CB5"/>
    <w:rPr>
      <w:color w:val="0000FF"/>
      <w:u w:val="single"/>
    </w:rPr>
  </w:style>
  <w:style w:type="character" w:styleId="Refdecomentario">
    <w:name w:val="annotation reference"/>
    <w:uiPriority w:val="99"/>
    <w:semiHidden/>
    <w:unhideWhenUsed/>
    <w:rsid w:val="00E66057"/>
    <w:rPr>
      <w:sz w:val="16"/>
      <w:szCs w:val="16"/>
    </w:rPr>
  </w:style>
  <w:style w:type="paragraph" w:styleId="Textocomentario">
    <w:name w:val="annotation text"/>
    <w:basedOn w:val="Normal"/>
    <w:link w:val="TextocomentarioCar"/>
    <w:uiPriority w:val="99"/>
    <w:semiHidden/>
    <w:unhideWhenUsed/>
    <w:rsid w:val="00E66057"/>
    <w:pPr>
      <w:spacing w:line="240" w:lineRule="auto"/>
    </w:pPr>
    <w:rPr>
      <w:sz w:val="20"/>
      <w:szCs w:val="20"/>
    </w:rPr>
  </w:style>
  <w:style w:type="character" w:customStyle="1" w:styleId="TextocomentarioCar">
    <w:name w:val="Texto comentario Car"/>
    <w:link w:val="Textocomentario"/>
    <w:uiPriority w:val="99"/>
    <w:semiHidden/>
    <w:rsid w:val="00E66057"/>
    <w:rPr>
      <w:lang w:val="es-ES" w:eastAsia="en-US"/>
    </w:rPr>
  </w:style>
  <w:style w:type="paragraph" w:styleId="Asuntodelcomentario">
    <w:name w:val="annotation subject"/>
    <w:basedOn w:val="Textocomentario"/>
    <w:next w:val="Textocomentario"/>
    <w:link w:val="AsuntodelcomentarioCar"/>
    <w:uiPriority w:val="99"/>
    <w:semiHidden/>
    <w:unhideWhenUsed/>
    <w:rsid w:val="00E66057"/>
    <w:rPr>
      <w:b/>
      <w:bCs/>
    </w:rPr>
  </w:style>
  <w:style w:type="character" w:customStyle="1" w:styleId="AsuntodelcomentarioCar">
    <w:name w:val="Asunto del comentario Car"/>
    <w:link w:val="Asuntodelcomentario"/>
    <w:uiPriority w:val="99"/>
    <w:semiHidden/>
    <w:rsid w:val="00E66057"/>
    <w:rPr>
      <w:b/>
      <w:bCs/>
      <w:lang w:val="es-ES" w:eastAsia="en-US"/>
    </w:rPr>
  </w:style>
  <w:style w:type="paragraph" w:styleId="Sinespaciado">
    <w:name w:val="No Spacing"/>
    <w:uiPriority w:val="1"/>
    <w:qFormat/>
    <w:rsid w:val="00896380"/>
    <w:rPr>
      <w:sz w:val="22"/>
      <w:szCs w:val="22"/>
      <w:lang w:val="es-ES" w:eastAsia="en-US"/>
    </w:rPr>
  </w:style>
  <w:style w:type="paragraph" w:customStyle="1" w:styleId="Default">
    <w:name w:val="Default"/>
    <w:rsid w:val="00FB227B"/>
    <w:pPr>
      <w:autoSpaceDE w:val="0"/>
      <w:autoSpaceDN w:val="0"/>
      <w:adjustRightInd w:val="0"/>
    </w:pPr>
    <w:rPr>
      <w:rFonts w:ascii="Times New Roman" w:eastAsia="Times New Roman" w:hAnsi="Times New Roman"/>
      <w:color w:val="000000"/>
      <w:sz w:val="24"/>
      <w:szCs w:val="24"/>
    </w:rPr>
  </w:style>
  <w:style w:type="character" w:styleId="Referenciaintensa">
    <w:name w:val="Intense Reference"/>
    <w:uiPriority w:val="32"/>
    <w:qFormat/>
    <w:rsid w:val="007A1B58"/>
    <w:rPr>
      <w:b/>
      <w:bCs/>
      <w:smallCaps/>
      <w:color w:val="4472C4"/>
      <w:spacing w:val="5"/>
    </w:rPr>
  </w:style>
  <w:style w:type="paragraph" w:customStyle="1" w:styleId="ROMANOS">
    <w:name w:val="ROMANOS"/>
    <w:basedOn w:val="Normal"/>
    <w:link w:val="ROMANOSCar"/>
    <w:rsid w:val="004D559A"/>
    <w:pPr>
      <w:tabs>
        <w:tab w:val="left" w:pos="720"/>
      </w:tabs>
      <w:spacing w:after="101" w:line="216" w:lineRule="exact"/>
      <w:ind w:left="720" w:hanging="432"/>
      <w:jc w:val="both"/>
    </w:pPr>
    <w:rPr>
      <w:rFonts w:ascii="Arial" w:eastAsia="Times New Roman" w:hAnsi="Arial" w:cs="Arial"/>
      <w:sz w:val="18"/>
      <w:szCs w:val="18"/>
      <w:lang w:eastAsia="es-ES"/>
    </w:rPr>
  </w:style>
  <w:style w:type="character" w:customStyle="1" w:styleId="ROMANOSCar">
    <w:name w:val="ROMANOS Car"/>
    <w:link w:val="ROMANOS"/>
    <w:locked/>
    <w:rsid w:val="004D559A"/>
    <w:rPr>
      <w:rFonts w:ascii="Arial" w:eastAsia="Times New Roman" w:hAnsi="Arial" w:cs="Arial"/>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040142">
      <w:bodyDiv w:val="1"/>
      <w:marLeft w:val="0"/>
      <w:marRight w:val="0"/>
      <w:marTop w:val="0"/>
      <w:marBottom w:val="0"/>
      <w:divBdr>
        <w:top w:val="none" w:sz="0" w:space="0" w:color="auto"/>
        <w:left w:val="none" w:sz="0" w:space="0" w:color="auto"/>
        <w:bottom w:val="none" w:sz="0" w:space="0" w:color="auto"/>
        <w:right w:val="none" w:sz="0" w:space="0" w:color="auto"/>
      </w:divBdr>
      <w:divsChild>
        <w:div w:id="980383282">
          <w:marLeft w:val="0"/>
          <w:marRight w:val="0"/>
          <w:marTop w:val="0"/>
          <w:marBottom w:val="0"/>
          <w:divBdr>
            <w:top w:val="none" w:sz="0" w:space="0" w:color="auto"/>
            <w:left w:val="none" w:sz="0" w:space="0" w:color="auto"/>
            <w:bottom w:val="none" w:sz="0" w:space="0" w:color="auto"/>
            <w:right w:val="none" w:sz="0" w:space="0" w:color="auto"/>
          </w:divBdr>
        </w:div>
        <w:div w:id="1565145007">
          <w:marLeft w:val="0"/>
          <w:marRight w:val="0"/>
          <w:marTop w:val="0"/>
          <w:marBottom w:val="300"/>
          <w:divBdr>
            <w:top w:val="none" w:sz="0" w:space="0" w:color="auto"/>
            <w:left w:val="none" w:sz="0" w:space="0" w:color="auto"/>
            <w:bottom w:val="none" w:sz="0" w:space="0" w:color="auto"/>
            <w:right w:val="none" w:sz="0" w:space="0" w:color="auto"/>
          </w:divBdr>
        </w:div>
      </w:divsChild>
    </w:div>
    <w:div w:id="382095121">
      <w:bodyDiv w:val="1"/>
      <w:marLeft w:val="0"/>
      <w:marRight w:val="0"/>
      <w:marTop w:val="0"/>
      <w:marBottom w:val="0"/>
      <w:divBdr>
        <w:top w:val="none" w:sz="0" w:space="0" w:color="auto"/>
        <w:left w:val="none" w:sz="0" w:space="0" w:color="auto"/>
        <w:bottom w:val="none" w:sz="0" w:space="0" w:color="auto"/>
        <w:right w:val="none" w:sz="0" w:space="0" w:color="auto"/>
      </w:divBdr>
    </w:div>
    <w:div w:id="524251881">
      <w:bodyDiv w:val="1"/>
      <w:marLeft w:val="0"/>
      <w:marRight w:val="0"/>
      <w:marTop w:val="0"/>
      <w:marBottom w:val="0"/>
      <w:divBdr>
        <w:top w:val="none" w:sz="0" w:space="0" w:color="auto"/>
        <w:left w:val="none" w:sz="0" w:space="0" w:color="auto"/>
        <w:bottom w:val="none" w:sz="0" w:space="0" w:color="auto"/>
        <w:right w:val="none" w:sz="0" w:space="0" w:color="auto"/>
      </w:divBdr>
    </w:div>
    <w:div w:id="526794899">
      <w:bodyDiv w:val="1"/>
      <w:marLeft w:val="0"/>
      <w:marRight w:val="0"/>
      <w:marTop w:val="0"/>
      <w:marBottom w:val="0"/>
      <w:divBdr>
        <w:top w:val="none" w:sz="0" w:space="0" w:color="auto"/>
        <w:left w:val="none" w:sz="0" w:space="0" w:color="auto"/>
        <w:bottom w:val="none" w:sz="0" w:space="0" w:color="auto"/>
        <w:right w:val="none" w:sz="0" w:space="0" w:color="auto"/>
      </w:divBdr>
    </w:div>
    <w:div w:id="735857248">
      <w:bodyDiv w:val="1"/>
      <w:marLeft w:val="0"/>
      <w:marRight w:val="0"/>
      <w:marTop w:val="0"/>
      <w:marBottom w:val="0"/>
      <w:divBdr>
        <w:top w:val="none" w:sz="0" w:space="0" w:color="auto"/>
        <w:left w:val="none" w:sz="0" w:space="0" w:color="auto"/>
        <w:bottom w:val="none" w:sz="0" w:space="0" w:color="auto"/>
        <w:right w:val="none" w:sz="0" w:space="0" w:color="auto"/>
      </w:divBdr>
    </w:div>
    <w:div w:id="806505671">
      <w:bodyDiv w:val="1"/>
      <w:marLeft w:val="0"/>
      <w:marRight w:val="0"/>
      <w:marTop w:val="0"/>
      <w:marBottom w:val="0"/>
      <w:divBdr>
        <w:top w:val="none" w:sz="0" w:space="0" w:color="auto"/>
        <w:left w:val="none" w:sz="0" w:space="0" w:color="auto"/>
        <w:bottom w:val="none" w:sz="0" w:space="0" w:color="auto"/>
        <w:right w:val="none" w:sz="0" w:space="0" w:color="auto"/>
      </w:divBdr>
    </w:div>
    <w:div w:id="814297873">
      <w:bodyDiv w:val="1"/>
      <w:marLeft w:val="0"/>
      <w:marRight w:val="0"/>
      <w:marTop w:val="0"/>
      <w:marBottom w:val="0"/>
      <w:divBdr>
        <w:top w:val="none" w:sz="0" w:space="0" w:color="auto"/>
        <w:left w:val="none" w:sz="0" w:space="0" w:color="auto"/>
        <w:bottom w:val="none" w:sz="0" w:space="0" w:color="auto"/>
        <w:right w:val="none" w:sz="0" w:space="0" w:color="auto"/>
      </w:divBdr>
    </w:div>
    <w:div w:id="877088396">
      <w:bodyDiv w:val="1"/>
      <w:marLeft w:val="0"/>
      <w:marRight w:val="0"/>
      <w:marTop w:val="0"/>
      <w:marBottom w:val="0"/>
      <w:divBdr>
        <w:top w:val="none" w:sz="0" w:space="0" w:color="auto"/>
        <w:left w:val="none" w:sz="0" w:space="0" w:color="auto"/>
        <w:bottom w:val="none" w:sz="0" w:space="0" w:color="auto"/>
        <w:right w:val="none" w:sz="0" w:space="0" w:color="auto"/>
      </w:divBdr>
    </w:div>
    <w:div w:id="907767636">
      <w:bodyDiv w:val="1"/>
      <w:marLeft w:val="0"/>
      <w:marRight w:val="0"/>
      <w:marTop w:val="0"/>
      <w:marBottom w:val="0"/>
      <w:divBdr>
        <w:top w:val="none" w:sz="0" w:space="0" w:color="auto"/>
        <w:left w:val="none" w:sz="0" w:space="0" w:color="auto"/>
        <w:bottom w:val="none" w:sz="0" w:space="0" w:color="auto"/>
        <w:right w:val="none" w:sz="0" w:space="0" w:color="auto"/>
      </w:divBdr>
    </w:div>
    <w:div w:id="1015576491">
      <w:bodyDiv w:val="1"/>
      <w:marLeft w:val="0"/>
      <w:marRight w:val="0"/>
      <w:marTop w:val="0"/>
      <w:marBottom w:val="0"/>
      <w:divBdr>
        <w:top w:val="none" w:sz="0" w:space="0" w:color="auto"/>
        <w:left w:val="none" w:sz="0" w:space="0" w:color="auto"/>
        <w:bottom w:val="none" w:sz="0" w:space="0" w:color="auto"/>
        <w:right w:val="none" w:sz="0" w:space="0" w:color="auto"/>
      </w:divBdr>
    </w:div>
    <w:div w:id="1042441555">
      <w:bodyDiv w:val="1"/>
      <w:marLeft w:val="0"/>
      <w:marRight w:val="0"/>
      <w:marTop w:val="0"/>
      <w:marBottom w:val="0"/>
      <w:divBdr>
        <w:top w:val="none" w:sz="0" w:space="0" w:color="auto"/>
        <w:left w:val="none" w:sz="0" w:space="0" w:color="auto"/>
        <w:bottom w:val="none" w:sz="0" w:space="0" w:color="auto"/>
        <w:right w:val="none" w:sz="0" w:space="0" w:color="auto"/>
      </w:divBdr>
    </w:div>
    <w:div w:id="1142699976">
      <w:bodyDiv w:val="1"/>
      <w:marLeft w:val="0"/>
      <w:marRight w:val="0"/>
      <w:marTop w:val="0"/>
      <w:marBottom w:val="0"/>
      <w:divBdr>
        <w:top w:val="none" w:sz="0" w:space="0" w:color="auto"/>
        <w:left w:val="none" w:sz="0" w:space="0" w:color="auto"/>
        <w:bottom w:val="none" w:sz="0" w:space="0" w:color="auto"/>
        <w:right w:val="none" w:sz="0" w:space="0" w:color="auto"/>
      </w:divBdr>
    </w:div>
    <w:div w:id="1208837619">
      <w:bodyDiv w:val="1"/>
      <w:marLeft w:val="0"/>
      <w:marRight w:val="0"/>
      <w:marTop w:val="0"/>
      <w:marBottom w:val="0"/>
      <w:divBdr>
        <w:top w:val="none" w:sz="0" w:space="0" w:color="auto"/>
        <w:left w:val="none" w:sz="0" w:space="0" w:color="auto"/>
        <w:bottom w:val="none" w:sz="0" w:space="0" w:color="auto"/>
        <w:right w:val="none" w:sz="0" w:space="0" w:color="auto"/>
      </w:divBdr>
    </w:div>
    <w:div w:id="1266958907">
      <w:bodyDiv w:val="1"/>
      <w:marLeft w:val="0"/>
      <w:marRight w:val="0"/>
      <w:marTop w:val="0"/>
      <w:marBottom w:val="0"/>
      <w:divBdr>
        <w:top w:val="none" w:sz="0" w:space="0" w:color="auto"/>
        <w:left w:val="none" w:sz="0" w:space="0" w:color="auto"/>
        <w:bottom w:val="none" w:sz="0" w:space="0" w:color="auto"/>
        <w:right w:val="none" w:sz="0" w:space="0" w:color="auto"/>
      </w:divBdr>
    </w:div>
    <w:div w:id="1273053161">
      <w:bodyDiv w:val="1"/>
      <w:marLeft w:val="0"/>
      <w:marRight w:val="0"/>
      <w:marTop w:val="0"/>
      <w:marBottom w:val="0"/>
      <w:divBdr>
        <w:top w:val="none" w:sz="0" w:space="0" w:color="auto"/>
        <w:left w:val="none" w:sz="0" w:space="0" w:color="auto"/>
        <w:bottom w:val="none" w:sz="0" w:space="0" w:color="auto"/>
        <w:right w:val="none" w:sz="0" w:space="0" w:color="auto"/>
      </w:divBdr>
    </w:div>
    <w:div w:id="1322541856">
      <w:bodyDiv w:val="1"/>
      <w:marLeft w:val="0"/>
      <w:marRight w:val="0"/>
      <w:marTop w:val="0"/>
      <w:marBottom w:val="0"/>
      <w:divBdr>
        <w:top w:val="none" w:sz="0" w:space="0" w:color="auto"/>
        <w:left w:val="none" w:sz="0" w:space="0" w:color="auto"/>
        <w:bottom w:val="none" w:sz="0" w:space="0" w:color="auto"/>
        <w:right w:val="none" w:sz="0" w:space="0" w:color="auto"/>
      </w:divBdr>
    </w:div>
    <w:div w:id="1378969661">
      <w:bodyDiv w:val="1"/>
      <w:marLeft w:val="0"/>
      <w:marRight w:val="0"/>
      <w:marTop w:val="0"/>
      <w:marBottom w:val="0"/>
      <w:divBdr>
        <w:top w:val="none" w:sz="0" w:space="0" w:color="auto"/>
        <w:left w:val="none" w:sz="0" w:space="0" w:color="auto"/>
        <w:bottom w:val="none" w:sz="0" w:space="0" w:color="auto"/>
        <w:right w:val="none" w:sz="0" w:space="0" w:color="auto"/>
      </w:divBdr>
    </w:div>
    <w:div w:id="1379666062">
      <w:bodyDiv w:val="1"/>
      <w:marLeft w:val="0"/>
      <w:marRight w:val="0"/>
      <w:marTop w:val="0"/>
      <w:marBottom w:val="0"/>
      <w:divBdr>
        <w:top w:val="none" w:sz="0" w:space="0" w:color="auto"/>
        <w:left w:val="none" w:sz="0" w:space="0" w:color="auto"/>
        <w:bottom w:val="none" w:sz="0" w:space="0" w:color="auto"/>
        <w:right w:val="none" w:sz="0" w:space="0" w:color="auto"/>
      </w:divBdr>
    </w:div>
    <w:div w:id="1391805322">
      <w:bodyDiv w:val="1"/>
      <w:marLeft w:val="0"/>
      <w:marRight w:val="0"/>
      <w:marTop w:val="0"/>
      <w:marBottom w:val="0"/>
      <w:divBdr>
        <w:top w:val="none" w:sz="0" w:space="0" w:color="auto"/>
        <w:left w:val="none" w:sz="0" w:space="0" w:color="auto"/>
        <w:bottom w:val="none" w:sz="0" w:space="0" w:color="auto"/>
        <w:right w:val="none" w:sz="0" w:space="0" w:color="auto"/>
      </w:divBdr>
    </w:div>
    <w:div w:id="1409688661">
      <w:bodyDiv w:val="1"/>
      <w:marLeft w:val="0"/>
      <w:marRight w:val="0"/>
      <w:marTop w:val="0"/>
      <w:marBottom w:val="0"/>
      <w:divBdr>
        <w:top w:val="none" w:sz="0" w:space="0" w:color="auto"/>
        <w:left w:val="none" w:sz="0" w:space="0" w:color="auto"/>
        <w:bottom w:val="none" w:sz="0" w:space="0" w:color="auto"/>
        <w:right w:val="none" w:sz="0" w:space="0" w:color="auto"/>
      </w:divBdr>
    </w:div>
    <w:div w:id="1433816862">
      <w:bodyDiv w:val="1"/>
      <w:marLeft w:val="0"/>
      <w:marRight w:val="0"/>
      <w:marTop w:val="0"/>
      <w:marBottom w:val="0"/>
      <w:divBdr>
        <w:top w:val="none" w:sz="0" w:space="0" w:color="auto"/>
        <w:left w:val="none" w:sz="0" w:space="0" w:color="auto"/>
        <w:bottom w:val="none" w:sz="0" w:space="0" w:color="auto"/>
        <w:right w:val="none" w:sz="0" w:space="0" w:color="auto"/>
      </w:divBdr>
    </w:div>
    <w:div w:id="1496921149">
      <w:bodyDiv w:val="1"/>
      <w:marLeft w:val="0"/>
      <w:marRight w:val="0"/>
      <w:marTop w:val="0"/>
      <w:marBottom w:val="0"/>
      <w:divBdr>
        <w:top w:val="none" w:sz="0" w:space="0" w:color="auto"/>
        <w:left w:val="none" w:sz="0" w:space="0" w:color="auto"/>
        <w:bottom w:val="none" w:sz="0" w:space="0" w:color="auto"/>
        <w:right w:val="none" w:sz="0" w:space="0" w:color="auto"/>
      </w:divBdr>
    </w:div>
    <w:div w:id="1560361694">
      <w:bodyDiv w:val="1"/>
      <w:marLeft w:val="0"/>
      <w:marRight w:val="0"/>
      <w:marTop w:val="0"/>
      <w:marBottom w:val="0"/>
      <w:divBdr>
        <w:top w:val="none" w:sz="0" w:space="0" w:color="auto"/>
        <w:left w:val="none" w:sz="0" w:space="0" w:color="auto"/>
        <w:bottom w:val="none" w:sz="0" w:space="0" w:color="auto"/>
        <w:right w:val="none" w:sz="0" w:space="0" w:color="auto"/>
      </w:divBdr>
    </w:div>
    <w:div w:id="1567491185">
      <w:bodyDiv w:val="1"/>
      <w:marLeft w:val="0"/>
      <w:marRight w:val="0"/>
      <w:marTop w:val="0"/>
      <w:marBottom w:val="0"/>
      <w:divBdr>
        <w:top w:val="none" w:sz="0" w:space="0" w:color="auto"/>
        <w:left w:val="none" w:sz="0" w:space="0" w:color="auto"/>
        <w:bottom w:val="none" w:sz="0" w:space="0" w:color="auto"/>
        <w:right w:val="none" w:sz="0" w:space="0" w:color="auto"/>
      </w:divBdr>
    </w:div>
    <w:div w:id="1572959637">
      <w:bodyDiv w:val="1"/>
      <w:marLeft w:val="0"/>
      <w:marRight w:val="0"/>
      <w:marTop w:val="0"/>
      <w:marBottom w:val="0"/>
      <w:divBdr>
        <w:top w:val="none" w:sz="0" w:space="0" w:color="auto"/>
        <w:left w:val="none" w:sz="0" w:space="0" w:color="auto"/>
        <w:bottom w:val="none" w:sz="0" w:space="0" w:color="auto"/>
        <w:right w:val="none" w:sz="0" w:space="0" w:color="auto"/>
      </w:divBdr>
    </w:div>
    <w:div w:id="1579287797">
      <w:bodyDiv w:val="1"/>
      <w:marLeft w:val="0"/>
      <w:marRight w:val="0"/>
      <w:marTop w:val="0"/>
      <w:marBottom w:val="0"/>
      <w:divBdr>
        <w:top w:val="none" w:sz="0" w:space="0" w:color="auto"/>
        <w:left w:val="none" w:sz="0" w:space="0" w:color="auto"/>
        <w:bottom w:val="none" w:sz="0" w:space="0" w:color="auto"/>
        <w:right w:val="none" w:sz="0" w:space="0" w:color="auto"/>
      </w:divBdr>
    </w:div>
    <w:div w:id="1656454240">
      <w:bodyDiv w:val="1"/>
      <w:marLeft w:val="0"/>
      <w:marRight w:val="0"/>
      <w:marTop w:val="0"/>
      <w:marBottom w:val="0"/>
      <w:divBdr>
        <w:top w:val="none" w:sz="0" w:space="0" w:color="auto"/>
        <w:left w:val="none" w:sz="0" w:space="0" w:color="auto"/>
        <w:bottom w:val="none" w:sz="0" w:space="0" w:color="auto"/>
        <w:right w:val="none" w:sz="0" w:space="0" w:color="auto"/>
      </w:divBdr>
    </w:div>
    <w:div w:id="1706366275">
      <w:bodyDiv w:val="1"/>
      <w:marLeft w:val="0"/>
      <w:marRight w:val="0"/>
      <w:marTop w:val="0"/>
      <w:marBottom w:val="0"/>
      <w:divBdr>
        <w:top w:val="none" w:sz="0" w:space="0" w:color="auto"/>
        <w:left w:val="none" w:sz="0" w:space="0" w:color="auto"/>
        <w:bottom w:val="none" w:sz="0" w:space="0" w:color="auto"/>
        <w:right w:val="none" w:sz="0" w:space="0" w:color="auto"/>
      </w:divBdr>
    </w:div>
    <w:div w:id="1713652813">
      <w:bodyDiv w:val="1"/>
      <w:marLeft w:val="0"/>
      <w:marRight w:val="0"/>
      <w:marTop w:val="0"/>
      <w:marBottom w:val="0"/>
      <w:divBdr>
        <w:top w:val="none" w:sz="0" w:space="0" w:color="auto"/>
        <w:left w:val="none" w:sz="0" w:space="0" w:color="auto"/>
        <w:bottom w:val="none" w:sz="0" w:space="0" w:color="auto"/>
        <w:right w:val="none" w:sz="0" w:space="0" w:color="auto"/>
      </w:divBdr>
    </w:div>
    <w:div w:id="1793985961">
      <w:bodyDiv w:val="1"/>
      <w:marLeft w:val="0"/>
      <w:marRight w:val="0"/>
      <w:marTop w:val="0"/>
      <w:marBottom w:val="0"/>
      <w:divBdr>
        <w:top w:val="none" w:sz="0" w:space="0" w:color="auto"/>
        <w:left w:val="none" w:sz="0" w:space="0" w:color="auto"/>
        <w:bottom w:val="none" w:sz="0" w:space="0" w:color="auto"/>
        <w:right w:val="none" w:sz="0" w:space="0" w:color="auto"/>
      </w:divBdr>
    </w:div>
    <w:div w:id="1866669049">
      <w:bodyDiv w:val="1"/>
      <w:marLeft w:val="0"/>
      <w:marRight w:val="0"/>
      <w:marTop w:val="0"/>
      <w:marBottom w:val="0"/>
      <w:divBdr>
        <w:top w:val="none" w:sz="0" w:space="0" w:color="auto"/>
        <w:left w:val="none" w:sz="0" w:space="0" w:color="auto"/>
        <w:bottom w:val="none" w:sz="0" w:space="0" w:color="auto"/>
        <w:right w:val="none" w:sz="0" w:space="0" w:color="auto"/>
      </w:divBdr>
    </w:div>
    <w:div w:id="1897935960">
      <w:bodyDiv w:val="1"/>
      <w:marLeft w:val="0"/>
      <w:marRight w:val="0"/>
      <w:marTop w:val="0"/>
      <w:marBottom w:val="0"/>
      <w:divBdr>
        <w:top w:val="none" w:sz="0" w:space="0" w:color="auto"/>
        <w:left w:val="none" w:sz="0" w:space="0" w:color="auto"/>
        <w:bottom w:val="none" w:sz="0" w:space="0" w:color="auto"/>
        <w:right w:val="none" w:sz="0" w:space="0" w:color="auto"/>
      </w:divBdr>
    </w:div>
    <w:div w:id="1959296456">
      <w:bodyDiv w:val="1"/>
      <w:marLeft w:val="0"/>
      <w:marRight w:val="0"/>
      <w:marTop w:val="0"/>
      <w:marBottom w:val="0"/>
      <w:divBdr>
        <w:top w:val="none" w:sz="0" w:space="0" w:color="auto"/>
        <w:left w:val="none" w:sz="0" w:space="0" w:color="auto"/>
        <w:bottom w:val="none" w:sz="0" w:space="0" w:color="auto"/>
        <w:right w:val="none" w:sz="0" w:space="0" w:color="auto"/>
      </w:divBdr>
    </w:div>
    <w:div w:id="2081754024">
      <w:bodyDiv w:val="1"/>
      <w:marLeft w:val="0"/>
      <w:marRight w:val="0"/>
      <w:marTop w:val="0"/>
      <w:marBottom w:val="0"/>
      <w:divBdr>
        <w:top w:val="none" w:sz="0" w:space="0" w:color="auto"/>
        <w:left w:val="none" w:sz="0" w:space="0" w:color="auto"/>
        <w:bottom w:val="none" w:sz="0" w:space="0" w:color="auto"/>
        <w:right w:val="none" w:sz="0" w:space="0" w:color="auto"/>
      </w:divBdr>
    </w:div>
    <w:div w:id="213886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1F77-B6BA-4BFF-9685-4DC4EA350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53</Pages>
  <Words>22968</Words>
  <Characters>126327</Characters>
  <Application>Microsoft Office Word</Application>
  <DocSecurity>0</DocSecurity>
  <Lines>1052</Lines>
  <Paragraphs>297</Paragraphs>
  <ScaleCrop>false</ScaleCrop>
  <HeadingPairs>
    <vt:vector size="2" baseType="variant">
      <vt:variant>
        <vt:lpstr>Título</vt:lpstr>
      </vt:variant>
      <vt:variant>
        <vt:i4>1</vt:i4>
      </vt:variant>
    </vt:vector>
  </HeadingPairs>
  <TitlesOfParts>
    <vt:vector size="1" baseType="lpstr">
      <vt:lpstr>NOTAS A LOS ESTADOS FINANCIEROS</vt:lpstr>
    </vt:vector>
  </TitlesOfParts>
  <Company/>
  <LinksUpToDate>false</LinksUpToDate>
  <CharactersWithSpaces>148998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dc:title>
  <dc:subject/>
  <dc:creator>NAYELI</dc:creator>
  <cp:keywords/>
  <dc:description/>
  <cp:lastModifiedBy>OOAPAS NUMARAN</cp:lastModifiedBy>
  <cp:revision>1</cp:revision>
  <cp:lastPrinted>2025-07-22T17:21:00Z</cp:lastPrinted>
  <dcterms:created xsi:type="dcterms:W3CDTF">2025-07-07T17:38:00Z</dcterms:created>
  <dcterms:modified xsi:type="dcterms:W3CDTF">2025-07-28T19:13:00Z</dcterms:modified>
</cp:coreProperties>
</file>